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EABF" w14:textId="0C98DABC" w:rsidR="009402C1" w:rsidRPr="00FA3F52" w:rsidRDefault="003B635B" w:rsidP="00CC6672">
      <w:pPr>
        <w:pStyle w:val="BodyText"/>
        <w:numPr>
          <w:ilvl w:val="0"/>
          <w:numId w:val="17"/>
        </w:numPr>
        <w:rPr>
          <w:rFonts w:ascii="Arial" w:hAnsi="Arial" w:cs="Arial"/>
          <w:b/>
          <w:color w:val="000000" w:themeColor="text1"/>
        </w:rPr>
      </w:pPr>
      <w:r w:rsidRPr="00FA3F52">
        <w:rPr>
          <w:rFonts w:ascii="Arial" w:hAnsi="Arial" w:cs="Arial"/>
          <w:b/>
          <w:color w:val="000000" w:themeColor="text1"/>
        </w:rPr>
        <w:t>Over the past five years, what have been the most important achievements, challenges and setbacks in progress towards gender equality and the empowerment of women?</w:t>
      </w:r>
    </w:p>
    <w:p w14:paraId="4BF53D8D" w14:textId="77777777" w:rsidR="007115D6" w:rsidRPr="00FA3F52" w:rsidRDefault="007115D6" w:rsidP="00C1589E">
      <w:pPr>
        <w:spacing w:line="240" w:lineRule="auto"/>
        <w:ind w:firstLine="720"/>
        <w:jc w:val="both"/>
        <w:rPr>
          <w:rFonts w:ascii="Arial" w:hAnsi="Arial" w:cs="Arial"/>
          <w:iCs/>
          <w:color w:val="000000" w:themeColor="text1"/>
          <w:lang w:val="az-Latn-AZ"/>
        </w:rPr>
      </w:pPr>
    </w:p>
    <w:p w14:paraId="29A99542" w14:textId="68ACE5B5" w:rsidR="00A11F92" w:rsidRPr="00FA3F52" w:rsidRDefault="00A11F92" w:rsidP="00C1589E">
      <w:pPr>
        <w:spacing w:line="240" w:lineRule="auto"/>
        <w:ind w:firstLine="720"/>
        <w:jc w:val="both"/>
        <w:rPr>
          <w:rFonts w:ascii="Arial" w:hAnsi="Arial" w:cs="Arial"/>
          <w:iCs/>
          <w:color w:val="000000" w:themeColor="text1"/>
          <w:lang w:val="az-Latn-AZ"/>
        </w:rPr>
      </w:pPr>
      <w:r w:rsidRPr="00FA3F52">
        <w:rPr>
          <w:rFonts w:ascii="Arial" w:hAnsi="Arial" w:cs="Arial"/>
          <w:iCs/>
          <w:color w:val="000000" w:themeColor="text1"/>
          <w:lang w:val="az-Latn-AZ"/>
        </w:rPr>
        <w:t xml:space="preserve">In Azerbaijan over the past five years, measures </w:t>
      </w:r>
      <w:r w:rsidRPr="00FA3F52">
        <w:rPr>
          <w:rFonts w:ascii="Arial" w:hAnsi="Arial" w:cs="Arial"/>
          <w:iCs/>
          <w:color w:val="000000" w:themeColor="text1"/>
          <w:lang w:val="en-GB" w:bidi="ar-IQ"/>
        </w:rPr>
        <w:t xml:space="preserve">have been further </w:t>
      </w:r>
      <w:proofErr w:type="spellStart"/>
      <w:r w:rsidRPr="00FA3F52">
        <w:rPr>
          <w:rFonts w:ascii="Arial" w:hAnsi="Arial" w:cs="Arial"/>
          <w:iCs/>
          <w:color w:val="000000" w:themeColor="text1"/>
          <w:lang w:val="en-GB" w:bidi="ar-IQ"/>
        </w:rPr>
        <w:t>strengethened</w:t>
      </w:r>
      <w:proofErr w:type="spellEnd"/>
      <w:r w:rsidRPr="00FA3F52">
        <w:rPr>
          <w:rFonts w:ascii="Arial" w:hAnsi="Arial" w:cs="Arial"/>
          <w:iCs/>
          <w:color w:val="000000" w:themeColor="text1"/>
          <w:lang w:val="en-GB" w:bidi="ar-IQ"/>
        </w:rPr>
        <w:t xml:space="preserve"> </w:t>
      </w:r>
      <w:r w:rsidRPr="00FA3F52">
        <w:rPr>
          <w:rFonts w:ascii="Arial" w:hAnsi="Arial" w:cs="Arial"/>
          <w:iCs/>
          <w:color w:val="000000" w:themeColor="text1"/>
          <w:lang w:val="az-Latn-AZ"/>
        </w:rPr>
        <w:t>to ensure gender equality</w:t>
      </w:r>
      <w:r w:rsidRPr="00FA3F52">
        <w:rPr>
          <w:rFonts w:ascii="Arial" w:hAnsi="Arial" w:cs="Arial"/>
          <w:iCs/>
          <w:color w:val="000000" w:themeColor="text1"/>
          <w:lang w:val="en-GB" w:bidi="ar-IQ"/>
        </w:rPr>
        <w:t xml:space="preserve">, promote the culture of gender equality as well as women’s empowerment, with changes introduced in respective legislative acts, and implementation of gender policy improved at </w:t>
      </w:r>
      <w:r w:rsidRPr="00FA3F52">
        <w:rPr>
          <w:rFonts w:ascii="Arial" w:hAnsi="Arial" w:cs="Arial"/>
          <w:iCs/>
          <w:color w:val="000000" w:themeColor="text1"/>
          <w:lang w:val="az-Latn-AZ"/>
        </w:rPr>
        <w:t xml:space="preserve">central and regional authorities, and şelf-governing bodies (municipal institutions). Pursuant to Article 20 of the Republic of Azerbaijan’s 10 October 2006 Law on gender equality (between men and women), the underlying legal document to ensure gender equality, the </w:t>
      </w:r>
      <w:r w:rsidRPr="00FA3F52">
        <w:rPr>
          <w:rFonts w:ascii="Arial" w:hAnsi="Arial" w:cs="Arial"/>
          <w:color w:val="000000" w:themeColor="text1"/>
          <w:lang w:val="az-Latn-AZ"/>
        </w:rPr>
        <w:t>State Committee for Family, Women and Children Affairs</w:t>
      </w:r>
      <w:r w:rsidRPr="00FA3F52">
        <w:rPr>
          <w:rFonts w:ascii="Arial" w:hAnsi="Arial" w:cs="Arial"/>
          <w:iCs/>
          <w:color w:val="000000" w:themeColor="text1"/>
          <w:lang w:val="az-Latn-AZ"/>
        </w:rPr>
        <w:t xml:space="preserve"> (SCFWCA) shall submit an annual progres report to Milli Majlis, the country’s legislature.</w:t>
      </w:r>
    </w:p>
    <w:p w14:paraId="69CFBD9F" w14:textId="77777777" w:rsidR="00A11F92" w:rsidRPr="00FA3F52" w:rsidRDefault="00A11F92" w:rsidP="00C1589E">
      <w:pPr>
        <w:spacing w:line="240" w:lineRule="auto"/>
        <w:ind w:firstLine="720"/>
        <w:jc w:val="both"/>
        <w:rPr>
          <w:rFonts w:ascii="Arial" w:hAnsi="Arial" w:cs="Arial"/>
          <w:color w:val="000000" w:themeColor="text1"/>
          <w:lang w:val="az-Latn-AZ"/>
        </w:rPr>
      </w:pPr>
      <w:r w:rsidRPr="00FA3F52">
        <w:rPr>
          <w:rStyle w:val="Emphasis"/>
          <w:rFonts w:ascii="Arial" w:hAnsi="Arial" w:cs="Arial"/>
          <w:bCs/>
          <w:i w:val="0"/>
          <w:iCs w:val="0"/>
          <w:color w:val="000000" w:themeColor="text1"/>
          <w:shd w:val="clear" w:color="auto" w:fill="FFFFFF"/>
          <w:lang w:val="az-Latn-AZ"/>
        </w:rPr>
        <w:t xml:space="preserve">Baku hosted the 6th Congress of Azerbaijani women (on 19 October 2023), and two international conferences </w:t>
      </w:r>
      <w:r w:rsidRPr="00FA3F52">
        <w:rPr>
          <w:rStyle w:val="Emphasis"/>
          <w:rFonts w:ascii="Arial" w:hAnsi="Arial" w:cs="Arial"/>
          <w:bCs/>
          <w:color w:val="000000" w:themeColor="text1"/>
          <w:shd w:val="clear" w:color="auto" w:fill="FFFFFF"/>
          <w:lang w:val="az-Latn-AZ"/>
        </w:rPr>
        <w:t>Promotion of Women’s Rights and Women’s Empowerment</w:t>
      </w:r>
      <w:r w:rsidRPr="00FA3F52">
        <w:rPr>
          <w:rStyle w:val="Emphasis"/>
          <w:rFonts w:ascii="Arial" w:hAnsi="Arial" w:cs="Arial"/>
          <w:bCs/>
          <w:i w:val="0"/>
          <w:iCs w:val="0"/>
          <w:color w:val="000000" w:themeColor="text1"/>
          <w:shd w:val="clear" w:color="auto" w:fill="FFFFFF"/>
          <w:lang w:val="az-Latn-AZ"/>
        </w:rPr>
        <w:t xml:space="preserve"> (</w:t>
      </w:r>
      <w:r w:rsidRPr="00FA3F52">
        <w:rPr>
          <w:rFonts w:ascii="Arial" w:hAnsi="Arial" w:cs="Arial"/>
          <w:color w:val="000000" w:themeColor="text1"/>
          <w:lang w:val="az-Latn-AZ"/>
        </w:rPr>
        <w:t xml:space="preserve">20-21 November 2023), chaired by the Republic of Azerbaijan and co-chaired by Uganda and Uzbekistan and attended by Non-Aligned Movement (NAM) member states, and </w:t>
      </w:r>
      <w:r w:rsidRPr="00FA3F52">
        <w:rPr>
          <w:rFonts w:ascii="Arial" w:hAnsi="Arial" w:cs="Arial"/>
          <w:i/>
          <w:iCs/>
          <w:color w:val="000000" w:themeColor="text1"/>
          <w:lang w:val="az-Latn-AZ"/>
        </w:rPr>
        <w:t>Prevention of Domestic Violence: Opportunities and Prospects</w:t>
      </w:r>
      <w:r w:rsidRPr="00FA3F52">
        <w:rPr>
          <w:rFonts w:ascii="Arial" w:hAnsi="Arial" w:cs="Arial"/>
          <w:color w:val="000000" w:themeColor="text1"/>
          <w:lang w:val="az-Latn-AZ"/>
        </w:rPr>
        <w:t xml:space="preserve"> </w:t>
      </w:r>
      <w:r w:rsidRPr="00FA3F52">
        <w:rPr>
          <w:rStyle w:val="Emphasis"/>
          <w:rFonts w:ascii="Arial" w:hAnsi="Arial" w:cs="Arial"/>
          <w:bCs/>
          <w:i w:val="0"/>
          <w:iCs w:val="0"/>
          <w:color w:val="000000" w:themeColor="text1"/>
          <w:shd w:val="clear" w:color="auto" w:fill="FFFFFF"/>
          <w:lang w:val="az-Latn-AZ"/>
        </w:rPr>
        <w:t>(</w:t>
      </w:r>
      <w:r w:rsidRPr="00FA3F52">
        <w:rPr>
          <w:rFonts w:ascii="Arial" w:hAnsi="Arial" w:cs="Arial"/>
          <w:color w:val="000000" w:themeColor="text1"/>
          <w:lang w:val="az-Latn-AZ"/>
        </w:rPr>
        <w:t>6-7 December 2023).</w:t>
      </w:r>
    </w:p>
    <w:p w14:paraId="61AA62E3" w14:textId="7238F6F7" w:rsidR="00A11F92" w:rsidRPr="00FA3F52" w:rsidRDefault="00A11F92" w:rsidP="00C1589E">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t xml:space="preserve">On 16 June 2022, the Government of Azerbaijan submitted the 6th periodic report on the findings of implementation of the United Nations Convention </w:t>
      </w:r>
      <w:r w:rsidRPr="00FA3F52">
        <w:rPr>
          <w:rFonts w:ascii="Arial" w:hAnsi="Arial" w:cs="Arial"/>
          <w:color w:val="000000" w:themeColor="text1"/>
          <w:shd w:val="clear" w:color="auto" w:fill="FFFFFF"/>
        </w:rPr>
        <w:t xml:space="preserve">on the Elimination of All Forms of Discrimination Against Women, </w:t>
      </w:r>
      <w:r w:rsidRPr="00FA3F52">
        <w:rPr>
          <w:rFonts w:ascii="Arial" w:hAnsi="Arial" w:cs="Arial"/>
          <w:color w:val="000000" w:themeColor="text1"/>
          <w:lang w:val="az-Latn-AZ"/>
        </w:rPr>
        <w:t>at the 82th session of the United Nations Committee on the Elimination of Discrimination against Women (CEDAW) in Geneva. On 12 July 2022, CEDAW approved the corresponding Concluding Observations for the periodic report in question. Consequently, the Committee has welcomed the following efforts by the Stat</w:t>
      </w:r>
      <w:r w:rsidR="008021F3">
        <w:rPr>
          <w:rFonts w:ascii="Arial" w:hAnsi="Arial" w:cs="Arial"/>
          <w:color w:val="000000" w:themeColor="text1"/>
          <w:lang w:val="az-Latn-AZ"/>
        </w:rPr>
        <w:t>e</w:t>
      </w:r>
      <w:r w:rsidRPr="00FA3F52">
        <w:rPr>
          <w:rFonts w:ascii="Arial" w:hAnsi="Arial" w:cs="Arial"/>
          <w:color w:val="000000" w:themeColor="text1"/>
          <w:lang w:val="az-Latn-AZ"/>
        </w:rPr>
        <w:t xml:space="preserve"> </w:t>
      </w:r>
      <w:r w:rsidR="008021F3">
        <w:rPr>
          <w:rFonts w:ascii="Arial" w:hAnsi="Arial" w:cs="Arial"/>
          <w:color w:val="000000" w:themeColor="text1"/>
          <w:lang w:val="az-Latn-AZ"/>
        </w:rPr>
        <w:t>P</w:t>
      </w:r>
      <w:r w:rsidRPr="00FA3F52">
        <w:rPr>
          <w:rFonts w:ascii="Arial" w:hAnsi="Arial" w:cs="Arial"/>
          <w:color w:val="000000" w:themeColor="text1"/>
          <w:lang w:val="az-Latn-AZ"/>
        </w:rPr>
        <w:t>art</w:t>
      </w:r>
      <w:r w:rsidR="008021F3">
        <w:rPr>
          <w:rFonts w:ascii="Arial" w:hAnsi="Arial" w:cs="Arial"/>
          <w:color w:val="000000" w:themeColor="text1"/>
          <w:lang w:val="az-Latn-AZ"/>
        </w:rPr>
        <w:t>y</w:t>
      </w:r>
      <w:r w:rsidRPr="00FA3F52">
        <w:rPr>
          <w:rFonts w:ascii="Arial" w:hAnsi="Arial" w:cs="Arial"/>
          <w:color w:val="000000" w:themeColor="text1"/>
          <w:lang w:val="az-Latn-AZ"/>
        </w:rPr>
        <w:t xml:space="preserve"> to improve its institutional and policy framework aimed at accelerating the elimination of discrimination against women and promoting gender equality:</w:t>
      </w:r>
    </w:p>
    <w:p w14:paraId="60A08E68" w14:textId="77777777" w:rsidR="00A11F92" w:rsidRPr="00FA3F52" w:rsidRDefault="00A11F92" w:rsidP="000E31ED">
      <w:pPr>
        <w:pStyle w:val="ListParagraph"/>
        <w:numPr>
          <w:ilvl w:val="0"/>
          <w:numId w:val="14"/>
        </w:numPr>
        <w:spacing w:after="0" w:line="240" w:lineRule="auto"/>
        <w:ind w:left="1560" w:hanging="426"/>
        <w:jc w:val="both"/>
        <w:rPr>
          <w:rFonts w:ascii="Arial" w:hAnsi="Arial" w:cs="Arial"/>
          <w:color w:val="000000" w:themeColor="text1"/>
          <w:lang w:val="az-Latn-AZ"/>
        </w:rPr>
      </w:pPr>
      <w:r w:rsidRPr="00FA3F52">
        <w:rPr>
          <w:rFonts w:ascii="Arial" w:hAnsi="Arial" w:cs="Arial"/>
          <w:color w:val="000000" w:themeColor="text1"/>
        </w:rPr>
        <w:t>Order No. 602 on the employment strategy for 2019–2030 to promote inclusive employment and reduce unemployment among women, in 2018.</w:t>
      </w:r>
    </w:p>
    <w:p w14:paraId="0A8413DC" w14:textId="20A2E1F2" w:rsidR="00A11F92" w:rsidRPr="00FA3F52" w:rsidRDefault="00A11F92" w:rsidP="000E31ED">
      <w:pPr>
        <w:pStyle w:val="ListParagraph"/>
        <w:numPr>
          <w:ilvl w:val="0"/>
          <w:numId w:val="14"/>
        </w:numPr>
        <w:spacing w:after="0" w:line="240" w:lineRule="auto"/>
        <w:ind w:left="1560" w:hanging="426"/>
        <w:jc w:val="both"/>
        <w:rPr>
          <w:rFonts w:ascii="Arial" w:hAnsi="Arial" w:cs="Arial"/>
          <w:color w:val="000000" w:themeColor="text1"/>
          <w:lang w:val="az-Latn-AZ"/>
        </w:rPr>
      </w:pPr>
      <w:r w:rsidRPr="00FA3F52">
        <w:rPr>
          <w:rFonts w:ascii="Arial" w:hAnsi="Arial" w:cs="Arial"/>
          <w:color w:val="000000" w:themeColor="text1"/>
        </w:rPr>
        <w:t>National action plan on the prevention of domestic violence for the period 2020–2023</w:t>
      </w:r>
      <w:r w:rsidR="006C3BAC">
        <w:rPr>
          <w:rFonts w:ascii="Arial" w:hAnsi="Arial" w:cs="Arial"/>
          <w:color w:val="000000" w:themeColor="text1"/>
        </w:rPr>
        <w:t xml:space="preserve"> was adopted </w:t>
      </w:r>
      <w:r w:rsidRPr="00FA3F52">
        <w:rPr>
          <w:rFonts w:ascii="Arial" w:hAnsi="Arial" w:cs="Arial"/>
          <w:color w:val="000000" w:themeColor="text1"/>
        </w:rPr>
        <w:t>in 2020;</w:t>
      </w:r>
    </w:p>
    <w:p w14:paraId="07FA9DDE" w14:textId="23C2C4E0" w:rsidR="00A11F92" w:rsidRPr="00FA3F52" w:rsidRDefault="00A11F92" w:rsidP="000E31ED">
      <w:pPr>
        <w:pStyle w:val="ListParagraph"/>
        <w:numPr>
          <w:ilvl w:val="0"/>
          <w:numId w:val="14"/>
        </w:numPr>
        <w:spacing w:after="0" w:line="240" w:lineRule="auto"/>
        <w:ind w:left="1560" w:hanging="426"/>
        <w:jc w:val="both"/>
        <w:rPr>
          <w:rFonts w:ascii="Arial" w:hAnsi="Arial" w:cs="Arial"/>
          <w:color w:val="000000" w:themeColor="text1"/>
          <w:lang w:val="az-Latn-AZ"/>
        </w:rPr>
      </w:pPr>
      <w:r w:rsidRPr="00FA3F52">
        <w:rPr>
          <w:rFonts w:ascii="Arial" w:hAnsi="Arial" w:cs="Arial"/>
          <w:color w:val="000000" w:themeColor="text1"/>
        </w:rPr>
        <w:t>National action plan on combating trafficking in persons for the period 2020–2024</w:t>
      </w:r>
      <w:r w:rsidR="006C3BAC">
        <w:rPr>
          <w:rFonts w:ascii="Arial" w:hAnsi="Arial" w:cs="Arial"/>
          <w:color w:val="000000" w:themeColor="text1"/>
        </w:rPr>
        <w:t xml:space="preserve"> was adopted</w:t>
      </w:r>
      <w:r w:rsidRPr="00FA3F52">
        <w:rPr>
          <w:rFonts w:ascii="Arial" w:hAnsi="Arial" w:cs="Arial"/>
          <w:color w:val="000000" w:themeColor="text1"/>
        </w:rPr>
        <w:t xml:space="preserve"> in 2020;</w:t>
      </w:r>
    </w:p>
    <w:p w14:paraId="3486F0F1" w14:textId="62525D26" w:rsidR="00A11F92" w:rsidRPr="00FA3F52" w:rsidRDefault="00A11F92" w:rsidP="000E31ED">
      <w:pPr>
        <w:pStyle w:val="ListParagraph"/>
        <w:numPr>
          <w:ilvl w:val="0"/>
          <w:numId w:val="14"/>
        </w:numPr>
        <w:spacing w:after="0" w:line="240" w:lineRule="auto"/>
        <w:ind w:left="1560" w:hanging="426"/>
        <w:jc w:val="both"/>
        <w:rPr>
          <w:rFonts w:ascii="Arial" w:hAnsi="Arial" w:cs="Arial"/>
          <w:color w:val="000000" w:themeColor="text1"/>
          <w:lang w:val="az-Latn-AZ"/>
        </w:rPr>
      </w:pPr>
      <w:r w:rsidRPr="00FA3F52">
        <w:rPr>
          <w:rFonts w:ascii="Arial" w:hAnsi="Arial" w:cs="Arial"/>
          <w:color w:val="000000" w:themeColor="text1"/>
        </w:rPr>
        <w:t>Action plan on the prevention of prenatal sex selection for the period 2020–2025, approved by the Cabinet of Ministers (</w:t>
      </w:r>
      <w:proofErr w:type="spellStart"/>
      <w:r w:rsidRPr="00FA3F52">
        <w:rPr>
          <w:rFonts w:ascii="Arial" w:hAnsi="Arial" w:cs="Arial"/>
          <w:color w:val="000000" w:themeColor="text1"/>
        </w:rPr>
        <w:t>CoM</w:t>
      </w:r>
      <w:proofErr w:type="spellEnd"/>
      <w:r w:rsidRPr="00FA3F52">
        <w:rPr>
          <w:rFonts w:ascii="Arial" w:hAnsi="Arial" w:cs="Arial"/>
          <w:color w:val="000000" w:themeColor="text1"/>
        </w:rPr>
        <w:t xml:space="preserve">) of the Republic of Azerbaijan </w:t>
      </w:r>
      <w:r w:rsidR="006C3BAC">
        <w:rPr>
          <w:rFonts w:ascii="Arial" w:hAnsi="Arial" w:cs="Arial"/>
          <w:color w:val="000000" w:themeColor="text1"/>
        </w:rPr>
        <w:t>was adopted</w:t>
      </w:r>
      <w:r w:rsidR="006C3BAC" w:rsidRPr="006C3BAC">
        <w:rPr>
          <w:rFonts w:ascii="Arial" w:hAnsi="Arial" w:cs="Arial"/>
          <w:color w:val="000000" w:themeColor="text1"/>
        </w:rPr>
        <w:t xml:space="preserve"> </w:t>
      </w:r>
      <w:r w:rsidR="006C3BAC" w:rsidRPr="00FA3F52">
        <w:rPr>
          <w:rFonts w:ascii="Arial" w:hAnsi="Arial" w:cs="Arial"/>
          <w:color w:val="000000" w:themeColor="text1"/>
        </w:rPr>
        <w:t>in 2020</w:t>
      </w:r>
      <w:r w:rsidR="006C3BAC">
        <w:rPr>
          <w:rFonts w:ascii="Arial" w:hAnsi="Arial" w:cs="Arial"/>
          <w:color w:val="000000" w:themeColor="text1"/>
        </w:rPr>
        <w:t xml:space="preserve">  </w:t>
      </w:r>
    </w:p>
    <w:p w14:paraId="37D6163B" w14:textId="77777777" w:rsidR="00A11F92" w:rsidRPr="00FA3F52" w:rsidRDefault="00A11F92" w:rsidP="00C1589E">
      <w:pPr>
        <w:pStyle w:val="ListParagraph"/>
        <w:numPr>
          <w:ilvl w:val="0"/>
          <w:numId w:val="14"/>
        </w:numPr>
        <w:spacing w:line="240" w:lineRule="auto"/>
        <w:ind w:left="1559" w:hanging="425"/>
        <w:jc w:val="both"/>
        <w:rPr>
          <w:rFonts w:ascii="Arial" w:hAnsi="Arial" w:cs="Arial"/>
          <w:color w:val="000000" w:themeColor="text1"/>
          <w:lang w:val="az-Latn-AZ"/>
        </w:rPr>
      </w:pPr>
      <w:r w:rsidRPr="00FA3F52">
        <w:rPr>
          <w:rFonts w:ascii="Arial" w:hAnsi="Arial" w:cs="Arial"/>
          <w:color w:val="000000" w:themeColor="text1"/>
        </w:rPr>
        <w:t>Ratification of the Council of Europe Convention on the Protection of Children against Sexual Exploitation and Sexual Abuse (Lanzarote Convention), in 2019.</w:t>
      </w:r>
    </w:p>
    <w:p w14:paraId="7AAD956D" w14:textId="435577EF" w:rsidR="00A11F92" w:rsidRPr="00FA3F52" w:rsidRDefault="00A11F92" w:rsidP="00C1589E">
      <w:pPr>
        <w:spacing w:line="240" w:lineRule="auto"/>
        <w:ind w:firstLine="720"/>
        <w:jc w:val="both"/>
        <w:rPr>
          <w:rFonts w:ascii="Arial" w:eastAsia="MS Mincho" w:hAnsi="Arial" w:cs="Arial"/>
          <w:color w:val="000000" w:themeColor="text1"/>
          <w:lang w:val="az-Latn-AZ"/>
        </w:rPr>
      </w:pPr>
      <w:r w:rsidRPr="00FA3F52">
        <w:rPr>
          <w:rFonts w:ascii="Arial" w:eastAsia="MS Mincho" w:hAnsi="Arial" w:cs="Arial"/>
          <w:color w:val="000000" w:themeColor="text1"/>
          <w:lang w:val="az-Latn-AZ"/>
        </w:rPr>
        <w:t xml:space="preserve">The World Bank has carried out a technical assistance project on lifting barriers to women employment in the Republic of Azerbaijan to eliminate sexual discrimination and promote employment opportunities for women. The project has resulted in amendments and alterations in the Labor Code of the Republic of Azerbaijan to enhance employment </w:t>
      </w:r>
      <w:r w:rsidRPr="00FA3F52">
        <w:rPr>
          <w:rFonts w:ascii="Arial" w:eastAsia="MS Mincho" w:hAnsi="Arial" w:cs="Arial"/>
          <w:color w:val="000000" w:themeColor="text1"/>
          <w:lang w:val="az-Latn-AZ"/>
        </w:rPr>
        <w:lastRenderedPageBreak/>
        <w:t xml:space="preserve">opportunities for women, make arrangements for gender equality and women’s invovement in sectors with higher monthly earnings (closing gender pay gap), and protect women’s rights in compliance with international labor norms and strandards. Consequently, the law #629-VIQD, of 5 November 2022, “On introducing changes in the Labor Code of the Republic of Azerbaijan” has entered into force leading to a CoM draft decision to abolish the </w:t>
      </w:r>
      <w:r w:rsidRPr="00FA3F52">
        <w:rPr>
          <w:rFonts w:ascii="Arial" w:eastAsia="MS Mincho" w:hAnsi="Arial" w:cs="Arial"/>
          <w:i/>
          <w:iCs/>
          <w:color w:val="000000" w:themeColor="text1"/>
          <w:lang w:val="az-Latn-AZ"/>
        </w:rPr>
        <w:t>List of industries, occupations (job titles), and undeground works (674 occupations (job titles) and work places) barring female labor force participation due to harmful and harsh working conditions</w:t>
      </w:r>
      <w:r w:rsidRPr="00FA3F52">
        <w:rPr>
          <w:rFonts w:ascii="Arial" w:eastAsia="MS Mincho" w:hAnsi="Arial" w:cs="Arial"/>
          <w:color w:val="000000" w:themeColor="text1"/>
          <w:lang w:val="az-Latn-AZ"/>
        </w:rPr>
        <w:t xml:space="preserve">, approved by CoM Decision </w:t>
      </w:r>
      <w:r w:rsidRPr="00FA3F52">
        <w:rPr>
          <w:rFonts w:ascii="Arial" w:eastAsia="MS Mincho" w:hAnsi="Arial" w:cs="Arial"/>
          <w:color w:val="000000" w:themeColor="text1"/>
        </w:rPr>
        <w:t xml:space="preserve">#170, of 20 October 1999, and </w:t>
      </w:r>
      <w:r w:rsidRPr="00FA3F52">
        <w:rPr>
          <w:rFonts w:ascii="Arial" w:eastAsia="MS Mincho" w:hAnsi="Arial" w:cs="Arial"/>
          <w:i/>
          <w:iCs/>
          <w:color w:val="000000" w:themeColor="text1"/>
          <w:lang w:val="az-Latn-AZ"/>
        </w:rPr>
        <w:t xml:space="preserve">industries, occupations (job titles), and undeground works (204 occupations (job titles) and work places) </w:t>
      </w:r>
      <w:r w:rsidRPr="00FA3F52">
        <w:rPr>
          <w:rFonts w:ascii="Arial" w:eastAsia="MS Mincho" w:hAnsi="Arial" w:cs="Arial"/>
          <w:i/>
          <w:iCs/>
          <w:color w:val="000000" w:themeColor="text1"/>
        </w:rPr>
        <w:t>barring the employment of pregnant women and women having a child less than one year old, due to harmful and harsh working conditions</w:t>
      </w:r>
      <w:r w:rsidRPr="00FA3F52">
        <w:rPr>
          <w:rFonts w:ascii="Arial" w:eastAsia="MS Mincho" w:hAnsi="Arial" w:cs="Arial"/>
          <w:color w:val="000000" w:themeColor="text1"/>
        </w:rPr>
        <w:t xml:space="preserve">, and </w:t>
      </w:r>
      <w:r w:rsidRPr="00FA3F52">
        <w:rPr>
          <w:rFonts w:ascii="Arial" w:eastAsia="MS Mincho" w:hAnsi="Arial" w:cs="Arial"/>
          <w:i/>
          <w:iCs/>
          <w:color w:val="000000" w:themeColor="text1"/>
        </w:rPr>
        <w:t xml:space="preserve">harmful production factors (78 in total) pregnant women and women having a child less than one year are prohibited to come into </w:t>
      </w:r>
      <w:r w:rsidRPr="00FA3F52">
        <w:rPr>
          <w:rFonts w:ascii="Arial" w:eastAsia="MS Mincho" w:hAnsi="Arial" w:cs="Arial"/>
          <w:i/>
          <w:iCs/>
          <w:color w:val="000000" w:themeColor="text1"/>
          <w:lang w:val="en-GB"/>
        </w:rPr>
        <w:t>contact with</w:t>
      </w:r>
      <w:r w:rsidR="00313FD6">
        <w:rPr>
          <w:rFonts w:ascii="Arial" w:eastAsia="MS Mincho" w:hAnsi="Arial" w:cs="Arial"/>
          <w:i/>
          <w:iCs/>
          <w:color w:val="000000" w:themeColor="text1"/>
          <w:lang w:val="en-GB"/>
        </w:rPr>
        <w:t xml:space="preserve"> it</w:t>
      </w:r>
      <w:r w:rsidRPr="00FA3F52">
        <w:rPr>
          <w:rFonts w:ascii="Arial" w:eastAsia="MS Mincho" w:hAnsi="Arial" w:cs="Arial"/>
          <w:color w:val="000000" w:themeColor="text1"/>
        </w:rPr>
        <w:t xml:space="preserve">. Subsequently, the </w:t>
      </w:r>
      <w:proofErr w:type="spellStart"/>
      <w:r w:rsidRPr="00FA3F52">
        <w:rPr>
          <w:rFonts w:ascii="Arial" w:eastAsia="MS Mincho" w:hAnsi="Arial" w:cs="Arial"/>
          <w:color w:val="000000" w:themeColor="text1"/>
        </w:rPr>
        <w:t>CoM</w:t>
      </w:r>
      <w:proofErr w:type="spellEnd"/>
      <w:r w:rsidRPr="00FA3F52">
        <w:rPr>
          <w:rFonts w:ascii="Arial" w:eastAsia="MS Mincho" w:hAnsi="Arial" w:cs="Arial"/>
          <w:color w:val="000000" w:themeColor="text1"/>
          <w:lang w:val="az-Latn-AZ"/>
        </w:rPr>
        <w:t xml:space="preserve"> decision was approved as decision #172, of 31 May 2023.</w:t>
      </w:r>
    </w:p>
    <w:p w14:paraId="704A621E" w14:textId="77777777" w:rsidR="00A11F92" w:rsidRPr="00FA3F52" w:rsidRDefault="00A11F92" w:rsidP="00C1589E">
      <w:pPr>
        <w:spacing w:line="240" w:lineRule="auto"/>
        <w:ind w:firstLine="720"/>
        <w:jc w:val="both"/>
        <w:rPr>
          <w:rFonts w:ascii="Arial" w:eastAsia="MS Mincho" w:hAnsi="Arial" w:cs="Arial"/>
          <w:color w:val="000000" w:themeColor="text1"/>
          <w:lang w:val="az-Latn-AZ"/>
        </w:rPr>
      </w:pPr>
      <w:r w:rsidRPr="00FA3F52">
        <w:rPr>
          <w:rFonts w:ascii="Arial" w:eastAsia="MS Mincho" w:hAnsi="Arial" w:cs="Arial"/>
          <w:color w:val="000000" w:themeColor="text1"/>
        </w:rPr>
        <w:t xml:space="preserve">Besides, a draft law </w:t>
      </w:r>
      <w:r w:rsidRPr="00FA3F52">
        <w:rPr>
          <w:rFonts w:ascii="Arial" w:eastAsia="MS Mincho" w:hAnsi="Arial" w:cs="Arial"/>
          <w:color w:val="000000" w:themeColor="text1"/>
          <w:lang w:val="az-Latn-AZ"/>
        </w:rPr>
        <w:t xml:space="preserve">“On introducing changes in the Labor Code of the Republic of Azerbaijan,” </w:t>
      </w:r>
      <w:r w:rsidRPr="00FA3F52">
        <w:rPr>
          <w:rFonts w:ascii="Arial" w:eastAsia="MS Mincho" w:hAnsi="Arial" w:cs="Arial"/>
          <w:color w:val="000000" w:themeColor="text1"/>
        </w:rPr>
        <w:t xml:space="preserve">designed to </w:t>
      </w:r>
      <w:r w:rsidRPr="00FA3F52">
        <w:rPr>
          <w:rFonts w:ascii="Arial" w:eastAsia="MS Mincho" w:hAnsi="Arial" w:cs="Arial"/>
          <w:color w:val="000000" w:themeColor="text1"/>
          <w:lang w:val="az-Latn-AZ"/>
        </w:rPr>
        <w:t xml:space="preserve">eliminate sexual discrimination and involving respective changes in Articles 98, 242, etc. of the Labor Code, </w:t>
      </w:r>
      <w:r w:rsidRPr="00FA3F52">
        <w:rPr>
          <w:rFonts w:ascii="Arial" w:eastAsia="MS Mincho" w:hAnsi="Arial" w:cs="Arial"/>
          <w:color w:val="000000" w:themeColor="text1"/>
        </w:rPr>
        <w:t xml:space="preserve">was approved as </w:t>
      </w:r>
      <w:r w:rsidRPr="00FA3F52">
        <w:rPr>
          <w:rFonts w:ascii="Arial" w:eastAsia="MS Mincho" w:hAnsi="Arial" w:cs="Arial"/>
          <w:color w:val="000000" w:themeColor="text1"/>
          <w:lang w:val="az-Latn-AZ"/>
        </w:rPr>
        <w:t>law #1063-VIQD, of 22 December 2023. Pursuant to that law, pregnant women as well as women having a child less than 14 years old, and child with a disability less than 18 years old shall be permitted, as men but upon giving their written consent, to be involved in jobs implying night working hours, work overtime, and business trips.</w:t>
      </w:r>
    </w:p>
    <w:p w14:paraId="057E339A" w14:textId="3BF1BB7B" w:rsidR="00A11F92" w:rsidRPr="00FA3F52" w:rsidRDefault="00A11F92" w:rsidP="00C1589E">
      <w:pPr>
        <w:spacing w:line="240" w:lineRule="auto"/>
        <w:ind w:firstLine="720"/>
        <w:jc w:val="both"/>
        <w:rPr>
          <w:rFonts w:ascii="Arial" w:eastAsia="MS Mincho" w:hAnsi="Arial" w:cs="Arial"/>
          <w:color w:val="000000" w:themeColor="text1"/>
          <w:lang w:val="az-Latn-AZ"/>
        </w:rPr>
      </w:pPr>
      <w:r w:rsidRPr="00FA3F52">
        <w:rPr>
          <w:rFonts w:ascii="Arial" w:eastAsia="MS Mincho" w:hAnsi="Arial" w:cs="Arial"/>
          <w:color w:val="000000" w:themeColor="text1"/>
          <w:lang w:val="az-Latn-AZ"/>
        </w:rPr>
        <w:t>Meanwhile, a draft law “On introducing changes in the Labor Code of the Republic of Azerbaijan” has been designed to include a provision for paid leave of 14 calendar days</w:t>
      </w:r>
      <w:r w:rsidRPr="00FA3F52">
        <w:rPr>
          <w:rFonts w:ascii="Arial" w:eastAsia="MS Mincho" w:hAnsi="Arial" w:cs="Arial"/>
          <w:color w:val="000000" w:themeColor="text1"/>
          <w:lang w:val="en-GB"/>
        </w:rPr>
        <w:t xml:space="preserve"> shortly before and after the </w:t>
      </w:r>
      <w:r w:rsidR="00330B49" w:rsidRPr="00FA3F52">
        <w:rPr>
          <w:rFonts w:ascii="Arial" w:eastAsia="MS Mincho" w:hAnsi="Arial" w:cs="Arial"/>
          <w:color w:val="000000" w:themeColor="text1"/>
          <w:lang w:val="en-GB"/>
        </w:rPr>
        <w:t>(estimated) date of delivery</w:t>
      </w:r>
      <w:r w:rsidRPr="00FA3F52">
        <w:rPr>
          <w:rFonts w:ascii="Arial" w:eastAsia="MS Mincho" w:hAnsi="Arial" w:cs="Arial"/>
          <w:color w:val="000000" w:themeColor="text1"/>
          <w:lang w:val="en-GB"/>
        </w:rPr>
        <w:t xml:space="preserve">, </w:t>
      </w:r>
      <w:r w:rsidRPr="00FA3F52">
        <w:rPr>
          <w:rFonts w:ascii="Arial" w:eastAsia="MS Mincho" w:hAnsi="Arial" w:cs="Arial"/>
          <w:color w:val="000000" w:themeColor="text1"/>
          <w:lang w:val="az-Latn-AZ"/>
        </w:rPr>
        <w:t xml:space="preserve">for </w:t>
      </w:r>
      <w:r w:rsidRPr="00FA3F52">
        <w:rPr>
          <w:rFonts w:ascii="Arial" w:eastAsia="MS Mincho" w:hAnsi="Arial" w:cs="Arial"/>
          <w:color w:val="000000" w:themeColor="text1"/>
          <w:lang w:val="en-GB"/>
        </w:rPr>
        <w:t xml:space="preserve">men whose wives are on a </w:t>
      </w:r>
      <w:proofErr w:type="spellStart"/>
      <w:r w:rsidRPr="00FA3F52">
        <w:rPr>
          <w:rFonts w:ascii="Arial" w:eastAsia="MS Mincho" w:hAnsi="Arial" w:cs="Arial"/>
          <w:color w:val="000000" w:themeColor="text1"/>
          <w:lang w:val="en-GB"/>
        </w:rPr>
        <w:t>materinity</w:t>
      </w:r>
      <w:proofErr w:type="spellEnd"/>
      <w:r w:rsidRPr="00FA3F52">
        <w:rPr>
          <w:rFonts w:ascii="Arial" w:eastAsia="MS Mincho" w:hAnsi="Arial" w:cs="Arial"/>
          <w:color w:val="000000" w:themeColor="text1"/>
          <w:lang w:val="en-GB"/>
        </w:rPr>
        <w:t xml:space="preserve"> leave due to pregnancy or childbirth</w:t>
      </w:r>
      <w:r w:rsidR="00330B49" w:rsidRPr="00FA3F52">
        <w:rPr>
          <w:rFonts w:ascii="Arial" w:eastAsia="MS Mincho" w:hAnsi="Arial" w:cs="Arial"/>
          <w:color w:val="000000" w:themeColor="text1"/>
          <w:lang w:val="az-Latn-AZ"/>
        </w:rPr>
        <w:t>, on the basis of a</w:t>
      </w:r>
      <w:r w:rsidR="00330B49" w:rsidRPr="00FA3F52">
        <w:rPr>
          <w:rFonts w:ascii="Arial" w:eastAsia="MS Mincho" w:hAnsi="Arial" w:cs="Arial"/>
          <w:color w:val="000000" w:themeColor="text1"/>
        </w:rPr>
        <w:t xml:space="preserve"> certified statement </w:t>
      </w:r>
      <w:r w:rsidR="00330B49" w:rsidRPr="00FA3F52">
        <w:rPr>
          <w:rFonts w:ascii="Arial" w:eastAsia="MS Mincho" w:hAnsi="Arial" w:cs="Arial"/>
          <w:color w:val="000000" w:themeColor="text1"/>
          <w:lang w:val="az-Latn-AZ"/>
        </w:rPr>
        <w:t>by a competent health facility.</w:t>
      </w:r>
    </w:p>
    <w:p w14:paraId="6639FADE" w14:textId="77777777" w:rsidR="00A11F92" w:rsidRPr="00FA3F52" w:rsidRDefault="00A11F92" w:rsidP="00A11F92">
      <w:pPr>
        <w:tabs>
          <w:tab w:val="left" w:pos="360"/>
        </w:tabs>
        <w:spacing w:line="240" w:lineRule="auto"/>
        <w:jc w:val="both"/>
        <w:rPr>
          <w:rFonts w:ascii="Arial" w:hAnsi="Arial" w:cs="Arial"/>
          <w:b/>
          <w:color w:val="000000" w:themeColor="text1"/>
          <w:lang w:val="az-Latn-AZ"/>
        </w:rPr>
      </w:pPr>
    </w:p>
    <w:p w14:paraId="3E16C8FF" w14:textId="6D628BF0" w:rsidR="007F01B0" w:rsidRPr="00FA3F52" w:rsidRDefault="003E5C52" w:rsidP="003E5C52">
      <w:pPr>
        <w:pStyle w:val="ListParagraph"/>
        <w:numPr>
          <w:ilvl w:val="0"/>
          <w:numId w:val="17"/>
        </w:numPr>
        <w:tabs>
          <w:tab w:val="left" w:pos="360"/>
        </w:tabs>
        <w:spacing w:line="240" w:lineRule="auto"/>
        <w:jc w:val="both"/>
        <w:rPr>
          <w:rFonts w:ascii="Arial" w:hAnsi="Arial" w:cs="Arial"/>
          <w:b/>
          <w:bCs/>
          <w:color w:val="000000" w:themeColor="text1"/>
          <w:lang w:val="az-Latn-AZ"/>
        </w:rPr>
      </w:pPr>
      <w:r w:rsidRPr="00FA3F52">
        <w:rPr>
          <w:rFonts w:ascii="Arial" w:hAnsi="Arial" w:cs="Arial"/>
          <w:b/>
          <w:color w:val="000000" w:themeColor="text1"/>
        </w:rPr>
        <w:t xml:space="preserve">Over the past five years, what have been the top five priorities for accelerating progress for women and girls in your country through laws, policies and/or </w:t>
      </w:r>
      <w:proofErr w:type="spellStart"/>
      <w:r w:rsidRPr="00FA3F52">
        <w:rPr>
          <w:rFonts w:ascii="Arial" w:hAnsi="Arial" w:cs="Arial"/>
          <w:b/>
          <w:color w:val="000000" w:themeColor="text1"/>
        </w:rPr>
        <w:t>programmes</w:t>
      </w:r>
      <w:proofErr w:type="spellEnd"/>
      <w:r w:rsidRPr="00FA3F52">
        <w:rPr>
          <w:rFonts w:ascii="Arial" w:hAnsi="Arial" w:cs="Arial"/>
          <w:b/>
          <w:color w:val="000000" w:themeColor="text1"/>
        </w:rPr>
        <w:t>?</w:t>
      </w:r>
    </w:p>
    <w:p w14:paraId="344F6A1E" w14:textId="369F81A0" w:rsidR="008C6C7B" w:rsidRPr="00FA3F52" w:rsidRDefault="008C6C7B" w:rsidP="008C6C7B">
      <w:pPr>
        <w:spacing w:line="240" w:lineRule="auto"/>
        <w:ind w:firstLine="709"/>
        <w:jc w:val="both"/>
        <w:rPr>
          <w:rFonts w:ascii="Arial" w:eastAsia="Times New Roman" w:hAnsi="Arial" w:cs="Arial"/>
          <w:color w:val="000000" w:themeColor="text1"/>
          <w:lang w:val="az-Latn-AZ"/>
        </w:rPr>
      </w:pPr>
      <w:r w:rsidRPr="00FA3F52">
        <w:rPr>
          <w:rFonts w:ascii="Arial" w:eastAsia="Times New Roman" w:hAnsi="Arial" w:cs="Arial"/>
          <w:color w:val="000000" w:themeColor="text1"/>
          <w:lang w:val="az-Latn-AZ"/>
        </w:rPr>
        <w:t>T</w:t>
      </w:r>
      <w:r w:rsidR="008E044C" w:rsidRPr="00FA3F52">
        <w:rPr>
          <w:rFonts w:ascii="Arial" w:eastAsia="Times New Roman" w:hAnsi="Arial" w:cs="Arial"/>
          <w:color w:val="000000" w:themeColor="text1"/>
          <w:lang w:val="az-Latn-AZ"/>
        </w:rPr>
        <w:t xml:space="preserve">he </w:t>
      </w:r>
      <w:r w:rsidRPr="00FA3F52">
        <w:rPr>
          <w:rFonts w:ascii="Arial" w:eastAsia="Times New Roman" w:hAnsi="Arial" w:cs="Arial"/>
          <w:color w:val="000000" w:themeColor="text1"/>
          <w:lang w:val="az-Latn-AZ"/>
        </w:rPr>
        <w:t xml:space="preserve">2020-2023 National Action Plan to combat domestic violence in the Republic of Azerbaijan was approved under </w:t>
      </w:r>
      <w:r w:rsidR="005D3B6C" w:rsidRPr="00FA3F52">
        <w:rPr>
          <w:rFonts w:ascii="Arial" w:eastAsia="Times New Roman" w:hAnsi="Arial" w:cs="Arial"/>
          <w:color w:val="000000" w:themeColor="text1"/>
          <w:lang w:val="az-Latn-AZ"/>
        </w:rPr>
        <w:t xml:space="preserve">the </w:t>
      </w:r>
      <w:r w:rsidRPr="00FA3F52">
        <w:rPr>
          <w:rFonts w:ascii="Arial" w:eastAsia="Times New Roman" w:hAnsi="Arial" w:cs="Arial"/>
          <w:color w:val="000000" w:themeColor="text1"/>
          <w:lang w:val="az-Latn-AZ"/>
        </w:rPr>
        <w:t>27 November 2020 Order of the President of the Republic of Azerbaijan and successfully implemented afterwards. Work is underwa</w:t>
      </w:r>
      <w:r w:rsidR="00C169C2" w:rsidRPr="00FA3F52">
        <w:rPr>
          <w:rFonts w:ascii="Arial" w:eastAsia="Times New Roman" w:hAnsi="Arial" w:cs="Arial"/>
          <w:color w:val="000000" w:themeColor="text1"/>
          <w:lang w:val="az-Latn-AZ"/>
        </w:rPr>
        <w:t>y</w:t>
      </w:r>
      <w:r w:rsidRPr="00FA3F52">
        <w:rPr>
          <w:rFonts w:ascii="Arial" w:eastAsia="Times New Roman" w:hAnsi="Arial" w:cs="Arial"/>
          <w:color w:val="000000" w:themeColor="text1"/>
          <w:lang w:val="az-Latn-AZ"/>
        </w:rPr>
        <w:t xml:space="preserve"> to draft the corresponding </w:t>
      </w:r>
      <w:r w:rsidRPr="00FA3F52">
        <w:rPr>
          <w:rFonts w:ascii="Arial" w:hAnsi="Arial" w:cs="Arial"/>
          <w:color w:val="000000" w:themeColor="text1"/>
          <w:lang w:val="az-Latn-AZ"/>
        </w:rPr>
        <w:t>National Action Plan for subsequent years.</w:t>
      </w:r>
    </w:p>
    <w:p w14:paraId="4B6A9C5E" w14:textId="17DC27F7" w:rsidR="002918AC" w:rsidRPr="00FA3F52" w:rsidRDefault="003D3262" w:rsidP="00B24461">
      <w:pPr>
        <w:spacing w:line="240" w:lineRule="auto"/>
        <w:ind w:firstLine="709"/>
        <w:jc w:val="both"/>
        <w:rPr>
          <w:rFonts w:ascii="Arial" w:hAnsi="Arial" w:cs="Arial"/>
          <w:iCs/>
          <w:color w:val="000000" w:themeColor="text1"/>
          <w:lang w:val="az-Latn-AZ"/>
        </w:rPr>
      </w:pPr>
      <w:r w:rsidRPr="00FA3F52">
        <w:rPr>
          <w:rFonts w:ascii="Arial" w:hAnsi="Arial" w:cs="Arial"/>
          <w:color w:val="000000" w:themeColor="text1"/>
          <w:lang w:val="az-Latn-AZ"/>
        </w:rPr>
        <w:t xml:space="preserve">Meanwhile, </w:t>
      </w:r>
      <w:r w:rsidR="00C61967" w:rsidRPr="00FA3F52">
        <w:rPr>
          <w:rFonts w:ascii="Arial" w:hAnsi="Arial" w:cs="Arial"/>
          <w:color w:val="000000" w:themeColor="text1"/>
          <w:lang w:val="az-Latn-AZ"/>
        </w:rPr>
        <w:t>efforts have been undertaken to design a draft National Action Plan on gender equality in the Republic of Azerbaijan</w:t>
      </w:r>
      <w:r w:rsidR="00C61967" w:rsidRPr="00FA3F52">
        <w:rPr>
          <w:rFonts w:ascii="Arial" w:hAnsi="Arial" w:cs="Arial"/>
          <w:color w:val="000000" w:themeColor="text1"/>
          <w:lang w:val="en-GB" w:bidi="ar-IQ"/>
        </w:rPr>
        <w:t xml:space="preserve">, </w:t>
      </w:r>
      <w:r w:rsidR="00C61967" w:rsidRPr="00FA3F52">
        <w:rPr>
          <w:rFonts w:ascii="Arial" w:hAnsi="Arial" w:cs="Arial"/>
          <w:color w:val="000000" w:themeColor="text1"/>
          <w:lang w:val="az-Latn-AZ"/>
        </w:rPr>
        <w:t xml:space="preserve">a new document deemed </w:t>
      </w:r>
      <w:r w:rsidRPr="00FA3F52">
        <w:rPr>
          <w:rFonts w:ascii="Arial" w:hAnsi="Arial" w:cs="Arial"/>
          <w:color w:val="000000" w:themeColor="text1"/>
          <w:lang w:val="az-Latn-AZ"/>
        </w:rPr>
        <w:t>in</w:t>
      </w:r>
      <w:r w:rsidR="00987A8F" w:rsidRPr="00FA3F52">
        <w:rPr>
          <w:rFonts w:ascii="Arial" w:hAnsi="Arial" w:cs="Arial"/>
          <w:color w:val="000000" w:themeColor="text1"/>
          <w:lang w:val="az-Latn-AZ"/>
        </w:rPr>
        <w:t>stru</w:t>
      </w:r>
      <w:r w:rsidRPr="00FA3F52">
        <w:rPr>
          <w:rFonts w:ascii="Arial" w:hAnsi="Arial" w:cs="Arial"/>
          <w:color w:val="000000" w:themeColor="text1"/>
          <w:lang w:val="az-Latn-AZ"/>
        </w:rPr>
        <w:t xml:space="preserve">mental in implementing the </w:t>
      </w:r>
      <w:r w:rsidR="008C6C7B" w:rsidRPr="00FA3F52">
        <w:rPr>
          <w:rFonts w:ascii="Arial" w:hAnsi="Arial" w:cs="Arial"/>
          <w:color w:val="000000" w:themeColor="text1"/>
          <w:lang w:val="az-Latn-AZ"/>
        </w:rPr>
        <w:t>country’s gender equality policy</w:t>
      </w:r>
      <w:r w:rsidR="00C61967" w:rsidRPr="00FA3F52">
        <w:rPr>
          <w:rFonts w:ascii="Arial" w:hAnsi="Arial" w:cs="Arial"/>
          <w:color w:val="000000" w:themeColor="text1"/>
          <w:lang w:val="az-Latn-AZ"/>
        </w:rPr>
        <w:t>. The goal of the Plan is to secure</w:t>
      </w:r>
      <w:r w:rsidR="00865D9B" w:rsidRPr="00FA3F52">
        <w:rPr>
          <w:rFonts w:ascii="Arial" w:hAnsi="Arial" w:cs="Arial"/>
          <w:color w:val="000000" w:themeColor="text1"/>
          <w:lang w:val="az-Latn-AZ"/>
        </w:rPr>
        <w:t xml:space="preserve"> the</w:t>
      </w:r>
      <w:r w:rsidR="00C61967" w:rsidRPr="00FA3F52">
        <w:rPr>
          <w:rFonts w:ascii="Arial" w:hAnsi="Arial" w:cs="Arial"/>
          <w:color w:val="000000" w:themeColor="text1"/>
          <w:lang w:val="az-Latn-AZ"/>
        </w:rPr>
        <w:t xml:space="preserve"> sustainability </w:t>
      </w:r>
      <w:r w:rsidR="00C61967" w:rsidRPr="00FA3F52">
        <w:rPr>
          <w:rFonts w:ascii="Arial" w:hAnsi="Arial" w:cs="Arial"/>
          <w:color w:val="000000" w:themeColor="text1"/>
          <w:lang w:val="az-Latn-AZ" w:bidi="ar-IQ"/>
        </w:rPr>
        <w:t xml:space="preserve">of measures </w:t>
      </w:r>
      <w:r w:rsidR="008C0117" w:rsidRPr="00FA3F52">
        <w:rPr>
          <w:rFonts w:ascii="Arial" w:hAnsi="Arial" w:cs="Arial"/>
          <w:color w:val="000000" w:themeColor="text1"/>
          <w:lang w:val="az-Latn-AZ" w:bidi="ar-IQ"/>
        </w:rPr>
        <w:t xml:space="preserve">aimed at </w:t>
      </w:r>
      <w:r w:rsidR="00C61967" w:rsidRPr="00FA3F52">
        <w:rPr>
          <w:rFonts w:ascii="Arial" w:hAnsi="Arial" w:cs="Arial"/>
          <w:color w:val="000000" w:themeColor="text1"/>
          <w:lang w:val="az-Latn-AZ"/>
        </w:rPr>
        <w:t>ensur</w:t>
      </w:r>
      <w:r w:rsidR="008C0117" w:rsidRPr="00FA3F52">
        <w:rPr>
          <w:rFonts w:ascii="Arial" w:hAnsi="Arial" w:cs="Arial"/>
          <w:color w:val="000000" w:themeColor="text1"/>
          <w:lang w:val="az-Latn-AZ"/>
        </w:rPr>
        <w:t xml:space="preserve">ing </w:t>
      </w:r>
      <w:r w:rsidR="00C61967" w:rsidRPr="00FA3F52">
        <w:rPr>
          <w:rFonts w:ascii="Arial" w:hAnsi="Arial" w:cs="Arial"/>
          <w:color w:val="000000" w:themeColor="text1"/>
          <w:lang w:val="az-Latn-AZ"/>
        </w:rPr>
        <w:t xml:space="preserve">gender equality. </w:t>
      </w:r>
      <w:r w:rsidR="00315987" w:rsidRPr="00FA3F52">
        <w:rPr>
          <w:rFonts w:ascii="Arial" w:hAnsi="Arial" w:cs="Arial"/>
          <w:color w:val="000000" w:themeColor="text1"/>
          <w:lang w:val="az-Latn-AZ"/>
        </w:rPr>
        <w:t xml:space="preserve">Consequently, the objectives of the draft National Action Plan on gender equality in the Republic of Azerbaijan </w:t>
      </w:r>
      <w:r w:rsidR="00257EDE" w:rsidRPr="00FA3F52">
        <w:rPr>
          <w:rFonts w:ascii="Arial" w:hAnsi="Arial" w:cs="Arial"/>
          <w:color w:val="000000" w:themeColor="text1"/>
          <w:lang w:val="az-Latn-AZ"/>
        </w:rPr>
        <w:t xml:space="preserve">cover </w:t>
      </w:r>
      <w:r w:rsidR="00F03B5D" w:rsidRPr="00FA3F52">
        <w:rPr>
          <w:rFonts w:ascii="Arial" w:hAnsi="Arial" w:cs="Arial"/>
          <w:color w:val="000000" w:themeColor="text1"/>
          <w:lang w:val="az-Latn-AZ"/>
        </w:rPr>
        <w:t xml:space="preserve">principal </w:t>
      </w:r>
      <w:r w:rsidR="00257EDE" w:rsidRPr="00FA3F52">
        <w:rPr>
          <w:rFonts w:ascii="Arial" w:hAnsi="Arial" w:cs="Arial"/>
          <w:color w:val="000000" w:themeColor="text1"/>
          <w:lang w:val="az-Latn-AZ"/>
        </w:rPr>
        <w:t xml:space="preserve">areas such as </w:t>
      </w:r>
      <w:r w:rsidR="00315987" w:rsidRPr="00FA3F52">
        <w:rPr>
          <w:rFonts w:ascii="Arial" w:hAnsi="Arial" w:cs="Arial"/>
          <w:color w:val="000000" w:themeColor="text1"/>
          <w:lang w:val="az-Latn-AZ"/>
        </w:rPr>
        <w:t>further refine</w:t>
      </w:r>
      <w:r w:rsidR="00257EDE" w:rsidRPr="00FA3F52">
        <w:rPr>
          <w:rFonts w:ascii="Arial" w:hAnsi="Arial" w:cs="Arial"/>
          <w:color w:val="000000" w:themeColor="text1"/>
          <w:lang w:val="az-Latn-AZ"/>
        </w:rPr>
        <w:t xml:space="preserve">ment of </w:t>
      </w:r>
      <w:r w:rsidR="00315987" w:rsidRPr="00FA3F52">
        <w:rPr>
          <w:rFonts w:ascii="Arial" w:hAnsi="Arial" w:cs="Arial"/>
          <w:color w:val="000000" w:themeColor="text1"/>
          <w:lang w:val="az-Latn-AZ"/>
        </w:rPr>
        <w:t xml:space="preserve">the existing legislation in the field of gender equality and women’s rights, </w:t>
      </w:r>
      <w:r w:rsidR="00D01E9A" w:rsidRPr="00FA3F52">
        <w:rPr>
          <w:rFonts w:ascii="Arial" w:hAnsi="Arial" w:cs="Arial"/>
          <w:color w:val="000000" w:themeColor="text1"/>
          <w:lang w:val="az-Latn-AZ"/>
        </w:rPr>
        <w:t>rais</w:t>
      </w:r>
      <w:r w:rsidR="00257EDE" w:rsidRPr="00FA3F52">
        <w:rPr>
          <w:rFonts w:ascii="Arial" w:hAnsi="Arial" w:cs="Arial"/>
          <w:color w:val="000000" w:themeColor="text1"/>
          <w:lang w:val="az-Latn-AZ"/>
        </w:rPr>
        <w:t>ing</w:t>
      </w:r>
      <w:r w:rsidR="00D01E9A" w:rsidRPr="00FA3F52">
        <w:rPr>
          <w:rFonts w:ascii="Arial" w:hAnsi="Arial" w:cs="Arial"/>
          <w:color w:val="000000" w:themeColor="text1"/>
          <w:lang w:val="az-Latn-AZ"/>
        </w:rPr>
        <w:t xml:space="preserve"> people’s awareness of gender equality and women’s rights, strengthen</w:t>
      </w:r>
      <w:r w:rsidR="00257EDE" w:rsidRPr="00FA3F52">
        <w:rPr>
          <w:rFonts w:ascii="Arial" w:hAnsi="Arial" w:cs="Arial"/>
          <w:color w:val="000000" w:themeColor="text1"/>
          <w:lang w:val="az-Latn-AZ"/>
        </w:rPr>
        <w:t>ing</w:t>
      </w:r>
      <w:r w:rsidR="00D01E9A" w:rsidRPr="00FA3F52">
        <w:rPr>
          <w:rFonts w:ascii="Arial" w:hAnsi="Arial" w:cs="Arial"/>
          <w:color w:val="000000" w:themeColor="text1"/>
          <w:lang w:val="az-Latn-AZ"/>
        </w:rPr>
        <w:t xml:space="preserve"> measures to counter gender-based violence (GBV), </w:t>
      </w:r>
      <w:r w:rsidR="006567FC" w:rsidRPr="00FA3F52">
        <w:rPr>
          <w:rFonts w:ascii="Arial" w:hAnsi="Arial" w:cs="Arial"/>
          <w:color w:val="000000" w:themeColor="text1"/>
          <w:lang w:val="az-Latn-AZ"/>
        </w:rPr>
        <w:t>prevent</w:t>
      </w:r>
      <w:r w:rsidR="00257EDE" w:rsidRPr="00FA3F52">
        <w:rPr>
          <w:rFonts w:ascii="Arial" w:hAnsi="Arial" w:cs="Arial"/>
          <w:color w:val="000000" w:themeColor="text1"/>
          <w:lang w:val="az-Latn-AZ"/>
        </w:rPr>
        <w:t>ing</w:t>
      </w:r>
      <w:r w:rsidR="006567FC" w:rsidRPr="00FA3F52">
        <w:rPr>
          <w:rFonts w:ascii="Arial" w:hAnsi="Arial" w:cs="Arial"/>
          <w:color w:val="000000" w:themeColor="text1"/>
          <w:lang w:val="az-Latn-AZ"/>
        </w:rPr>
        <w:t xml:space="preserve"> and tackl</w:t>
      </w:r>
      <w:r w:rsidR="00257EDE" w:rsidRPr="00FA3F52">
        <w:rPr>
          <w:rFonts w:ascii="Arial" w:hAnsi="Arial" w:cs="Arial"/>
          <w:color w:val="000000" w:themeColor="text1"/>
          <w:lang w:val="az-Latn-AZ"/>
        </w:rPr>
        <w:t>ing</w:t>
      </w:r>
      <w:r w:rsidR="006567FC" w:rsidRPr="00FA3F52">
        <w:rPr>
          <w:rFonts w:ascii="Arial" w:hAnsi="Arial" w:cs="Arial"/>
          <w:color w:val="000000" w:themeColor="text1"/>
          <w:lang w:val="az-Latn-AZ"/>
        </w:rPr>
        <w:t xml:space="preserve"> gender stereotypes and discrimination, build</w:t>
      </w:r>
      <w:r w:rsidR="00257EDE" w:rsidRPr="00FA3F52">
        <w:rPr>
          <w:rFonts w:ascii="Arial" w:hAnsi="Arial" w:cs="Arial"/>
          <w:color w:val="000000" w:themeColor="text1"/>
          <w:lang w:val="az-Latn-AZ"/>
        </w:rPr>
        <w:t>ing</w:t>
      </w:r>
      <w:r w:rsidR="006567FC" w:rsidRPr="00FA3F52">
        <w:rPr>
          <w:rFonts w:ascii="Arial" w:hAnsi="Arial" w:cs="Arial"/>
          <w:color w:val="000000" w:themeColor="text1"/>
          <w:lang w:val="az-Latn-AZ"/>
        </w:rPr>
        <w:t xml:space="preserve"> up </w:t>
      </w:r>
      <w:r w:rsidR="006567FC" w:rsidRPr="00FA3F52">
        <w:rPr>
          <w:rFonts w:ascii="Arial" w:hAnsi="Arial" w:cs="Arial"/>
          <w:color w:val="000000" w:themeColor="text1"/>
          <w:lang w:val="az-Latn-AZ"/>
        </w:rPr>
        <w:lastRenderedPageBreak/>
        <w:t xml:space="preserve">measures </w:t>
      </w:r>
      <w:r w:rsidR="007944B6" w:rsidRPr="00FA3F52">
        <w:rPr>
          <w:rFonts w:ascii="Arial" w:hAnsi="Arial" w:cs="Arial"/>
          <w:color w:val="000000" w:themeColor="text1"/>
          <w:lang w:val="az-Latn-AZ"/>
        </w:rPr>
        <w:t>in the field of reproductive health and family planning among people, particularly women and younger generation,</w:t>
      </w:r>
      <w:r w:rsidR="00257EDE" w:rsidRPr="00FA3F52">
        <w:rPr>
          <w:rFonts w:ascii="Arial" w:hAnsi="Arial" w:cs="Arial"/>
          <w:color w:val="000000" w:themeColor="text1"/>
          <w:lang w:val="az-Latn-AZ"/>
        </w:rPr>
        <w:t xml:space="preserve"> and</w:t>
      </w:r>
      <w:r w:rsidR="007944B6" w:rsidRPr="00FA3F52">
        <w:rPr>
          <w:rFonts w:ascii="Arial" w:hAnsi="Arial" w:cs="Arial"/>
          <w:color w:val="000000" w:themeColor="text1"/>
          <w:lang w:val="az-Latn-AZ"/>
        </w:rPr>
        <w:t xml:space="preserve"> </w:t>
      </w:r>
      <w:r w:rsidR="00E917EB" w:rsidRPr="00FA3F52">
        <w:rPr>
          <w:rFonts w:ascii="Arial" w:hAnsi="Arial" w:cs="Arial"/>
          <w:color w:val="000000" w:themeColor="text1"/>
          <w:lang w:val="az-Latn-AZ"/>
        </w:rPr>
        <w:t>increas</w:t>
      </w:r>
      <w:r w:rsidR="00257EDE" w:rsidRPr="00FA3F52">
        <w:rPr>
          <w:rFonts w:ascii="Arial" w:hAnsi="Arial" w:cs="Arial"/>
          <w:color w:val="000000" w:themeColor="text1"/>
          <w:lang w:val="az-Latn-AZ"/>
        </w:rPr>
        <w:t>ing</w:t>
      </w:r>
      <w:r w:rsidR="00E917EB" w:rsidRPr="00FA3F52">
        <w:rPr>
          <w:rFonts w:ascii="Arial" w:hAnsi="Arial" w:cs="Arial"/>
          <w:color w:val="000000" w:themeColor="text1"/>
          <w:lang w:val="az-Latn-AZ"/>
        </w:rPr>
        <w:t xml:space="preserve"> women’s participation in political and public life, decision-making and governance</w:t>
      </w:r>
      <w:r w:rsidR="00257EDE" w:rsidRPr="00FA3F52">
        <w:rPr>
          <w:rFonts w:ascii="Arial" w:hAnsi="Arial" w:cs="Arial"/>
          <w:color w:val="000000" w:themeColor="text1"/>
          <w:lang w:val="az-Latn-AZ"/>
        </w:rPr>
        <w:t>.</w:t>
      </w:r>
      <w:r w:rsidR="007E2CC6" w:rsidRPr="00FA3F52">
        <w:rPr>
          <w:rFonts w:ascii="Arial" w:hAnsi="Arial" w:cs="Arial"/>
          <w:color w:val="000000" w:themeColor="text1"/>
          <w:lang w:val="az-Latn-AZ"/>
        </w:rPr>
        <w:t xml:space="preserve"> </w:t>
      </w:r>
      <w:r w:rsidR="00BA2827" w:rsidRPr="00FA3F52">
        <w:rPr>
          <w:rFonts w:ascii="Arial" w:hAnsi="Arial" w:cs="Arial"/>
          <w:color w:val="000000" w:themeColor="text1"/>
          <w:lang w:val="az-Latn-AZ"/>
        </w:rPr>
        <w:t xml:space="preserve">Following discussions </w:t>
      </w:r>
      <w:r w:rsidR="000D3BFE" w:rsidRPr="00FA3F52">
        <w:rPr>
          <w:rFonts w:ascii="Arial" w:hAnsi="Arial" w:cs="Arial"/>
          <w:color w:val="000000" w:themeColor="text1"/>
          <w:lang w:val="az-Latn-AZ"/>
        </w:rPr>
        <w:t xml:space="preserve">at the Public Council under </w:t>
      </w:r>
      <w:r w:rsidR="000D3BFE" w:rsidRPr="00FA3F52">
        <w:rPr>
          <w:rFonts w:ascii="Arial" w:hAnsi="Arial" w:cs="Arial"/>
          <w:iCs/>
          <w:color w:val="000000" w:themeColor="text1"/>
          <w:lang w:val="az-Latn-AZ"/>
        </w:rPr>
        <w:t xml:space="preserve">SCFWCA </w:t>
      </w:r>
      <w:r w:rsidR="005022AF" w:rsidRPr="00FA3F52">
        <w:rPr>
          <w:rFonts w:ascii="Arial" w:hAnsi="Arial" w:cs="Arial"/>
          <w:iCs/>
          <w:color w:val="000000" w:themeColor="text1"/>
          <w:lang w:val="az-Latn-AZ"/>
        </w:rPr>
        <w:t xml:space="preserve">and </w:t>
      </w:r>
      <w:r w:rsidR="000D3BFE" w:rsidRPr="00FA3F52">
        <w:rPr>
          <w:rFonts w:ascii="Arial" w:hAnsi="Arial" w:cs="Arial"/>
          <w:iCs/>
          <w:color w:val="000000" w:themeColor="text1"/>
          <w:lang w:val="az-Latn-AZ"/>
        </w:rPr>
        <w:t>among non-governmental organizations</w:t>
      </w:r>
      <w:r w:rsidR="00BA2827" w:rsidRPr="00FA3F52">
        <w:rPr>
          <w:rFonts w:ascii="Arial" w:hAnsi="Arial" w:cs="Arial"/>
          <w:iCs/>
          <w:color w:val="000000" w:themeColor="text1"/>
          <w:lang w:val="az-Latn-AZ"/>
        </w:rPr>
        <w:t>, the draft was</w:t>
      </w:r>
      <w:r w:rsidR="005022AF" w:rsidRPr="00FA3F52">
        <w:rPr>
          <w:rFonts w:ascii="Arial" w:hAnsi="Arial" w:cs="Arial"/>
          <w:iCs/>
          <w:color w:val="000000" w:themeColor="text1"/>
          <w:lang w:val="az-Latn-AZ"/>
        </w:rPr>
        <w:t xml:space="preserve"> sent out </w:t>
      </w:r>
      <w:r w:rsidR="000D3BFE" w:rsidRPr="00FA3F52">
        <w:rPr>
          <w:rFonts w:ascii="Arial" w:hAnsi="Arial" w:cs="Arial"/>
          <w:iCs/>
          <w:color w:val="000000" w:themeColor="text1"/>
          <w:lang w:val="az-Latn-AZ"/>
        </w:rPr>
        <w:t>to ministries, state committees, government agencies</w:t>
      </w:r>
      <w:r w:rsidR="00894861" w:rsidRPr="00FA3F52">
        <w:rPr>
          <w:rFonts w:ascii="Arial" w:hAnsi="Arial" w:cs="Arial"/>
          <w:iCs/>
          <w:color w:val="000000" w:themeColor="text1"/>
          <w:lang w:val="az-Latn-AZ"/>
        </w:rPr>
        <w:t>,</w:t>
      </w:r>
      <w:r w:rsidR="000D3BFE" w:rsidRPr="00FA3F52">
        <w:rPr>
          <w:rFonts w:ascii="Arial" w:hAnsi="Arial" w:cs="Arial"/>
          <w:iCs/>
          <w:color w:val="000000" w:themeColor="text1"/>
          <w:lang w:val="az-Latn-AZ"/>
        </w:rPr>
        <w:t xml:space="preserve"> and other executive authorities, </w:t>
      </w:r>
      <w:r w:rsidR="00477AC0" w:rsidRPr="00FA3F52">
        <w:rPr>
          <w:rFonts w:ascii="Arial" w:hAnsi="Arial" w:cs="Arial"/>
          <w:iCs/>
          <w:color w:val="000000" w:themeColor="text1"/>
          <w:lang w:val="az-Latn-AZ"/>
        </w:rPr>
        <w:t xml:space="preserve">subsequently </w:t>
      </w:r>
      <w:r w:rsidR="000D3BFE" w:rsidRPr="00FA3F52">
        <w:rPr>
          <w:rFonts w:ascii="Arial" w:hAnsi="Arial" w:cs="Arial"/>
          <w:iCs/>
          <w:color w:val="000000" w:themeColor="text1"/>
          <w:lang w:val="az-Latn-AZ"/>
        </w:rPr>
        <w:t xml:space="preserve">coordinated with relevant authorities, </w:t>
      </w:r>
      <w:r w:rsidR="00477AC0" w:rsidRPr="00FA3F52">
        <w:rPr>
          <w:rFonts w:ascii="Arial" w:hAnsi="Arial" w:cs="Arial"/>
          <w:iCs/>
          <w:color w:val="000000" w:themeColor="text1"/>
          <w:lang w:val="az-Latn-AZ"/>
        </w:rPr>
        <w:t xml:space="preserve">with </w:t>
      </w:r>
      <w:r w:rsidR="000D3BFE" w:rsidRPr="00FA3F52">
        <w:rPr>
          <w:rFonts w:ascii="Arial" w:hAnsi="Arial" w:cs="Arial"/>
          <w:iCs/>
          <w:color w:val="000000" w:themeColor="text1"/>
          <w:lang w:val="az-Latn-AZ"/>
        </w:rPr>
        <w:t>submi</w:t>
      </w:r>
      <w:r w:rsidR="00477AC0" w:rsidRPr="00FA3F52">
        <w:rPr>
          <w:rFonts w:ascii="Arial" w:hAnsi="Arial" w:cs="Arial"/>
          <w:iCs/>
          <w:color w:val="000000" w:themeColor="text1"/>
          <w:lang w:val="az-Latn-AZ"/>
        </w:rPr>
        <w:t xml:space="preserve">ssion </w:t>
      </w:r>
      <w:r w:rsidR="000D3BFE" w:rsidRPr="00FA3F52">
        <w:rPr>
          <w:rFonts w:ascii="Arial" w:hAnsi="Arial" w:cs="Arial"/>
          <w:iCs/>
          <w:color w:val="000000" w:themeColor="text1"/>
          <w:lang w:val="az-Latn-AZ"/>
        </w:rPr>
        <w:t>to CoM</w:t>
      </w:r>
      <w:r w:rsidR="00477AC0" w:rsidRPr="00FA3F52">
        <w:rPr>
          <w:rFonts w:ascii="Arial" w:hAnsi="Arial" w:cs="Arial"/>
          <w:iCs/>
          <w:color w:val="000000" w:themeColor="text1"/>
          <w:lang w:val="az-Latn-AZ"/>
        </w:rPr>
        <w:t xml:space="preserve"> afterwards</w:t>
      </w:r>
      <w:r w:rsidR="000D3BFE" w:rsidRPr="00FA3F52">
        <w:rPr>
          <w:rFonts w:ascii="Arial" w:hAnsi="Arial" w:cs="Arial"/>
          <w:iCs/>
          <w:color w:val="000000" w:themeColor="text1"/>
          <w:lang w:val="az-Latn-AZ"/>
        </w:rPr>
        <w:t>.</w:t>
      </w:r>
    </w:p>
    <w:p w14:paraId="40D77E67" w14:textId="6997DC04" w:rsidR="000D3BFE" w:rsidRPr="00FA3F52" w:rsidRDefault="000D3BFE" w:rsidP="001402B2">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Over the past five years, </w:t>
      </w:r>
      <w:r w:rsidR="00146982" w:rsidRPr="00FA3F52">
        <w:rPr>
          <w:rFonts w:ascii="Arial" w:hAnsi="Arial" w:cs="Arial"/>
          <w:color w:val="000000" w:themeColor="text1"/>
          <w:lang w:val="az-Latn-AZ"/>
        </w:rPr>
        <w:t xml:space="preserve">the 2019-2030 Employment Strategy of the Republic of Azerbaijan, </w:t>
      </w:r>
      <w:r w:rsidR="009F59E0" w:rsidRPr="00FA3F52">
        <w:rPr>
          <w:rFonts w:ascii="Arial" w:hAnsi="Arial" w:cs="Arial"/>
          <w:color w:val="000000" w:themeColor="text1"/>
          <w:lang w:val="az-Latn-AZ"/>
        </w:rPr>
        <w:t xml:space="preserve">the </w:t>
      </w:r>
      <w:r w:rsidR="00146982" w:rsidRPr="00FA3F52">
        <w:rPr>
          <w:rFonts w:ascii="Arial" w:hAnsi="Arial" w:cs="Arial"/>
          <w:color w:val="000000" w:themeColor="text1"/>
          <w:lang w:val="az-Latn-AZ"/>
        </w:rPr>
        <w:t xml:space="preserve">2020-2024 National Action Plan to combat human trafficking in the Republic of Azerbaijan, and the CoM </w:t>
      </w:r>
      <w:r w:rsidR="001402B2" w:rsidRPr="00FA3F52">
        <w:rPr>
          <w:rFonts w:ascii="Arial" w:hAnsi="Arial" w:cs="Arial"/>
          <w:color w:val="000000" w:themeColor="text1"/>
          <w:lang w:val="az-Latn-AZ"/>
        </w:rPr>
        <w:t xml:space="preserve">Action Plan on the prevention of gender-biased sex selection for 2020-2025 were approved </w:t>
      </w:r>
      <w:r w:rsidR="00734BFF" w:rsidRPr="00FA3F52">
        <w:rPr>
          <w:rFonts w:ascii="Arial" w:hAnsi="Arial" w:cs="Arial"/>
          <w:color w:val="000000" w:themeColor="text1"/>
          <w:lang w:val="az-Latn-AZ"/>
        </w:rPr>
        <w:t>to promote inclusive employment in the country and decrease unemployment among women</w:t>
      </w:r>
      <w:r w:rsidR="001402B2" w:rsidRPr="00FA3F52">
        <w:rPr>
          <w:rFonts w:ascii="Arial" w:hAnsi="Arial" w:cs="Arial"/>
          <w:color w:val="000000" w:themeColor="text1"/>
          <w:lang w:val="az-Latn-AZ"/>
        </w:rPr>
        <w:t>.</w:t>
      </w:r>
    </w:p>
    <w:p w14:paraId="06F43C0D" w14:textId="77777777" w:rsidR="0042527D" w:rsidRPr="00FA3F52" w:rsidRDefault="0042527D" w:rsidP="00B24461">
      <w:pPr>
        <w:spacing w:line="240" w:lineRule="auto"/>
        <w:jc w:val="both"/>
        <w:rPr>
          <w:rFonts w:ascii="Arial" w:hAnsi="Arial" w:cs="Arial"/>
          <w:color w:val="000000" w:themeColor="text1"/>
          <w:lang w:val="az-Latn-AZ"/>
        </w:rPr>
      </w:pPr>
    </w:p>
    <w:p w14:paraId="196142DC" w14:textId="6C846863" w:rsidR="00813B56" w:rsidRPr="00FA3F52" w:rsidRDefault="002918AC" w:rsidP="00E26485">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3. </w:t>
      </w:r>
      <w:r w:rsidR="003E5C52" w:rsidRPr="00FA3F52">
        <w:rPr>
          <w:rFonts w:ascii="Arial" w:hAnsi="Arial" w:cs="Arial"/>
          <w:b/>
          <w:color w:val="000000" w:themeColor="text1"/>
        </w:rPr>
        <w:t>Over the past five years, what specific actions have you taken to prevent discrimination and promote the rights of marginalized groups of women and girls?</w:t>
      </w:r>
    </w:p>
    <w:p w14:paraId="5347238D" w14:textId="7B09F45E" w:rsidR="003E242D" w:rsidRPr="00FA3F52" w:rsidRDefault="002F1F41" w:rsidP="00B24461">
      <w:pPr>
        <w:spacing w:line="240" w:lineRule="auto"/>
        <w:ind w:firstLine="720"/>
        <w:jc w:val="both"/>
        <w:rPr>
          <w:rFonts w:ascii="Arial" w:hAnsi="Arial" w:cs="Arial"/>
          <w:color w:val="000000" w:themeColor="text1"/>
          <w:lang w:val="az-Latn-AZ"/>
        </w:rPr>
      </w:pPr>
      <w:r w:rsidRPr="00FA3F52">
        <w:rPr>
          <w:rFonts w:ascii="Arial" w:hAnsi="Arial" w:cs="Arial"/>
          <w:iCs/>
          <w:color w:val="000000" w:themeColor="text1"/>
          <w:lang w:val="az-Latn-AZ"/>
        </w:rPr>
        <w:t xml:space="preserve">Since 2011 </w:t>
      </w:r>
      <w:r w:rsidR="003656E4" w:rsidRPr="00FA3F52">
        <w:rPr>
          <w:rFonts w:ascii="Arial" w:hAnsi="Arial" w:cs="Arial"/>
          <w:iCs/>
          <w:color w:val="000000" w:themeColor="text1"/>
          <w:lang w:val="az-Latn-AZ"/>
        </w:rPr>
        <w:t>SCFWCA</w:t>
      </w:r>
      <w:r w:rsidR="003656E4" w:rsidRPr="00FA3F52">
        <w:rPr>
          <w:rFonts w:ascii="Arial" w:hAnsi="Arial" w:cs="Arial"/>
          <w:color w:val="000000" w:themeColor="text1"/>
          <w:lang w:val="az-Latn-AZ"/>
        </w:rPr>
        <w:t xml:space="preserve"> has </w:t>
      </w:r>
      <w:r w:rsidR="00B10406" w:rsidRPr="00FA3F52">
        <w:rPr>
          <w:rFonts w:ascii="Arial" w:hAnsi="Arial" w:cs="Arial"/>
          <w:color w:val="000000" w:themeColor="text1"/>
          <w:lang w:val="az-Latn-AZ"/>
        </w:rPr>
        <w:t>set up women’s resource centers</w:t>
      </w:r>
      <w:r w:rsidR="00967E5E" w:rsidRPr="00FA3F52">
        <w:rPr>
          <w:rFonts w:ascii="Arial" w:hAnsi="Arial" w:cs="Arial"/>
          <w:color w:val="000000" w:themeColor="text1"/>
          <w:lang w:val="az-Latn-AZ"/>
        </w:rPr>
        <w:t xml:space="preserve"> (WRC)</w:t>
      </w:r>
      <w:r w:rsidR="00B10406" w:rsidRPr="00FA3F52">
        <w:rPr>
          <w:rFonts w:ascii="Arial" w:hAnsi="Arial" w:cs="Arial"/>
          <w:color w:val="000000" w:themeColor="text1"/>
          <w:lang w:val="az-Latn-AZ"/>
        </w:rPr>
        <w:t xml:space="preserve"> to </w:t>
      </w:r>
      <w:r w:rsidRPr="00FA3F52">
        <w:rPr>
          <w:rFonts w:ascii="Arial" w:hAnsi="Arial" w:cs="Arial"/>
          <w:color w:val="000000" w:themeColor="text1"/>
          <w:lang w:val="az-Latn-AZ"/>
        </w:rPr>
        <w:t xml:space="preserve">support the provision of </w:t>
      </w:r>
      <w:r w:rsidR="00B10406" w:rsidRPr="00FA3F52">
        <w:rPr>
          <w:rFonts w:ascii="Arial" w:hAnsi="Arial" w:cs="Arial"/>
          <w:color w:val="000000" w:themeColor="text1"/>
          <w:lang w:val="az-Latn-AZ"/>
        </w:rPr>
        <w:t xml:space="preserve">favorable conditions for economic and social activity of rural women </w:t>
      </w:r>
      <w:r w:rsidR="003656E4" w:rsidRPr="00FA3F52">
        <w:rPr>
          <w:rFonts w:ascii="Arial" w:hAnsi="Arial" w:cs="Arial"/>
          <w:color w:val="000000" w:themeColor="text1"/>
          <w:lang w:val="az-Latn-AZ"/>
        </w:rPr>
        <w:t>since 2011</w:t>
      </w:r>
      <w:r w:rsidRPr="00FA3F52">
        <w:rPr>
          <w:rFonts w:ascii="Arial" w:hAnsi="Arial" w:cs="Arial"/>
          <w:color w:val="000000" w:themeColor="text1"/>
          <w:lang w:val="az-Latn-AZ"/>
        </w:rPr>
        <w:t xml:space="preserve">. </w:t>
      </w:r>
      <w:r w:rsidR="00034112" w:rsidRPr="00FA3F52">
        <w:rPr>
          <w:rFonts w:ascii="Arial" w:hAnsi="Arial" w:cs="Arial"/>
          <w:color w:val="000000" w:themeColor="text1"/>
          <w:lang w:val="az-Latn-AZ"/>
        </w:rPr>
        <w:t xml:space="preserve">In addition to the delivery of </w:t>
      </w:r>
      <w:r w:rsidR="008019E7" w:rsidRPr="00FA3F52">
        <w:rPr>
          <w:rFonts w:ascii="Arial" w:hAnsi="Arial" w:cs="Arial"/>
          <w:color w:val="000000" w:themeColor="text1"/>
          <w:lang w:val="az-Latn-AZ"/>
        </w:rPr>
        <w:t xml:space="preserve">vocational </w:t>
      </w:r>
      <w:r w:rsidR="00034112" w:rsidRPr="00FA3F52">
        <w:rPr>
          <w:rFonts w:ascii="Arial" w:hAnsi="Arial" w:cs="Arial"/>
          <w:color w:val="000000" w:themeColor="text1"/>
          <w:lang w:val="az-Latn-AZ"/>
        </w:rPr>
        <w:t xml:space="preserve">training, including computer courses, </w:t>
      </w:r>
      <w:r w:rsidR="00967E5E" w:rsidRPr="00FA3F52">
        <w:rPr>
          <w:rFonts w:ascii="Arial" w:hAnsi="Arial" w:cs="Arial"/>
          <w:color w:val="000000" w:themeColor="text1"/>
          <w:lang w:val="az-Latn-AZ"/>
        </w:rPr>
        <w:t>WRC</w:t>
      </w:r>
      <w:r w:rsidR="00F47476" w:rsidRPr="00FA3F52">
        <w:rPr>
          <w:rFonts w:ascii="Arial" w:hAnsi="Arial" w:cs="Arial"/>
          <w:color w:val="000000" w:themeColor="text1"/>
          <w:lang w:val="az-Latn-AZ" w:bidi="ar-IQ"/>
        </w:rPr>
        <w:t xml:space="preserve"> </w:t>
      </w:r>
      <w:r w:rsidR="00F47476" w:rsidRPr="00FA3F52">
        <w:rPr>
          <w:rFonts w:ascii="Arial" w:hAnsi="Arial" w:cs="Arial"/>
          <w:color w:val="000000" w:themeColor="text1"/>
          <w:lang w:val="az-Latn-AZ"/>
        </w:rPr>
        <w:t xml:space="preserve">organize </w:t>
      </w:r>
      <w:r w:rsidR="00034112" w:rsidRPr="00FA3F52">
        <w:rPr>
          <w:rFonts w:ascii="Arial" w:hAnsi="Arial" w:cs="Arial"/>
          <w:color w:val="000000" w:themeColor="text1"/>
          <w:lang w:val="az-Latn-AZ"/>
        </w:rPr>
        <w:t xml:space="preserve">awareness-raising </w:t>
      </w:r>
      <w:r w:rsidR="00F47476" w:rsidRPr="00FA3F52">
        <w:rPr>
          <w:rFonts w:ascii="Arial" w:hAnsi="Arial" w:cs="Arial"/>
          <w:color w:val="000000" w:themeColor="text1"/>
          <w:lang w:val="az-Latn-AZ"/>
        </w:rPr>
        <w:t>community meetings, including school gatherings</w:t>
      </w:r>
      <w:r w:rsidR="00034112" w:rsidRPr="00FA3F52">
        <w:rPr>
          <w:rFonts w:ascii="Arial" w:hAnsi="Arial" w:cs="Arial"/>
          <w:color w:val="000000" w:themeColor="text1"/>
          <w:lang w:val="az-Latn-AZ"/>
        </w:rPr>
        <w:t xml:space="preserve"> attended by community members, pupils, parents, and teaching staff</w:t>
      </w:r>
      <w:r w:rsidR="00F47476" w:rsidRPr="00FA3F52">
        <w:rPr>
          <w:rFonts w:ascii="Arial" w:hAnsi="Arial" w:cs="Arial"/>
          <w:color w:val="000000" w:themeColor="text1"/>
          <w:lang w:val="az-Latn-AZ"/>
        </w:rPr>
        <w:t xml:space="preserve"> to discuss a variety of topics such as prevention of early marriages, truancy (failure to attend school) among girls, domestic violence, and human trafficking, and gender equality, human rights, financial literacy, reproductive health, consequences of drug addiction, gender-biased sex selection and its consequences, family budget management, improvement of business and leadership skills, </w:t>
      </w:r>
      <w:r w:rsidR="00034112" w:rsidRPr="00FA3F52">
        <w:rPr>
          <w:rFonts w:ascii="Arial" w:hAnsi="Arial" w:cs="Arial"/>
          <w:color w:val="000000" w:themeColor="text1"/>
          <w:lang w:val="az-Latn-AZ"/>
        </w:rPr>
        <w:t xml:space="preserve">reinforcement of </w:t>
      </w:r>
      <w:r w:rsidR="00F47476" w:rsidRPr="00FA3F52">
        <w:rPr>
          <w:rFonts w:ascii="Arial" w:hAnsi="Arial" w:cs="Arial"/>
          <w:color w:val="000000" w:themeColor="text1"/>
          <w:lang w:val="az-Latn-AZ"/>
        </w:rPr>
        <w:t>entrepreneurial actiity,</w:t>
      </w:r>
      <w:r w:rsidR="00034112" w:rsidRPr="00FA3F52">
        <w:rPr>
          <w:rFonts w:ascii="Arial" w:hAnsi="Arial" w:cs="Arial"/>
          <w:color w:val="000000" w:themeColor="text1"/>
          <w:lang w:val="az-Latn-AZ"/>
        </w:rPr>
        <w:t xml:space="preserve"> and </w:t>
      </w:r>
      <w:r w:rsidR="00F47476" w:rsidRPr="00FA3F52">
        <w:rPr>
          <w:rFonts w:ascii="Arial" w:hAnsi="Arial" w:cs="Arial"/>
          <w:color w:val="000000" w:themeColor="text1"/>
          <w:lang w:val="az-Latn-AZ"/>
        </w:rPr>
        <w:t>ways to found an NGO</w:t>
      </w:r>
      <w:r w:rsidR="00034112" w:rsidRPr="00FA3F52">
        <w:rPr>
          <w:rFonts w:ascii="Arial" w:hAnsi="Arial" w:cs="Arial"/>
          <w:color w:val="000000" w:themeColor="text1"/>
          <w:lang w:val="az-Latn-AZ"/>
        </w:rPr>
        <w:t xml:space="preserve"> and </w:t>
      </w:r>
      <w:r w:rsidR="00F47476" w:rsidRPr="00FA3F52">
        <w:rPr>
          <w:rFonts w:ascii="Arial" w:hAnsi="Arial" w:cs="Arial"/>
          <w:color w:val="000000" w:themeColor="text1"/>
          <w:lang w:val="az-Latn-AZ"/>
        </w:rPr>
        <w:t>write a CV</w:t>
      </w:r>
      <w:r w:rsidR="00771FE4" w:rsidRPr="00FA3F52">
        <w:rPr>
          <w:rFonts w:ascii="Arial" w:hAnsi="Arial" w:cs="Arial"/>
          <w:color w:val="000000" w:themeColor="text1"/>
          <w:lang w:val="az-Latn-AZ"/>
        </w:rPr>
        <w:t>.</w:t>
      </w:r>
    </w:p>
    <w:p w14:paraId="6E0D614F" w14:textId="533FF45C" w:rsidR="00904E40" w:rsidRPr="00FA3F52" w:rsidRDefault="00034112" w:rsidP="00B24461">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t>The pri</w:t>
      </w:r>
      <w:r w:rsidR="007C4764" w:rsidRPr="00FA3F52">
        <w:rPr>
          <w:rFonts w:ascii="Arial" w:hAnsi="Arial" w:cs="Arial"/>
          <w:color w:val="000000" w:themeColor="text1"/>
          <w:lang w:val="az-Latn-AZ"/>
        </w:rPr>
        <w:t xml:space="preserve">ncipal </w:t>
      </w:r>
      <w:r w:rsidRPr="00FA3F52">
        <w:rPr>
          <w:rFonts w:ascii="Arial" w:hAnsi="Arial" w:cs="Arial"/>
          <w:color w:val="000000" w:themeColor="text1"/>
          <w:lang w:val="az-Latn-AZ"/>
        </w:rPr>
        <w:t xml:space="preserve">purpose behind the creation of </w:t>
      </w:r>
      <w:r w:rsidR="00485D4B" w:rsidRPr="00FA3F52">
        <w:rPr>
          <w:rFonts w:ascii="Arial" w:hAnsi="Arial" w:cs="Arial"/>
          <w:color w:val="000000" w:themeColor="text1"/>
          <w:lang w:val="az-Latn-AZ"/>
        </w:rPr>
        <w:t xml:space="preserve">community </w:t>
      </w:r>
      <w:r w:rsidRPr="00FA3F52">
        <w:rPr>
          <w:rFonts w:ascii="Arial" w:hAnsi="Arial" w:cs="Arial"/>
          <w:color w:val="000000" w:themeColor="text1"/>
          <w:lang w:val="az-Latn-AZ"/>
        </w:rPr>
        <w:t>resource</w:t>
      </w:r>
      <w:r w:rsidR="00485D4B" w:rsidRPr="00FA3F52">
        <w:rPr>
          <w:rFonts w:ascii="Arial" w:hAnsi="Arial" w:cs="Arial"/>
          <w:color w:val="000000" w:themeColor="text1"/>
          <w:lang w:val="az-Latn-AZ"/>
        </w:rPr>
        <w:t xml:space="preserve"> </w:t>
      </w:r>
      <w:r w:rsidRPr="00FA3F52">
        <w:rPr>
          <w:rFonts w:ascii="Arial" w:hAnsi="Arial" w:cs="Arial"/>
          <w:color w:val="000000" w:themeColor="text1"/>
          <w:lang w:val="az-Latn-AZ"/>
        </w:rPr>
        <w:t>centers</w:t>
      </w:r>
      <w:r w:rsidR="00485D4B" w:rsidRPr="00FA3F52">
        <w:rPr>
          <w:rFonts w:ascii="Arial" w:hAnsi="Arial" w:cs="Arial"/>
          <w:color w:val="000000" w:themeColor="text1"/>
          <w:lang w:val="az-Latn-AZ"/>
        </w:rPr>
        <w:t xml:space="preserve"> (CRC)</w:t>
      </w:r>
      <w:r w:rsidRPr="00FA3F52">
        <w:rPr>
          <w:rFonts w:ascii="Arial" w:hAnsi="Arial" w:cs="Arial"/>
          <w:color w:val="000000" w:themeColor="text1"/>
          <w:lang w:val="az-Latn-AZ"/>
        </w:rPr>
        <w:t xml:space="preserve"> </w:t>
      </w:r>
      <w:r w:rsidR="00485D4B" w:rsidRPr="00FA3F52">
        <w:rPr>
          <w:rFonts w:ascii="Arial" w:hAnsi="Arial" w:cs="Arial"/>
          <w:color w:val="000000" w:themeColor="text1"/>
          <w:lang w:val="az-Latn-AZ"/>
        </w:rPr>
        <w:t xml:space="preserve">is to identify </w:t>
      </w:r>
      <w:r w:rsidR="007C4764" w:rsidRPr="00FA3F52">
        <w:rPr>
          <w:rFonts w:ascii="Arial" w:hAnsi="Arial" w:cs="Arial"/>
          <w:color w:val="000000" w:themeColor="text1"/>
          <w:lang w:val="az-Latn-AZ"/>
        </w:rPr>
        <w:t xml:space="preserve">primary </w:t>
      </w:r>
      <w:r w:rsidR="00485D4B" w:rsidRPr="00FA3F52">
        <w:rPr>
          <w:rFonts w:ascii="Arial" w:hAnsi="Arial" w:cs="Arial"/>
          <w:color w:val="000000" w:themeColor="text1"/>
          <w:lang w:val="az-Latn-AZ" w:bidi="ar-IQ"/>
        </w:rPr>
        <w:t xml:space="preserve">urgent needs, and extend support for the provision of socio-economic recovery, including psycho-social and business advisory services. </w:t>
      </w:r>
      <w:r w:rsidR="00C72A99" w:rsidRPr="00FA3F52">
        <w:rPr>
          <w:rFonts w:ascii="Arial" w:hAnsi="Arial" w:cs="Arial"/>
          <w:color w:val="000000" w:themeColor="text1"/>
          <w:lang w:val="az-Latn-AZ" w:bidi="ar-IQ"/>
        </w:rPr>
        <w:t xml:space="preserve">Having helped most vulnerable communities and assisted them with identification of their primary urgent needs, </w:t>
      </w:r>
      <w:r w:rsidR="00485D4B" w:rsidRPr="00FA3F52">
        <w:rPr>
          <w:rFonts w:ascii="Arial" w:hAnsi="Arial" w:cs="Arial"/>
          <w:color w:val="000000" w:themeColor="text1"/>
          <w:lang w:val="az-Latn-AZ" w:bidi="ar-IQ"/>
        </w:rPr>
        <w:t>CRC</w:t>
      </w:r>
      <w:r w:rsidR="007551C8" w:rsidRPr="00FA3F52">
        <w:rPr>
          <w:rFonts w:ascii="Arial" w:hAnsi="Arial" w:cs="Arial"/>
          <w:color w:val="000000" w:themeColor="text1"/>
          <w:lang w:val="az-Latn-AZ" w:bidi="ar-IQ"/>
        </w:rPr>
        <w:t xml:space="preserve"> has </w:t>
      </w:r>
      <w:r w:rsidR="00C72A99" w:rsidRPr="00FA3F52">
        <w:rPr>
          <w:rFonts w:ascii="Arial" w:hAnsi="Arial" w:cs="Arial"/>
          <w:color w:val="000000" w:themeColor="text1"/>
          <w:lang w:val="az-Latn-AZ" w:bidi="ar-IQ"/>
        </w:rPr>
        <w:t xml:space="preserve">taken action to support the most affected sections of the population with respect to the provision of socio-economic recovery, including bettering their living conditions, and offering psycho-social and business advisory services, thereby remaining </w:t>
      </w:r>
      <w:r w:rsidR="007551C8" w:rsidRPr="00FA3F52">
        <w:rPr>
          <w:rFonts w:ascii="Arial" w:hAnsi="Arial" w:cs="Arial"/>
          <w:color w:val="000000" w:themeColor="text1"/>
          <w:lang w:val="az-Latn-AZ" w:bidi="ar-IQ"/>
        </w:rPr>
        <w:t>focus</w:t>
      </w:r>
      <w:r w:rsidR="00C72A99" w:rsidRPr="00FA3F52">
        <w:rPr>
          <w:rFonts w:ascii="Arial" w:hAnsi="Arial" w:cs="Arial"/>
          <w:color w:val="000000" w:themeColor="text1"/>
          <w:lang w:val="az-Latn-AZ" w:bidi="ar-IQ"/>
        </w:rPr>
        <w:t>ed</w:t>
      </w:r>
      <w:r w:rsidR="007551C8" w:rsidRPr="00FA3F52">
        <w:rPr>
          <w:rFonts w:ascii="Arial" w:hAnsi="Arial" w:cs="Arial"/>
          <w:color w:val="000000" w:themeColor="text1"/>
          <w:lang w:val="az-Latn-AZ" w:bidi="ar-IQ"/>
        </w:rPr>
        <w:t xml:space="preserve"> on </w:t>
      </w:r>
      <w:r w:rsidR="00C72A99" w:rsidRPr="00FA3F52">
        <w:rPr>
          <w:rFonts w:ascii="Arial" w:hAnsi="Arial" w:cs="Arial"/>
          <w:color w:val="000000" w:themeColor="text1"/>
          <w:lang w:val="az-Latn-AZ" w:bidi="ar-IQ"/>
        </w:rPr>
        <w:t>women, children, and people with disabilities</w:t>
      </w:r>
      <w:r w:rsidR="00E2078C" w:rsidRPr="00FA3F52">
        <w:rPr>
          <w:rFonts w:ascii="Arial" w:hAnsi="Arial" w:cs="Arial"/>
          <w:color w:val="000000" w:themeColor="text1"/>
          <w:lang w:val="az-Latn-AZ"/>
        </w:rPr>
        <w:t>.</w:t>
      </w:r>
    </w:p>
    <w:p w14:paraId="0C2A47A3" w14:textId="63CA8135" w:rsidR="00BC189D" w:rsidRPr="00FA3F52" w:rsidRDefault="008B3925" w:rsidP="00BC189D">
      <w:pPr>
        <w:spacing w:line="240" w:lineRule="auto"/>
        <w:ind w:firstLine="720"/>
        <w:jc w:val="both"/>
        <w:rPr>
          <w:rFonts w:ascii="Arial" w:eastAsia="Calibri" w:hAnsi="Arial" w:cs="Arial"/>
          <w:color w:val="000000" w:themeColor="text1"/>
          <w:shd w:val="clear" w:color="auto" w:fill="FFFFFF"/>
          <w:lang w:val="tr-TR"/>
        </w:rPr>
      </w:pPr>
      <w:r w:rsidRPr="00FA3F52">
        <w:rPr>
          <w:rFonts w:ascii="Arial" w:eastAsia="Calibri" w:hAnsi="Arial" w:cs="Arial"/>
          <w:color w:val="000000" w:themeColor="text1"/>
          <w:shd w:val="clear" w:color="auto" w:fill="FFFFFF"/>
          <w:lang w:val="tr-TR"/>
        </w:rPr>
        <w:t>T</w:t>
      </w:r>
      <w:r w:rsidR="00DF4F55" w:rsidRPr="00FA3F52">
        <w:rPr>
          <w:rFonts w:ascii="Arial" w:eastAsia="Calibri" w:hAnsi="Arial" w:cs="Arial"/>
          <w:color w:val="000000" w:themeColor="text1"/>
          <w:shd w:val="clear" w:color="auto" w:fill="FFFFFF"/>
          <w:lang w:val="tr-TR"/>
        </w:rPr>
        <w:t>he t</w:t>
      </w:r>
      <w:r w:rsidRPr="00FA3F52">
        <w:rPr>
          <w:rFonts w:ascii="Arial" w:eastAsia="Calibri" w:hAnsi="Arial" w:cs="Arial"/>
          <w:color w:val="000000" w:themeColor="text1"/>
          <w:shd w:val="clear" w:color="auto" w:fill="FFFFFF"/>
          <w:lang w:val="tr-TR"/>
        </w:rPr>
        <w:t xml:space="preserve">wo-year technical assistance project </w:t>
      </w:r>
      <w:r w:rsidR="00BC189D" w:rsidRPr="00FA3F52">
        <w:rPr>
          <w:rFonts w:ascii="Arial" w:eastAsia="Calibri" w:hAnsi="Arial" w:cs="Arial"/>
          <w:i/>
          <w:iCs/>
          <w:color w:val="000000" w:themeColor="text1"/>
          <w:shd w:val="clear" w:color="auto" w:fill="FFFFFF"/>
          <w:lang w:val="tr-TR"/>
        </w:rPr>
        <w:t>Building Society for All Ages: promoting well-being among the elderly people in Azerbaijan through active ageing</w:t>
      </w:r>
      <w:r w:rsidR="00BC189D" w:rsidRPr="00FA3F52">
        <w:rPr>
          <w:rFonts w:ascii="Arial" w:eastAsia="Calibri" w:hAnsi="Arial" w:cs="Arial"/>
          <w:color w:val="000000" w:themeColor="text1"/>
          <w:shd w:val="clear" w:color="auto" w:fill="FFFFFF"/>
          <w:lang w:val="tr-TR"/>
        </w:rPr>
        <w:t>, between the Go</w:t>
      </w:r>
      <w:r w:rsidR="009A273E" w:rsidRPr="00FA3F52">
        <w:rPr>
          <w:rFonts w:ascii="Arial" w:eastAsia="Calibri" w:hAnsi="Arial" w:cs="Arial"/>
          <w:color w:val="000000" w:themeColor="text1"/>
          <w:shd w:val="clear" w:color="auto" w:fill="FFFFFF"/>
          <w:lang w:val="tr-TR"/>
        </w:rPr>
        <w:t>v</w:t>
      </w:r>
      <w:r w:rsidR="00BC189D" w:rsidRPr="00FA3F52">
        <w:rPr>
          <w:rFonts w:ascii="Arial" w:eastAsia="Calibri" w:hAnsi="Arial" w:cs="Arial"/>
          <w:color w:val="000000" w:themeColor="text1"/>
          <w:shd w:val="clear" w:color="auto" w:fill="FFFFFF"/>
          <w:lang w:val="tr-TR"/>
        </w:rPr>
        <w:t xml:space="preserve">ernment of Azerbaijan and </w:t>
      </w:r>
      <w:r w:rsidR="00B26CC2" w:rsidRPr="00FA3F52">
        <w:rPr>
          <w:rFonts w:ascii="Arial" w:eastAsia="Calibri" w:hAnsi="Arial" w:cs="Arial"/>
          <w:color w:val="000000" w:themeColor="text1"/>
          <w:shd w:val="clear" w:color="auto" w:fill="FFFFFF"/>
          <w:lang w:val="tr-TR"/>
        </w:rPr>
        <w:t>the United Nations Fund for Population Activities (</w:t>
      </w:r>
      <w:r w:rsidR="00BC189D" w:rsidRPr="00FA3F52">
        <w:rPr>
          <w:rFonts w:ascii="Arial" w:eastAsia="Calibri" w:hAnsi="Arial" w:cs="Arial"/>
          <w:color w:val="000000" w:themeColor="text1"/>
          <w:shd w:val="clear" w:color="auto" w:fill="FFFFFF"/>
          <w:lang w:val="tr-TR"/>
        </w:rPr>
        <w:t>UNFPA</w:t>
      </w:r>
      <w:r w:rsidR="00B26CC2" w:rsidRPr="00FA3F52">
        <w:rPr>
          <w:rFonts w:ascii="Arial" w:eastAsia="Calibri" w:hAnsi="Arial" w:cs="Arial"/>
          <w:color w:val="000000" w:themeColor="text1"/>
          <w:shd w:val="clear" w:color="auto" w:fill="FFFFFF"/>
          <w:lang w:val="tr-TR"/>
        </w:rPr>
        <w:t>)</w:t>
      </w:r>
      <w:r w:rsidR="00BC189D" w:rsidRPr="00FA3F52">
        <w:rPr>
          <w:rFonts w:ascii="Arial" w:eastAsia="Calibri" w:hAnsi="Arial" w:cs="Arial"/>
          <w:color w:val="000000" w:themeColor="text1"/>
          <w:shd w:val="clear" w:color="auto" w:fill="FFFFFF"/>
          <w:lang w:val="tr-TR"/>
        </w:rPr>
        <w:t>, a</w:t>
      </w:r>
      <w:r w:rsidRPr="00FA3F52">
        <w:rPr>
          <w:rFonts w:ascii="Arial" w:eastAsia="Calibri" w:hAnsi="Arial" w:cs="Arial"/>
          <w:color w:val="000000" w:themeColor="text1"/>
          <w:shd w:val="clear" w:color="auto" w:fill="FFFFFF"/>
          <w:lang w:val="tr-TR"/>
        </w:rPr>
        <w:t>pproved by the CoM Order #236</w:t>
      </w:r>
      <w:r w:rsidR="00BC189D" w:rsidRPr="00FA3F52">
        <w:rPr>
          <w:rFonts w:ascii="Arial" w:eastAsia="Calibri" w:hAnsi="Arial" w:cs="Arial"/>
          <w:color w:val="000000" w:themeColor="text1"/>
          <w:shd w:val="clear" w:color="auto" w:fill="FFFFFF"/>
          <w:lang w:val="tr-TR"/>
        </w:rPr>
        <w:t>, was implemented since March 2019 through December 2021.</w:t>
      </w:r>
      <w:r w:rsidR="0024443A" w:rsidRPr="00FA3F52">
        <w:rPr>
          <w:rFonts w:ascii="Arial" w:eastAsia="Calibri" w:hAnsi="Arial" w:cs="Arial"/>
          <w:color w:val="000000" w:themeColor="text1"/>
          <w:shd w:val="clear" w:color="auto" w:fill="FFFFFF"/>
          <w:lang w:val="tr-TR"/>
        </w:rPr>
        <w:t xml:space="preserve"> The project pursued the goal of </w:t>
      </w:r>
      <w:r w:rsidR="00B23D9A" w:rsidRPr="00FA3F52">
        <w:rPr>
          <w:rFonts w:ascii="Arial" w:eastAsia="Calibri" w:hAnsi="Arial" w:cs="Arial"/>
          <w:color w:val="000000" w:themeColor="text1"/>
          <w:shd w:val="clear" w:color="auto" w:fill="FFFFFF"/>
          <w:lang w:val="tr-TR"/>
        </w:rPr>
        <w:t xml:space="preserve">supporting arrangements for the elderly to get access to social and healthcare services, including adjustment of social inclusiveness and integration patterns to relevant policy tools, ultimately leading to the </w:t>
      </w:r>
      <w:r w:rsidR="00497B4D" w:rsidRPr="00FA3F52">
        <w:rPr>
          <w:rFonts w:ascii="Arial" w:eastAsia="Calibri" w:hAnsi="Arial" w:cs="Arial"/>
          <w:color w:val="000000" w:themeColor="text1"/>
          <w:shd w:val="clear" w:color="auto" w:fill="FFFFFF"/>
          <w:lang w:val="tr-TR"/>
        </w:rPr>
        <w:t>enhanc</w:t>
      </w:r>
      <w:r w:rsidR="00B23D9A" w:rsidRPr="00FA3F52">
        <w:rPr>
          <w:rFonts w:ascii="Arial" w:eastAsia="Calibri" w:hAnsi="Arial" w:cs="Arial"/>
          <w:color w:val="000000" w:themeColor="text1"/>
          <w:shd w:val="clear" w:color="auto" w:fill="FFFFFF"/>
          <w:lang w:val="tr-TR"/>
        </w:rPr>
        <w:t xml:space="preserve">ement of </w:t>
      </w:r>
      <w:r w:rsidR="00497B4D" w:rsidRPr="00FA3F52">
        <w:rPr>
          <w:rFonts w:ascii="Arial" w:eastAsia="Calibri" w:hAnsi="Arial" w:cs="Arial"/>
          <w:color w:val="000000" w:themeColor="text1"/>
          <w:shd w:val="clear" w:color="auto" w:fill="FFFFFF"/>
          <w:lang w:val="tr-TR"/>
        </w:rPr>
        <w:t xml:space="preserve">the state care about the elderly, material and </w:t>
      </w:r>
      <w:r w:rsidR="00B23D9A" w:rsidRPr="00FA3F52">
        <w:rPr>
          <w:rFonts w:ascii="Arial" w:eastAsia="Calibri" w:hAnsi="Arial" w:cs="Arial"/>
          <w:color w:val="000000" w:themeColor="text1"/>
          <w:shd w:val="clear" w:color="auto" w:fill="FFFFFF"/>
        </w:rPr>
        <w:t>moral needs</w:t>
      </w:r>
      <w:r w:rsidR="00B23D9A" w:rsidRPr="00FA3F52">
        <w:rPr>
          <w:rFonts w:ascii="Arial" w:eastAsia="Calibri" w:hAnsi="Arial" w:cs="Arial"/>
          <w:color w:val="000000" w:themeColor="text1"/>
          <w:shd w:val="clear" w:color="auto" w:fill="FFFFFF"/>
          <w:lang w:val="en-GB"/>
        </w:rPr>
        <w:t xml:space="preserve"> satisfaction</w:t>
      </w:r>
      <w:r w:rsidR="00B23D9A" w:rsidRPr="00FA3F52">
        <w:rPr>
          <w:rFonts w:ascii="Arial" w:eastAsia="Calibri" w:hAnsi="Arial" w:cs="Arial"/>
          <w:color w:val="000000" w:themeColor="text1"/>
          <w:shd w:val="clear" w:color="auto" w:fill="FFFFFF"/>
        </w:rPr>
        <w:t>, and provision of decent life conditions.</w:t>
      </w:r>
    </w:p>
    <w:p w14:paraId="06B99869" w14:textId="3F4DE5D8" w:rsidR="00180804" w:rsidRPr="00FA3F52" w:rsidRDefault="00DF4F55" w:rsidP="00180804">
      <w:pPr>
        <w:spacing w:line="240" w:lineRule="auto"/>
        <w:ind w:firstLine="720"/>
        <w:jc w:val="both"/>
        <w:rPr>
          <w:rFonts w:ascii="Arial" w:eastAsia="Calibri" w:hAnsi="Arial" w:cs="Arial"/>
          <w:color w:val="000000" w:themeColor="text1"/>
          <w:lang w:val="az-Latn-AZ"/>
        </w:rPr>
      </w:pPr>
      <w:r w:rsidRPr="00FA3F52">
        <w:rPr>
          <w:rFonts w:ascii="Arial" w:eastAsia="Calibri" w:hAnsi="Arial" w:cs="Arial"/>
          <w:color w:val="000000" w:themeColor="text1"/>
          <w:lang w:val="tr-TR"/>
        </w:rPr>
        <w:lastRenderedPageBreak/>
        <w:t xml:space="preserve">Social services were provided for the elderly in centers for day care in Gakh, Ganja, Gazakh, and Khachmaz, </w:t>
      </w:r>
      <w:r w:rsidRPr="00FA3F52">
        <w:rPr>
          <w:rFonts w:ascii="Arial" w:eastAsia="Calibri" w:hAnsi="Arial" w:cs="Arial"/>
          <w:color w:val="000000" w:themeColor="text1"/>
          <w:lang w:val="az-Latn-AZ"/>
        </w:rPr>
        <w:t xml:space="preserve">within the framework of </w:t>
      </w:r>
      <w:r w:rsidRPr="00FA3F52">
        <w:rPr>
          <w:rFonts w:ascii="Arial" w:eastAsia="Calibri" w:hAnsi="Arial" w:cs="Arial"/>
          <w:color w:val="000000" w:themeColor="text1"/>
          <w:lang w:val="tr-TR"/>
        </w:rPr>
        <w:t xml:space="preserve">the project </w:t>
      </w:r>
      <w:r w:rsidRPr="00FA3F52">
        <w:rPr>
          <w:rFonts w:ascii="Arial" w:eastAsia="Calibri" w:hAnsi="Arial" w:cs="Arial"/>
          <w:i/>
          <w:iCs/>
          <w:color w:val="000000" w:themeColor="text1"/>
          <w:lang w:val="tr-TR"/>
        </w:rPr>
        <w:t xml:space="preserve">Operationalization of the Centers for </w:t>
      </w:r>
      <w:r w:rsidRPr="00FA3F52">
        <w:rPr>
          <w:rFonts w:ascii="Arial" w:eastAsia="Calibri" w:hAnsi="Arial" w:cs="Arial"/>
          <w:i/>
          <w:iCs/>
          <w:color w:val="000000" w:themeColor="text1"/>
          <w:lang w:val="az-Latn-AZ"/>
        </w:rPr>
        <w:t>D</w:t>
      </w:r>
      <w:r w:rsidR="005B0F56" w:rsidRPr="00FA3F52">
        <w:rPr>
          <w:rFonts w:ascii="Arial" w:eastAsia="Calibri" w:hAnsi="Arial" w:cs="Arial"/>
          <w:i/>
          <w:iCs/>
          <w:color w:val="000000" w:themeColor="text1"/>
          <w:lang w:val="az-Latn-AZ"/>
        </w:rPr>
        <w:t xml:space="preserve">ay </w:t>
      </w:r>
      <w:r w:rsidRPr="00FA3F52">
        <w:rPr>
          <w:rFonts w:ascii="Arial" w:eastAsia="Calibri" w:hAnsi="Arial" w:cs="Arial"/>
          <w:i/>
          <w:iCs/>
          <w:color w:val="000000" w:themeColor="text1"/>
          <w:lang w:val="az-Latn-AZ"/>
        </w:rPr>
        <w:t>C</w:t>
      </w:r>
      <w:r w:rsidR="005B0F56" w:rsidRPr="00FA3F52">
        <w:rPr>
          <w:rFonts w:ascii="Arial" w:eastAsia="Calibri" w:hAnsi="Arial" w:cs="Arial"/>
          <w:i/>
          <w:iCs/>
          <w:color w:val="000000" w:themeColor="text1"/>
          <w:lang w:val="az-Latn-AZ"/>
        </w:rPr>
        <w:t xml:space="preserve">are for the </w:t>
      </w:r>
      <w:r w:rsidRPr="00FA3F52">
        <w:rPr>
          <w:rFonts w:ascii="Arial" w:eastAsia="Calibri" w:hAnsi="Arial" w:cs="Arial"/>
          <w:i/>
          <w:iCs/>
          <w:color w:val="000000" w:themeColor="text1"/>
          <w:lang w:val="az-Latn-AZ"/>
        </w:rPr>
        <w:t>E</w:t>
      </w:r>
      <w:r w:rsidR="005B0F56" w:rsidRPr="00FA3F52">
        <w:rPr>
          <w:rFonts w:ascii="Arial" w:eastAsia="Calibri" w:hAnsi="Arial" w:cs="Arial"/>
          <w:i/>
          <w:iCs/>
          <w:color w:val="000000" w:themeColor="text1"/>
          <w:lang w:val="az-Latn-AZ"/>
        </w:rPr>
        <w:t>lderly</w:t>
      </w:r>
      <w:r w:rsidR="005B0F56" w:rsidRPr="00FA3F52">
        <w:rPr>
          <w:rFonts w:ascii="Arial" w:eastAsia="Calibri" w:hAnsi="Arial" w:cs="Arial"/>
          <w:color w:val="000000" w:themeColor="text1"/>
          <w:lang w:val="az-Latn-AZ"/>
        </w:rPr>
        <w:t xml:space="preserve">, </w:t>
      </w:r>
      <w:r w:rsidRPr="00FA3F52">
        <w:rPr>
          <w:rFonts w:ascii="Arial" w:eastAsia="Calibri" w:hAnsi="Arial" w:cs="Arial"/>
          <w:color w:val="000000" w:themeColor="text1"/>
          <w:lang w:val="az-Latn-AZ"/>
        </w:rPr>
        <w:t xml:space="preserve">implemented </w:t>
      </w:r>
      <w:r w:rsidR="00180804" w:rsidRPr="00FA3F52">
        <w:rPr>
          <w:rFonts w:ascii="Arial" w:eastAsia="Calibri" w:hAnsi="Arial" w:cs="Arial"/>
          <w:color w:val="000000" w:themeColor="text1"/>
          <w:lang w:val="az-Latn-AZ"/>
        </w:rPr>
        <w:t>under social orders of the Agency for Social Services (ASS) in</w:t>
      </w:r>
      <w:r w:rsidRPr="00FA3F52">
        <w:rPr>
          <w:rFonts w:ascii="Arial" w:eastAsia="Calibri" w:hAnsi="Arial" w:cs="Arial"/>
          <w:color w:val="000000" w:themeColor="text1"/>
          <w:lang w:val="az-Latn-AZ"/>
        </w:rPr>
        <w:t xml:space="preserve"> 2022</w:t>
      </w:r>
      <w:r w:rsidR="00180804" w:rsidRPr="00FA3F52">
        <w:rPr>
          <w:rFonts w:ascii="Arial" w:eastAsia="Calibri" w:hAnsi="Arial" w:cs="Arial"/>
          <w:color w:val="000000" w:themeColor="text1"/>
          <w:lang w:val="az-Latn-AZ"/>
        </w:rPr>
        <w:t>.</w:t>
      </w:r>
    </w:p>
    <w:p w14:paraId="437D27CA" w14:textId="779F8877" w:rsidR="00562FB3" w:rsidRPr="00FA3F52" w:rsidRDefault="00A856A0" w:rsidP="00A856A0">
      <w:pPr>
        <w:spacing w:line="240" w:lineRule="auto"/>
        <w:ind w:firstLine="720"/>
        <w:jc w:val="both"/>
        <w:rPr>
          <w:rFonts w:ascii="Arial" w:eastAsia="Calibri" w:hAnsi="Arial" w:cs="Arial"/>
          <w:color w:val="000000" w:themeColor="text1"/>
          <w:lang w:val="en-GB"/>
        </w:rPr>
      </w:pPr>
      <w:r w:rsidRPr="00FA3F52">
        <w:rPr>
          <w:rFonts w:ascii="Arial" w:eastAsia="Calibri" w:hAnsi="Arial" w:cs="Arial"/>
          <w:color w:val="000000" w:themeColor="text1"/>
          <w:lang w:val="az-Latn-AZ"/>
        </w:rPr>
        <w:t>To carry out s</w:t>
      </w:r>
      <w:r w:rsidR="00180804" w:rsidRPr="00FA3F52">
        <w:rPr>
          <w:rFonts w:ascii="Arial" w:eastAsia="Calibri" w:hAnsi="Arial" w:cs="Arial"/>
          <w:color w:val="000000" w:themeColor="text1"/>
          <w:lang w:val="az-Latn-AZ"/>
        </w:rPr>
        <w:t xml:space="preserve">ocial rehabilitation </w:t>
      </w:r>
      <w:r w:rsidR="00E96E25" w:rsidRPr="00FA3F52">
        <w:rPr>
          <w:rFonts w:ascii="Arial" w:eastAsia="Calibri" w:hAnsi="Arial" w:cs="Arial"/>
          <w:color w:val="000000" w:themeColor="text1"/>
          <w:lang w:val="az-Latn-AZ"/>
        </w:rPr>
        <w:t>centered activities</w:t>
      </w:r>
      <w:r w:rsidRPr="00FA3F52">
        <w:rPr>
          <w:rFonts w:ascii="Arial" w:eastAsia="Calibri" w:hAnsi="Arial" w:cs="Arial"/>
          <w:color w:val="000000" w:themeColor="text1"/>
          <w:lang w:val="az-Latn-AZ"/>
        </w:rPr>
        <w:t xml:space="preserve">, </w:t>
      </w:r>
      <w:r w:rsidR="004054F4" w:rsidRPr="00FA3F52">
        <w:rPr>
          <w:rFonts w:ascii="Arial" w:eastAsia="Calibri" w:hAnsi="Arial" w:cs="Arial"/>
          <w:color w:val="000000" w:themeColor="text1"/>
          <w:lang w:val="az-Latn-AZ"/>
        </w:rPr>
        <w:t xml:space="preserve">since the onset of 2021 </w:t>
      </w:r>
      <w:r w:rsidRPr="00FA3F52">
        <w:rPr>
          <w:rFonts w:ascii="Arial" w:eastAsia="Calibri" w:hAnsi="Arial" w:cs="Arial"/>
          <w:color w:val="000000" w:themeColor="text1"/>
          <w:lang w:val="az-Latn-AZ"/>
        </w:rPr>
        <w:t xml:space="preserve">specialized social service centers at relevant ASS branches have woked on the rehabilitation of </w:t>
      </w:r>
      <w:r w:rsidR="004054F4" w:rsidRPr="00FA3F52">
        <w:rPr>
          <w:rFonts w:ascii="Arial" w:eastAsia="Calibri" w:hAnsi="Arial" w:cs="Arial"/>
          <w:color w:val="000000" w:themeColor="text1"/>
          <w:lang w:val="az-Latn-AZ"/>
        </w:rPr>
        <w:t>juve</w:t>
      </w:r>
      <w:r w:rsidR="00937745" w:rsidRPr="00FA3F52">
        <w:rPr>
          <w:rFonts w:ascii="Arial" w:eastAsia="Calibri" w:hAnsi="Arial" w:cs="Arial"/>
          <w:color w:val="000000" w:themeColor="text1"/>
          <w:lang w:val="az-Latn-AZ"/>
        </w:rPr>
        <w:t xml:space="preserve">niles </w:t>
      </w:r>
      <w:r w:rsidR="004054F4" w:rsidRPr="00FA3F52">
        <w:rPr>
          <w:rFonts w:ascii="Arial" w:eastAsia="Calibri" w:hAnsi="Arial" w:cs="Arial"/>
          <w:color w:val="000000" w:themeColor="text1"/>
          <w:lang w:val="az-Latn-AZ"/>
        </w:rPr>
        <w:t>with disabilities</w:t>
      </w:r>
      <w:r w:rsidRPr="00FA3F52">
        <w:rPr>
          <w:rFonts w:ascii="Arial" w:eastAsia="Calibri" w:hAnsi="Arial" w:cs="Arial"/>
          <w:color w:val="000000" w:themeColor="text1"/>
          <w:lang w:val="az-Latn-AZ"/>
        </w:rPr>
        <w:t xml:space="preserve">. </w:t>
      </w:r>
      <w:r w:rsidR="00445A8B" w:rsidRPr="00FA3F52">
        <w:rPr>
          <w:rFonts w:ascii="Arial" w:eastAsia="Calibri" w:hAnsi="Arial" w:cs="Arial"/>
          <w:color w:val="000000" w:themeColor="text1"/>
          <w:lang w:val="az-Latn-AZ"/>
        </w:rPr>
        <w:t xml:space="preserve">Pursuant to the </w:t>
      </w:r>
      <w:r w:rsidR="00562FB3" w:rsidRPr="00FA3F52">
        <w:rPr>
          <w:rFonts w:ascii="Arial" w:eastAsia="Calibri" w:hAnsi="Arial" w:cs="Arial"/>
          <w:color w:val="000000" w:themeColor="text1"/>
          <w:lang w:val="az-Latn-AZ"/>
        </w:rPr>
        <w:t xml:space="preserve">Republic of Azerbaijan’s </w:t>
      </w:r>
      <w:r w:rsidR="00445A8B" w:rsidRPr="00FA3F52">
        <w:rPr>
          <w:rFonts w:ascii="Arial" w:eastAsia="Calibri" w:hAnsi="Arial" w:cs="Arial"/>
          <w:color w:val="000000" w:themeColor="text1"/>
          <w:lang w:val="az-Latn-AZ"/>
        </w:rPr>
        <w:t xml:space="preserve">Law </w:t>
      </w:r>
      <w:r w:rsidR="00937745" w:rsidRPr="00FA3F52">
        <w:rPr>
          <w:rFonts w:ascii="Arial" w:eastAsia="Calibri" w:hAnsi="Arial" w:cs="Arial"/>
          <w:color w:val="000000" w:themeColor="text1"/>
          <w:lang w:val="az-Latn-AZ"/>
        </w:rPr>
        <w:t>o</w:t>
      </w:r>
      <w:r w:rsidR="00445A8B" w:rsidRPr="00FA3F52">
        <w:rPr>
          <w:rFonts w:ascii="Arial" w:eastAsia="Calibri" w:hAnsi="Arial" w:cs="Arial"/>
          <w:color w:val="000000" w:themeColor="text1"/>
          <w:lang w:val="az-Latn-AZ"/>
        </w:rPr>
        <w:t xml:space="preserve">n </w:t>
      </w:r>
      <w:r w:rsidR="00937745" w:rsidRPr="00FA3F52">
        <w:rPr>
          <w:rFonts w:ascii="Arial" w:eastAsia="Calibri" w:hAnsi="Arial" w:cs="Arial"/>
          <w:color w:val="000000" w:themeColor="text1"/>
          <w:lang w:val="az-Latn-AZ"/>
        </w:rPr>
        <w:t>s</w:t>
      </w:r>
      <w:r w:rsidR="00562FB3" w:rsidRPr="00FA3F52">
        <w:rPr>
          <w:rFonts w:ascii="Arial" w:eastAsia="Calibri" w:hAnsi="Arial" w:cs="Arial"/>
          <w:color w:val="000000" w:themeColor="text1"/>
          <w:lang w:val="az-Latn-AZ"/>
        </w:rPr>
        <w:t xml:space="preserve">ocial service, Occupational Rehabilitation Centers for People with Disabilities under ASS provide social services, depending on their forms and types, for people with disabilities, </w:t>
      </w:r>
      <w:r w:rsidR="00562FB3" w:rsidRPr="00FA3F52">
        <w:rPr>
          <w:rFonts w:ascii="Arial" w:eastAsia="Calibri" w:hAnsi="Arial" w:cs="Arial"/>
          <w:color w:val="000000" w:themeColor="text1"/>
          <w:lang w:val="en-GB" w:bidi="ar-IQ"/>
        </w:rPr>
        <w:t xml:space="preserve">prepare them for the occupation chosen, and </w:t>
      </w:r>
      <w:r w:rsidR="00562FB3" w:rsidRPr="00FA3F52">
        <w:rPr>
          <w:rFonts w:ascii="Arial" w:eastAsia="Calibri" w:hAnsi="Arial" w:cs="Arial"/>
          <w:color w:val="000000" w:themeColor="text1"/>
          <w:lang w:val="en-GB"/>
        </w:rPr>
        <w:t xml:space="preserve">work on the rehabilitation of their respective </w:t>
      </w:r>
      <w:proofErr w:type="spellStart"/>
      <w:r w:rsidR="00562FB3" w:rsidRPr="00FA3F52">
        <w:rPr>
          <w:rFonts w:ascii="Arial" w:eastAsia="Calibri" w:hAnsi="Arial" w:cs="Arial"/>
          <w:color w:val="000000" w:themeColor="text1"/>
          <w:lang w:val="en-GB"/>
        </w:rPr>
        <w:t>labor</w:t>
      </w:r>
      <w:proofErr w:type="spellEnd"/>
      <w:r w:rsidR="00562FB3" w:rsidRPr="00FA3F52">
        <w:rPr>
          <w:rFonts w:ascii="Arial" w:eastAsia="Calibri" w:hAnsi="Arial" w:cs="Arial"/>
          <w:color w:val="000000" w:themeColor="text1"/>
          <w:lang w:val="en-GB"/>
        </w:rPr>
        <w:t xml:space="preserve"> capacity.</w:t>
      </w:r>
    </w:p>
    <w:p w14:paraId="2E57CBF7" w14:textId="16B54003" w:rsidR="009A273E" w:rsidRPr="00FA3F52" w:rsidRDefault="009A273E" w:rsidP="009A273E">
      <w:pPr>
        <w:spacing w:line="240" w:lineRule="auto"/>
        <w:ind w:firstLine="720"/>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 xml:space="preserve">Furthermore, psychological and social rehabilitation services were provided to 300 beneficiaries of the project </w:t>
      </w:r>
      <w:r w:rsidRPr="00FA3F52">
        <w:rPr>
          <w:rFonts w:ascii="Arial" w:eastAsia="Calibri" w:hAnsi="Arial" w:cs="Arial"/>
          <w:i/>
          <w:iCs/>
          <w:color w:val="000000" w:themeColor="text1"/>
          <w:lang w:val="az-Latn-AZ"/>
        </w:rPr>
        <w:t>Social and Psychological Rehabilitation of the Children with Disabilities (autism)</w:t>
      </w:r>
      <w:r w:rsidRPr="00FA3F52">
        <w:rPr>
          <w:rFonts w:ascii="Arial" w:eastAsia="Calibri" w:hAnsi="Arial" w:cs="Arial"/>
          <w:color w:val="000000" w:themeColor="text1"/>
          <w:lang w:val="az-Latn-AZ"/>
        </w:rPr>
        <w:t>, implemented under ASS social orders in 2022.</w:t>
      </w:r>
    </w:p>
    <w:p w14:paraId="750B9EB9" w14:textId="59D505B5" w:rsidR="00B2463E" w:rsidRPr="00FA3F52" w:rsidRDefault="00BD4A64" w:rsidP="00B2463E">
      <w:pPr>
        <w:spacing w:line="240" w:lineRule="auto"/>
        <w:ind w:firstLine="720"/>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T</w:t>
      </w:r>
      <w:r w:rsidR="00520978" w:rsidRPr="00FA3F52">
        <w:rPr>
          <w:rFonts w:ascii="Arial" w:eastAsia="Calibri" w:hAnsi="Arial" w:cs="Arial"/>
          <w:color w:val="000000" w:themeColor="text1"/>
          <w:lang w:val="az-Latn-AZ"/>
        </w:rPr>
        <w:t xml:space="preserve">he project </w:t>
      </w:r>
      <w:r w:rsidR="00520978" w:rsidRPr="00FA3F52">
        <w:rPr>
          <w:rFonts w:ascii="Arial" w:eastAsia="Calibri" w:hAnsi="Arial" w:cs="Arial"/>
          <w:i/>
          <w:iCs/>
          <w:color w:val="000000" w:themeColor="text1"/>
          <w:lang w:val="az-Latn-AZ"/>
        </w:rPr>
        <w:t>Provision of Mobile Social Rehabilitation Services for Children with Disabilities</w:t>
      </w:r>
      <w:r w:rsidR="00520978" w:rsidRPr="00FA3F52">
        <w:rPr>
          <w:rFonts w:ascii="Arial" w:eastAsia="Calibri" w:hAnsi="Arial" w:cs="Arial"/>
          <w:color w:val="000000" w:themeColor="text1"/>
          <w:lang w:val="az-Latn-AZ"/>
        </w:rPr>
        <w:t xml:space="preserve"> </w:t>
      </w:r>
      <w:r w:rsidRPr="00FA3F52">
        <w:rPr>
          <w:rFonts w:ascii="Arial" w:eastAsia="Calibri" w:hAnsi="Arial" w:cs="Arial"/>
          <w:color w:val="000000" w:themeColor="text1"/>
          <w:lang w:val="az-Latn-AZ"/>
        </w:rPr>
        <w:t xml:space="preserve">was implemented in different urban and rural areas of the country in 2020, under social orders as a response to </w:t>
      </w:r>
      <w:r w:rsidR="00520978" w:rsidRPr="00FA3F52">
        <w:rPr>
          <w:rFonts w:ascii="Arial" w:eastAsia="Calibri" w:hAnsi="Arial" w:cs="Arial"/>
          <w:color w:val="000000" w:themeColor="text1"/>
          <w:lang w:val="az-Latn-AZ"/>
        </w:rPr>
        <w:t>global challenges and constraints caused by the COVID-19 pandemic</w:t>
      </w:r>
      <w:r w:rsidRPr="00FA3F52">
        <w:rPr>
          <w:rFonts w:ascii="Arial" w:eastAsia="Calibri" w:hAnsi="Arial" w:cs="Arial"/>
          <w:color w:val="000000" w:themeColor="text1"/>
          <w:lang w:val="az-Latn-AZ"/>
        </w:rPr>
        <w:t>, in compliance with the requirements stipulated in the corresponding CoM decisions</w:t>
      </w:r>
      <w:r w:rsidR="00520978" w:rsidRPr="00FA3F52">
        <w:rPr>
          <w:rFonts w:ascii="Arial" w:eastAsia="Calibri" w:hAnsi="Arial" w:cs="Arial"/>
          <w:color w:val="000000" w:themeColor="text1"/>
          <w:lang w:val="az-Latn-AZ"/>
        </w:rPr>
        <w:t xml:space="preserve">. </w:t>
      </w:r>
      <w:r w:rsidRPr="00FA3F52">
        <w:rPr>
          <w:rFonts w:ascii="Arial" w:eastAsia="Calibri" w:hAnsi="Arial" w:cs="Arial"/>
          <w:color w:val="000000" w:themeColor="text1"/>
          <w:lang w:val="az-Latn-AZ"/>
        </w:rPr>
        <w:t xml:space="preserve">Consequently, </w:t>
      </w:r>
      <w:r w:rsidR="00B2463E" w:rsidRPr="00FA3F52">
        <w:rPr>
          <w:rFonts w:ascii="Arial" w:eastAsia="Calibri" w:hAnsi="Arial" w:cs="Arial"/>
          <w:color w:val="000000" w:themeColor="text1"/>
          <w:lang w:val="az-Latn-AZ"/>
        </w:rPr>
        <w:t>social rehabilitation services were provided to more than 3,000 juveniles with disabilities in their respective capacity as project beneficiaries</w:t>
      </w:r>
      <w:r w:rsidR="00E26D2E" w:rsidRPr="00FA3F52">
        <w:rPr>
          <w:rFonts w:ascii="Arial" w:eastAsia="Calibri" w:hAnsi="Arial" w:cs="Arial"/>
          <w:color w:val="000000" w:themeColor="text1"/>
          <w:lang w:val="az-Latn-AZ"/>
        </w:rPr>
        <w:t>.</w:t>
      </w:r>
    </w:p>
    <w:p w14:paraId="00473E63" w14:textId="7AA46FFF" w:rsidR="000B7F00" w:rsidRPr="00FA3F52" w:rsidRDefault="003B3A7E" w:rsidP="003B3A7E">
      <w:pPr>
        <w:spacing w:line="240" w:lineRule="auto"/>
        <w:ind w:firstLine="720"/>
        <w:jc w:val="both"/>
        <w:rPr>
          <w:rFonts w:ascii="Arial" w:eastAsia="Calibri" w:hAnsi="Arial" w:cs="Arial"/>
          <w:color w:val="000000" w:themeColor="text1"/>
          <w:lang w:val="az-Latn-AZ"/>
        </w:rPr>
      </w:pPr>
      <w:r w:rsidRPr="00FA3F52">
        <w:rPr>
          <w:rFonts w:ascii="Arial" w:eastAsia="Calibri" w:hAnsi="Arial" w:cs="Arial"/>
          <w:color w:val="000000" w:themeColor="text1"/>
          <w:lang w:val="tr-TR"/>
        </w:rPr>
        <w:t xml:space="preserve">Within the framework of the project </w:t>
      </w:r>
      <w:r w:rsidRPr="00FA3F52">
        <w:rPr>
          <w:rFonts w:ascii="Arial" w:eastAsia="Calibri" w:hAnsi="Arial" w:cs="Arial"/>
          <w:i/>
          <w:iCs/>
          <w:color w:val="000000" w:themeColor="text1"/>
          <w:lang w:val="tr-TR"/>
        </w:rPr>
        <w:t xml:space="preserve">Operationalization of the Centers for Social Rehabilitation of Children </w:t>
      </w:r>
      <w:r w:rsidRPr="00FA3F52">
        <w:rPr>
          <w:rFonts w:ascii="Arial" w:eastAsia="Calibri" w:hAnsi="Arial" w:cs="Arial"/>
          <w:i/>
          <w:iCs/>
          <w:color w:val="000000" w:themeColor="text1"/>
          <w:lang w:val="az-Latn-AZ"/>
        </w:rPr>
        <w:t>with Disabilities</w:t>
      </w:r>
      <w:r w:rsidRPr="00FA3F52">
        <w:rPr>
          <w:rFonts w:ascii="Arial" w:eastAsia="Calibri" w:hAnsi="Arial" w:cs="Arial"/>
          <w:color w:val="000000" w:themeColor="text1"/>
          <w:lang w:val="az-Latn-AZ"/>
        </w:rPr>
        <w:t xml:space="preserve">, implemented under ASS social orders in 2021, </w:t>
      </w:r>
      <w:r w:rsidRPr="00FA3F52">
        <w:rPr>
          <w:rFonts w:ascii="Arial" w:eastAsia="Calibri" w:hAnsi="Arial" w:cs="Arial"/>
          <w:color w:val="000000" w:themeColor="text1"/>
          <w:lang w:val="tr-TR"/>
        </w:rPr>
        <w:t xml:space="preserve">social services were provided to 6,200 </w:t>
      </w:r>
      <w:r w:rsidRPr="00FA3F52">
        <w:rPr>
          <w:rFonts w:ascii="Arial" w:eastAsia="Calibri" w:hAnsi="Arial" w:cs="Arial"/>
          <w:color w:val="000000" w:themeColor="text1"/>
          <w:lang w:val="az-Latn-AZ"/>
        </w:rPr>
        <w:t xml:space="preserve">juveniles with disabilities in their respective capacity as project beneficiaries, in 62 urban and rural administrative divisions of the country. Rehabilitation-covered juveniles </w:t>
      </w:r>
      <w:r w:rsidR="00F52B6F" w:rsidRPr="00FA3F52">
        <w:rPr>
          <w:rFonts w:ascii="Arial" w:eastAsia="Calibri" w:hAnsi="Arial" w:cs="Arial"/>
          <w:color w:val="000000" w:themeColor="text1"/>
          <w:lang w:val="az-Latn-AZ"/>
        </w:rPr>
        <w:t>received sosial and psychological rehabilitation, ability-enabling and family support and family awareness-raising services from professionals</w:t>
      </w:r>
      <w:r w:rsidR="00E26D2E" w:rsidRPr="00FA3F52">
        <w:rPr>
          <w:rFonts w:ascii="Arial" w:eastAsia="Calibri" w:hAnsi="Arial" w:cs="Arial"/>
          <w:color w:val="000000" w:themeColor="text1"/>
          <w:lang w:val="az-Latn-AZ"/>
        </w:rPr>
        <w:t xml:space="preserve">. </w:t>
      </w:r>
      <w:r w:rsidR="00F52B6F" w:rsidRPr="00FA3F52">
        <w:rPr>
          <w:rFonts w:ascii="Arial" w:eastAsia="Calibri" w:hAnsi="Arial" w:cs="Arial"/>
          <w:color w:val="000000" w:themeColor="text1"/>
          <w:lang w:val="az-Latn-AZ"/>
        </w:rPr>
        <w:t>In 2022, the same project reached out to 2,500 beneficiaries in 25 urban and rural administrative divisions of the country, to provide them with relevant social services.</w:t>
      </w:r>
    </w:p>
    <w:p w14:paraId="2B54E615" w14:textId="730B6BE6" w:rsidR="00BC7BF3" w:rsidRPr="00FA3F52" w:rsidRDefault="00BC7BF3" w:rsidP="00BC7BF3">
      <w:pPr>
        <w:spacing w:line="240" w:lineRule="auto"/>
        <w:jc w:val="both"/>
        <w:rPr>
          <w:rFonts w:ascii="Arial" w:eastAsia="Calibri" w:hAnsi="Arial" w:cs="Arial"/>
          <w:color w:val="000000" w:themeColor="text1"/>
          <w:lang w:val="az-Latn-AZ"/>
        </w:rPr>
      </w:pPr>
    </w:p>
    <w:p w14:paraId="46863A98" w14:textId="4A143956" w:rsidR="00703A94" w:rsidRPr="00FA3F52" w:rsidRDefault="002E681D" w:rsidP="00703A94">
      <w:pPr>
        <w:spacing w:line="240" w:lineRule="auto"/>
        <w:jc w:val="both"/>
        <w:rPr>
          <w:rFonts w:ascii="Arial" w:hAnsi="Arial" w:cs="Arial"/>
          <w:color w:val="000000" w:themeColor="text1"/>
        </w:rPr>
      </w:pPr>
      <w:r w:rsidRPr="00FA3F52">
        <w:rPr>
          <w:rFonts w:ascii="Arial" w:hAnsi="Arial" w:cs="Arial"/>
          <w:b/>
          <w:bCs/>
          <w:color w:val="000000" w:themeColor="text1"/>
          <w:lang w:val="az-Latn-AZ"/>
        </w:rPr>
        <w:t>4.</w:t>
      </w:r>
      <w:r w:rsidR="0031439D" w:rsidRPr="00FA3F52">
        <w:rPr>
          <w:rFonts w:ascii="Arial" w:hAnsi="Arial" w:cs="Arial"/>
          <w:b/>
          <w:bCs/>
          <w:color w:val="000000" w:themeColor="text1"/>
          <w:lang w:val="az-Latn-AZ"/>
        </w:rPr>
        <w:t xml:space="preserve"> </w:t>
      </w:r>
      <w:r w:rsidR="003E5C52" w:rsidRPr="00FA3F52">
        <w:rPr>
          <w:rFonts w:ascii="Arial" w:hAnsi="Arial" w:cs="Arial"/>
          <w:b/>
          <w:color w:val="000000" w:themeColor="text1"/>
        </w:rPr>
        <w:t xml:space="preserve">Over the past five years, how has the confluence of different crises affected the implementation of the </w:t>
      </w:r>
      <w:proofErr w:type="spellStart"/>
      <w:r w:rsidR="003E5C52" w:rsidRPr="00FA3F52">
        <w:rPr>
          <w:rFonts w:ascii="Arial" w:hAnsi="Arial" w:cs="Arial"/>
          <w:b/>
          <w:color w:val="000000" w:themeColor="text1"/>
        </w:rPr>
        <w:t>BPfA</w:t>
      </w:r>
      <w:proofErr w:type="spellEnd"/>
      <w:r w:rsidR="003E5C52" w:rsidRPr="00FA3F52">
        <w:rPr>
          <w:rFonts w:ascii="Arial" w:hAnsi="Arial" w:cs="Arial"/>
          <w:b/>
          <w:color w:val="000000" w:themeColor="text1"/>
        </w:rPr>
        <w:t xml:space="preserve"> in your country, and what measures have you taken to prevent their negative impact on progress for women and girls?</w:t>
      </w:r>
    </w:p>
    <w:p w14:paraId="0CDDDD36" w14:textId="4C6D8596" w:rsidR="00CA714A" w:rsidRPr="00FA3F52" w:rsidRDefault="00967E5E" w:rsidP="00B24461">
      <w:pPr>
        <w:spacing w:line="240" w:lineRule="auto"/>
        <w:ind w:firstLine="709"/>
        <w:jc w:val="both"/>
        <w:rPr>
          <w:rFonts w:ascii="Arial" w:hAnsi="Arial" w:cs="Arial"/>
          <w:color w:val="000000" w:themeColor="text1"/>
          <w:lang w:val="az-Latn-AZ"/>
        </w:rPr>
      </w:pPr>
      <w:r w:rsidRPr="00FA3F52">
        <w:rPr>
          <w:rFonts w:ascii="Arial" w:hAnsi="Arial" w:cs="Arial"/>
          <w:iCs/>
          <w:color w:val="000000" w:themeColor="text1"/>
          <w:lang w:val="az-Latn-AZ"/>
        </w:rPr>
        <w:t xml:space="preserve">WRC and child and family support centers, operating under </w:t>
      </w:r>
      <w:r w:rsidR="00AE2232" w:rsidRPr="00FA3F52">
        <w:rPr>
          <w:rFonts w:ascii="Arial" w:hAnsi="Arial" w:cs="Arial"/>
          <w:iCs/>
          <w:color w:val="000000" w:themeColor="text1"/>
          <w:lang w:val="az-Latn-AZ"/>
        </w:rPr>
        <w:t>SCFWCA</w:t>
      </w:r>
      <w:r w:rsidRPr="00FA3F52">
        <w:rPr>
          <w:rFonts w:ascii="Arial" w:hAnsi="Arial" w:cs="Arial"/>
          <w:color w:val="000000" w:themeColor="text1"/>
          <w:lang w:val="az-Latn-AZ"/>
        </w:rPr>
        <w:t xml:space="preserve">, </w:t>
      </w:r>
      <w:r w:rsidR="00FC011F" w:rsidRPr="00FA3F52">
        <w:rPr>
          <w:rFonts w:ascii="Arial" w:hAnsi="Arial" w:cs="Arial"/>
          <w:color w:val="000000" w:themeColor="text1"/>
          <w:lang w:val="az-Latn-AZ"/>
        </w:rPr>
        <w:t>did not provide the complete range of services for the population during the COVID-19 pandemic.</w:t>
      </w:r>
    </w:p>
    <w:p w14:paraId="07EDAE6A" w14:textId="2FF00B52" w:rsidR="00BE7D55" w:rsidRPr="00FA3F52" w:rsidRDefault="00FC011F" w:rsidP="00B24461">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In accordance with COVID-19 rules, </w:t>
      </w:r>
      <w:r w:rsidR="009A20A2" w:rsidRPr="00FA3F52">
        <w:rPr>
          <w:rFonts w:ascii="Arial" w:hAnsi="Arial" w:cs="Arial"/>
          <w:color w:val="000000" w:themeColor="text1"/>
          <w:lang w:val="az-Latn-AZ"/>
        </w:rPr>
        <w:t xml:space="preserve">a total of 3,254 people benefited from </w:t>
      </w:r>
      <w:r w:rsidRPr="00FA3F52">
        <w:rPr>
          <w:rFonts w:ascii="Arial" w:hAnsi="Arial" w:cs="Arial"/>
          <w:color w:val="000000" w:themeColor="text1"/>
          <w:lang w:val="az-Latn-AZ"/>
        </w:rPr>
        <w:t>SCFWCA</w:t>
      </w:r>
      <w:r w:rsidR="009A20A2" w:rsidRPr="00FA3F52">
        <w:rPr>
          <w:rFonts w:ascii="Arial" w:hAnsi="Arial" w:cs="Arial"/>
          <w:color w:val="000000" w:themeColor="text1"/>
          <w:lang w:val="az-Latn-AZ"/>
        </w:rPr>
        <w:t>-conducted online and offline training courses, sessions, and psychological and social assessments. Meanwhile, SCFWCA organized an online meeting for parents to engage themselves in discussions with psychologists over psychological issues and solutions for families during the COVID-19 pandemic of psychologists</w:t>
      </w:r>
      <w:r w:rsidR="00BE7D55" w:rsidRPr="00FA3F52">
        <w:rPr>
          <w:rFonts w:ascii="Arial" w:hAnsi="Arial" w:cs="Arial"/>
          <w:color w:val="000000" w:themeColor="text1"/>
          <w:lang w:val="az-Latn-AZ"/>
        </w:rPr>
        <w:t>.</w:t>
      </w:r>
    </w:p>
    <w:p w14:paraId="3BCF73D8" w14:textId="67A4A723" w:rsidR="00AB062F" w:rsidRPr="00FA3F52" w:rsidRDefault="00EF40B0" w:rsidP="00B24461">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lastRenderedPageBreak/>
        <w:t xml:space="preserve">WRC </w:t>
      </w:r>
      <w:r w:rsidR="00B52A15" w:rsidRPr="00FA3F52">
        <w:rPr>
          <w:rFonts w:ascii="Arial" w:hAnsi="Arial" w:cs="Arial"/>
          <w:color w:val="000000" w:themeColor="text1"/>
          <w:lang w:val="az-Latn-AZ"/>
        </w:rPr>
        <w:t xml:space="preserve">rendered psychological assistance to 880 families, and </w:t>
      </w:r>
      <w:r w:rsidRPr="00FA3F52">
        <w:rPr>
          <w:rFonts w:ascii="Arial" w:hAnsi="Arial" w:cs="Arial"/>
          <w:color w:val="000000" w:themeColor="text1"/>
          <w:lang w:val="az-Latn-AZ"/>
        </w:rPr>
        <w:t>delievered food</w:t>
      </w:r>
      <w:r w:rsidR="00B52A15" w:rsidRPr="00FA3F52">
        <w:rPr>
          <w:rFonts w:ascii="Arial" w:hAnsi="Arial" w:cs="Arial"/>
          <w:color w:val="000000" w:themeColor="text1"/>
          <w:lang w:val="az-Latn-AZ"/>
        </w:rPr>
        <w:t xml:space="preserve"> and medical </w:t>
      </w:r>
      <w:r w:rsidR="008F5898">
        <w:rPr>
          <w:rFonts w:ascii="Arial" w:hAnsi="Arial" w:cs="Arial"/>
          <w:color w:val="000000" w:themeColor="text1"/>
          <w:lang w:val="az-Latn-AZ"/>
        </w:rPr>
        <w:t>assistance</w:t>
      </w:r>
      <w:r w:rsidR="006C3BAC">
        <w:rPr>
          <w:rFonts w:ascii="Arial" w:hAnsi="Arial" w:cs="Arial"/>
          <w:color w:val="000000" w:themeColor="text1"/>
          <w:lang w:val="az-Latn-AZ"/>
        </w:rPr>
        <w:t xml:space="preserve"> </w:t>
      </w:r>
      <w:r w:rsidR="00B52A15" w:rsidRPr="00FA3F52">
        <w:rPr>
          <w:rFonts w:ascii="Arial" w:hAnsi="Arial" w:cs="Arial"/>
          <w:color w:val="000000" w:themeColor="text1"/>
          <w:lang w:val="az-Latn-AZ"/>
        </w:rPr>
        <w:t>(medical drugs and appliances, including sanitizers) to 440 families during the COVID-19 pandemic</w:t>
      </w:r>
      <w:r w:rsidR="00BE7D55" w:rsidRPr="00FA3F52">
        <w:rPr>
          <w:rFonts w:ascii="Arial" w:hAnsi="Arial" w:cs="Arial"/>
          <w:color w:val="000000" w:themeColor="text1"/>
          <w:lang w:val="az-Latn-AZ"/>
        </w:rPr>
        <w:t>.</w:t>
      </w:r>
    </w:p>
    <w:p w14:paraId="131F609F" w14:textId="42B4E02B" w:rsidR="00AB062F" w:rsidRPr="00FA3F52" w:rsidRDefault="00B52A15" w:rsidP="007C366C">
      <w:pPr>
        <w:pStyle w:val="msonormalcxspfirstmailrucssattributepostfix"/>
        <w:shd w:val="clear" w:color="auto" w:fill="FFFFFF"/>
        <w:spacing w:before="0" w:beforeAutospacing="0" w:after="160" w:afterAutospacing="0"/>
        <w:ind w:firstLine="709"/>
        <w:jc w:val="both"/>
        <w:rPr>
          <w:rFonts w:ascii="Arial" w:eastAsiaTheme="minorHAnsi" w:hAnsi="Arial" w:cs="Arial"/>
          <w:color w:val="000000" w:themeColor="text1"/>
          <w:kern w:val="2"/>
          <w:lang w:val="az-Latn-AZ"/>
          <w14:ligatures w14:val="standardContextual"/>
        </w:rPr>
      </w:pPr>
      <w:r w:rsidRPr="00FA3F52">
        <w:rPr>
          <w:rFonts w:ascii="Arial" w:eastAsiaTheme="minorHAnsi" w:hAnsi="Arial" w:cs="Arial"/>
          <w:color w:val="000000" w:themeColor="text1"/>
          <w:kern w:val="2"/>
          <w:lang w:val="az-Latn-AZ"/>
          <w14:ligatures w14:val="standardContextual"/>
        </w:rPr>
        <w:t xml:space="preserve">Lockdowns and movement control orders imposed due to the COVID-19 pandemic throughout 2020, had a positive impact on </w:t>
      </w:r>
      <w:r w:rsidR="00D00F81" w:rsidRPr="00FA3F52">
        <w:rPr>
          <w:rFonts w:ascii="Arial" w:eastAsiaTheme="minorHAnsi" w:hAnsi="Arial" w:cs="Arial"/>
          <w:color w:val="000000" w:themeColor="text1"/>
          <w:kern w:val="2"/>
          <w:lang w:val="az-Latn-AZ"/>
          <w14:ligatures w14:val="standardContextual"/>
        </w:rPr>
        <w:t>family relationship</w:t>
      </w:r>
      <w:r w:rsidR="00395F47" w:rsidRPr="00FA3F52">
        <w:rPr>
          <w:rFonts w:ascii="Arial" w:eastAsiaTheme="minorHAnsi" w:hAnsi="Arial" w:cs="Arial"/>
          <w:color w:val="000000" w:themeColor="text1"/>
          <w:kern w:val="2"/>
          <w:lang w:val="az-Latn-AZ"/>
          <w14:ligatures w14:val="standardContextual"/>
        </w:rPr>
        <w:t xml:space="preserve">, and promoted closer ties between working parents and their children. However, domestic violence cases were not immuned to the movement restriction regime – a phenomenon observed all over the world. </w:t>
      </w:r>
      <w:r w:rsidR="003C2076" w:rsidRPr="00FA3F52">
        <w:rPr>
          <w:rFonts w:ascii="Arial" w:eastAsiaTheme="minorHAnsi" w:hAnsi="Arial" w:cs="Arial"/>
          <w:color w:val="000000" w:themeColor="text1"/>
          <w:kern w:val="2"/>
          <w:lang w:val="az-Latn-AZ"/>
          <w14:ligatures w14:val="standardContextual"/>
        </w:rPr>
        <w:t>Consequently, families experienced strained psychological and social environment with consequences as far as dissolution of marriage cases. According to the State Statistics Committee (SSC),</w:t>
      </w:r>
      <w:r w:rsidR="000C218D" w:rsidRPr="00FA3F52">
        <w:rPr>
          <w:rFonts w:ascii="Arial" w:eastAsiaTheme="minorHAnsi" w:hAnsi="Arial" w:cs="Arial"/>
          <w:color w:val="000000" w:themeColor="text1"/>
          <w:kern w:val="2"/>
          <w:lang w:val="az-Latn-AZ"/>
          <w14:ligatures w14:val="standardContextual"/>
        </w:rPr>
        <w:t xml:space="preserve"> duet o the COVID-19 pandemic, </w:t>
      </w:r>
      <w:r w:rsidR="003C2076" w:rsidRPr="00FA3F52">
        <w:rPr>
          <w:rFonts w:ascii="Arial" w:eastAsiaTheme="minorHAnsi" w:hAnsi="Arial" w:cs="Arial"/>
          <w:color w:val="000000" w:themeColor="text1"/>
          <w:kern w:val="2"/>
          <w:lang w:val="az-Latn-AZ"/>
          <w14:ligatures w14:val="standardContextual"/>
        </w:rPr>
        <w:t>the number of registered new marriage cases plummeted from 63,869 in 2019 down to 35,348 in 2020, while the number of divorce cases changed from 17,148 in 2019 to 14,628 in 2020</w:t>
      </w:r>
      <w:r w:rsidR="00BE7D55" w:rsidRPr="00FA3F52">
        <w:rPr>
          <w:rFonts w:ascii="Arial" w:eastAsiaTheme="minorHAnsi" w:hAnsi="Arial" w:cs="Arial"/>
          <w:color w:val="000000" w:themeColor="text1"/>
          <w:kern w:val="2"/>
          <w:lang w:val="az-Latn-AZ"/>
          <w14:ligatures w14:val="standardContextual"/>
        </w:rPr>
        <w:t>.</w:t>
      </w:r>
    </w:p>
    <w:p w14:paraId="65C22B08" w14:textId="5D67DB00" w:rsidR="00BE7D55" w:rsidRPr="00FA3F52" w:rsidRDefault="007C366C" w:rsidP="007C366C">
      <w:pPr>
        <w:pStyle w:val="msonormalcxspfirstmailrucssattributepostfix"/>
        <w:shd w:val="clear" w:color="auto" w:fill="FFFFFF"/>
        <w:spacing w:before="0" w:beforeAutospacing="0" w:after="160" w:afterAutospacing="0"/>
        <w:ind w:firstLine="709"/>
        <w:jc w:val="both"/>
        <w:rPr>
          <w:rFonts w:ascii="Arial" w:eastAsiaTheme="minorHAnsi" w:hAnsi="Arial" w:cs="Arial"/>
          <w:color w:val="000000" w:themeColor="text1"/>
          <w:kern w:val="2"/>
          <w:lang w:val="az-Latn-AZ"/>
          <w14:ligatures w14:val="standardContextual"/>
        </w:rPr>
      </w:pPr>
      <w:r w:rsidRPr="00FA3F52">
        <w:rPr>
          <w:rFonts w:ascii="Arial" w:eastAsiaTheme="minorHAnsi" w:hAnsi="Arial" w:cs="Arial"/>
          <w:color w:val="000000" w:themeColor="text1"/>
          <w:kern w:val="2"/>
          <w:lang w:val="az-Latn-AZ"/>
          <w14:ligatures w14:val="standardContextual"/>
        </w:rPr>
        <w:t>SCFWCA  conducted a poll among 648 respondents to study the impact of t</w:t>
      </w:r>
      <w:r w:rsidR="00DD79A1" w:rsidRPr="00FA3F52">
        <w:rPr>
          <w:rFonts w:ascii="Arial" w:eastAsiaTheme="minorHAnsi" w:hAnsi="Arial" w:cs="Arial"/>
          <w:color w:val="000000" w:themeColor="text1"/>
          <w:kern w:val="2"/>
          <w:lang w:val="az-Latn-AZ"/>
          <w14:ligatures w14:val="standardContextual"/>
        </w:rPr>
        <w:t xml:space="preserve">he strict movement restriction (‘special quarantine’) regime </w:t>
      </w:r>
      <w:r w:rsidRPr="00FA3F52">
        <w:rPr>
          <w:rFonts w:ascii="Arial" w:eastAsiaTheme="minorHAnsi" w:hAnsi="Arial" w:cs="Arial"/>
          <w:color w:val="000000" w:themeColor="text1"/>
          <w:kern w:val="2"/>
          <w:lang w:val="az-Latn-AZ"/>
          <w14:ligatures w14:val="standardContextual"/>
        </w:rPr>
        <w:t xml:space="preserve">on </w:t>
      </w:r>
      <w:r w:rsidRPr="00FA3F52">
        <w:rPr>
          <w:rFonts w:ascii="Arial" w:eastAsiaTheme="minorHAnsi" w:hAnsi="Arial" w:cs="Arial"/>
          <w:color w:val="000000" w:themeColor="text1"/>
          <w:kern w:val="2"/>
          <w:lang w:val="en-GB"/>
          <w14:ligatures w14:val="standardContextual"/>
        </w:rPr>
        <w:t>interactions among family members</w:t>
      </w:r>
      <w:r w:rsidR="00BE7D55" w:rsidRPr="00FA3F52">
        <w:rPr>
          <w:rFonts w:ascii="Arial" w:eastAsiaTheme="minorHAnsi" w:hAnsi="Arial" w:cs="Arial"/>
          <w:color w:val="000000" w:themeColor="text1"/>
          <w:kern w:val="2"/>
          <w:lang w:val="az-Latn-AZ"/>
          <w14:ligatures w14:val="standardContextual"/>
        </w:rPr>
        <w:t>.</w:t>
      </w:r>
    </w:p>
    <w:p w14:paraId="7449781F" w14:textId="2A554F78" w:rsidR="007C366C" w:rsidRPr="00FA3F52" w:rsidRDefault="00BC5004" w:rsidP="00BC5004">
      <w:pPr>
        <w:pStyle w:val="msonormalcxspfirstmailrucssattributepostfix"/>
        <w:shd w:val="clear" w:color="auto" w:fill="FFFFFF"/>
        <w:spacing w:before="0" w:beforeAutospacing="0" w:after="160" w:afterAutospacing="0"/>
        <w:ind w:firstLine="709"/>
        <w:jc w:val="both"/>
        <w:rPr>
          <w:rFonts w:ascii="Arial" w:eastAsiaTheme="minorHAnsi" w:hAnsi="Arial" w:cs="Arial"/>
          <w:color w:val="000000" w:themeColor="text1"/>
          <w:kern w:val="2"/>
          <w:lang w:val="en-GB"/>
          <w14:ligatures w14:val="standardContextual"/>
        </w:rPr>
      </w:pPr>
      <w:r w:rsidRPr="00FA3F52">
        <w:rPr>
          <w:rFonts w:ascii="Arial" w:eastAsiaTheme="minorHAnsi" w:hAnsi="Arial" w:cs="Arial"/>
          <w:color w:val="000000" w:themeColor="text1"/>
          <w:kern w:val="2"/>
          <w:lang w:val="en-GB"/>
          <w14:ligatures w14:val="standardContextual"/>
        </w:rPr>
        <w:t>The Association for the Development of Women Entrepreneurship</w:t>
      </w:r>
      <w:r w:rsidR="00317CFB" w:rsidRPr="00FA3F52">
        <w:rPr>
          <w:rFonts w:ascii="Arial" w:eastAsiaTheme="minorHAnsi" w:hAnsi="Arial" w:cs="Arial"/>
          <w:color w:val="000000" w:themeColor="text1"/>
          <w:kern w:val="2"/>
          <w:lang w:val="en-GB"/>
          <w14:ligatures w14:val="standardContextual"/>
        </w:rPr>
        <w:t xml:space="preserve"> (ADWE) </w:t>
      </w:r>
      <w:r w:rsidRPr="00FA3F52">
        <w:rPr>
          <w:rFonts w:ascii="Arial" w:eastAsiaTheme="minorHAnsi" w:hAnsi="Arial" w:cs="Arial"/>
          <w:color w:val="000000" w:themeColor="text1"/>
          <w:kern w:val="2"/>
          <w:lang w:val="en-GB"/>
          <w14:ligatures w14:val="standardContextual"/>
        </w:rPr>
        <w:t xml:space="preserve">in Azerbaijan provided advisory services and delivered training courses for </w:t>
      </w:r>
      <w:r w:rsidRPr="00FA3F52">
        <w:rPr>
          <w:rFonts w:ascii="Arial" w:eastAsiaTheme="minorHAnsi" w:hAnsi="Arial" w:cs="Arial"/>
          <w:color w:val="000000" w:themeColor="text1"/>
          <w:kern w:val="2"/>
          <w:lang w:val="az-Latn-AZ"/>
          <w14:ligatures w14:val="standardContextual"/>
        </w:rPr>
        <w:t>women entrepreneurs to overcome business challenges they had faced during the COVID-19 pandemic</w:t>
      </w:r>
      <w:r w:rsidRPr="00FA3F52">
        <w:rPr>
          <w:rFonts w:ascii="Arial" w:eastAsiaTheme="minorHAnsi" w:hAnsi="Arial" w:cs="Arial"/>
          <w:color w:val="000000" w:themeColor="text1"/>
          <w:kern w:val="2"/>
          <w:lang w:val="en-GB"/>
          <w14:ligatures w14:val="standardContextual"/>
        </w:rPr>
        <w:t>.</w:t>
      </w:r>
    </w:p>
    <w:p w14:paraId="41B23721" w14:textId="3423BA36" w:rsidR="00BC5004" w:rsidRPr="00FA3F52" w:rsidRDefault="00BC5004" w:rsidP="00BC5004">
      <w:pPr>
        <w:pStyle w:val="msonormalcxspfirstmailrucssattributepostfix"/>
        <w:shd w:val="clear" w:color="auto" w:fill="FFFFFF"/>
        <w:spacing w:before="0" w:beforeAutospacing="0" w:after="160" w:afterAutospacing="0"/>
        <w:ind w:firstLine="709"/>
        <w:jc w:val="both"/>
        <w:rPr>
          <w:rFonts w:ascii="Arial" w:eastAsiaTheme="minorHAnsi" w:hAnsi="Arial" w:cs="Arial"/>
          <w:color w:val="000000" w:themeColor="text1"/>
          <w:kern w:val="2"/>
          <w:lang w:val="en-GB"/>
          <w14:ligatures w14:val="standardContextual"/>
        </w:rPr>
      </w:pPr>
      <w:r w:rsidRPr="00FA3F52">
        <w:rPr>
          <w:rFonts w:ascii="Arial" w:eastAsiaTheme="minorHAnsi" w:hAnsi="Arial" w:cs="Arial"/>
          <w:color w:val="000000" w:themeColor="text1"/>
          <w:kern w:val="2"/>
          <w:lang w:val="en-GB"/>
          <w14:ligatures w14:val="standardContextual"/>
        </w:rPr>
        <w:t>In 2020, the majority of sectors provided online services due to the COVID-19 pandemic.</w:t>
      </w:r>
      <w:r w:rsidR="00661091" w:rsidRPr="00FA3F52">
        <w:rPr>
          <w:rFonts w:ascii="Arial" w:eastAsiaTheme="minorHAnsi" w:hAnsi="Arial" w:cs="Arial"/>
          <w:color w:val="000000" w:themeColor="text1"/>
          <w:kern w:val="2"/>
          <w:lang w:val="en-GB"/>
          <w14:ligatures w14:val="standardContextual"/>
        </w:rPr>
        <w:t xml:space="preserve"> With education (training and learning) activities going online, </w:t>
      </w:r>
      <w:r w:rsidR="00BE39DA" w:rsidRPr="00FA3F52">
        <w:rPr>
          <w:rFonts w:ascii="Arial" w:eastAsiaTheme="minorHAnsi" w:hAnsi="Arial" w:cs="Arial"/>
          <w:color w:val="000000" w:themeColor="text1"/>
          <w:kern w:val="2"/>
          <w:lang w:val="en-GB"/>
          <w14:ligatures w14:val="standardContextual"/>
        </w:rPr>
        <w:t xml:space="preserve">families started to use ICT extensively. </w:t>
      </w:r>
      <w:r w:rsidR="001C2D93" w:rsidRPr="00FA3F52">
        <w:rPr>
          <w:rFonts w:ascii="Arial" w:eastAsiaTheme="minorHAnsi" w:hAnsi="Arial" w:cs="Arial"/>
          <w:color w:val="000000" w:themeColor="text1"/>
          <w:kern w:val="2"/>
          <w:lang w:val="en-GB"/>
          <w14:ligatures w14:val="standardContextual"/>
        </w:rPr>
        <w:t>D</w:t>
      </w:r>
      <w:r w:rsidR="00BE39DA" w:rsidRPr="00FA3F52">
        <w:rPr>
          <w:rFonts w:ascii="Arial" w:eastAsiaTheme="minorHAnsi" w:hAnsi="Arial" w:cs="Arial"/>
          <w:color w:val="000000" w:themeColor="text1"/>
          <w:kern w:val="2"/>
          <w:lang w:val="en-GB"/>
          <w14:ligatures w14:val="standardContextual"/>
        </w:rPr>
        <w:t>evelop</w:t>
      </w:r>
      <w:r w:rsidR="001C2D93" w:rsidRPr="00FA3F52">
        <w:rPr>
          <w:rFonts w:ascii="Arial" w:eastAsiaTheme="minorHAnsi" w:hAnsi="Arial" w:cs="Arial"/>
          <w:color w:val="000000" w:themeColor="text1"/>
          <w:kern w:val="2"/>
          <w:lang w:val="en-GB"/>
          <w14:ligatures w14:val="standardContextual"/>
        </w:rPr>
        <w:t xml:space="preserve">ment of </w:t>
      </w:r>
      <w:r w:rsidR="00BE39DA" w:rsidRPr="00FA3F52">
        <w:rPr>
          <w:rFonts w:ascii="Arial" w:eastAsiaTheme="minorHAnsi" w:hAnsi="Arial" w:cs="Arial"/>
          <w:color w:val="000000" w:themeColor="text1"/>
          <w:kern w:val="2"/>
          <w:lang w:val="en-GB"/>
          <w14:ligatures w14:val="standardContextual"/>
        </w:rPr>
        <w:t>knowledge about ICT and promot</w:t>
      </w:r>
      <w:r w:rsidR="001C2D93" w:rsidRPr="00FA3F52">
        <w:rPr>
          <w:rFonts w:ascii="Arial" w:eastAsiaTheme="minorHAnsi" w:hAnsi="Arial" w:cs="Arial"/>
          <w:color w:val="000000" w:themeColor="text1"/>
          <w:kern w:val="2"/>
          <w:lang w:val="en-GB"/>
          <w14:ligatures w14:val="standardContextual"/>
        </w:rPr>
        <w:t xml:space="preserve">ion of </w:t>
      </w:r>
      <w:r w:rsidR="00BE39DA" w:rsidRPr="00FA3F52">
        <w:rPr>
          <w:rFonts w:ascii="Arial" w:eastAsiaTheme="minorHAnsi" w:hAnsi="Arial" w:cs="Arial"/>
          <w:color w:val="000000" w:themeColor="text1"/>
          <w:kern w:val="2"/>
          <w:lang w:val="en-GB"/>
          <w14:ligatures w14:val="standardContextual"/>
        </w:rPr>
        <w:t xml:space="preserve">the broad use of ICT technology </w:t>
      </w:r>
      <w:r w:rsidR="001C2D93" w:rsidRPr="00FA3F52">
        <w:rPr>
          <w:rFonts w:ascii="Arial" w:eastAsiaTheme="minorHAnsi" w:hAnsi="Arial" w:cs="Arial"/>
          <w:color w:val="000000" w:themeColor="text1"/>
          <w:kern w:val="2"/>
          <w:lang w:val="en-GB"/>
          <w14:ligatures w14:val="standardContextual"/>
        </w:rPr>
        <w:t xml:space="preserve">among women exposed the importance of the corresponding measures to ensure </w:t>
      </w:r>
      <w:r w:rsidR="00BE39DA" w:rsidRPr="00FA3F52">
        <w:rPr>
          <w:rFonts w:ascii="Arial" w:eastAsiaTheme="minorHAnsi" w:hAnsi="Arial" w:cs="Arial"/>
          <w:color w:val="000000" w:themeColor="text1"/>
          <w:kern w:val="2"/>
          <w:lang w:val="en-GB"/>
          <w14:ligatures w14:val="standardContextual"/>
        </w:rPr>
        <w:t>better accessibility of educational, employment and other services</w:t>
      </w:r>
      <w:r w:rsidR="001C2D93" w:rsidRPr="00FA3F52">
        <w:rPr>
          <w:rFonts w:ascii="Arial" w:eastAsiaTheme="minorHAnsi" w:hAnsi="Arial" w:cs="Arial"/>
          <w:color w:val="000000" w:themeColor="text1"/>
          <w:kern w:val="2"/>
          <w:lang w:val="en-GB"/>
          <w14:ligatures w14:val="standardContextual"/>
        </w:rPr>
        <w:t>.</w:t>
      </w:r>
    </w:p>
    <w:p w14:paraId="48CAF849" w14:textId="77777777" w:rsidR="006A4206" w:rsidRPr="00FA3F52" w:rsidRDefault="001C2D93" w:rsidP="006A4206">
      <w:pPr>
        <w:pStyle w:val="msonormalcxspfirstmailrucssattributepostfix"/>
        <w:shd w:val="clear" w:color="auto" w:fill="FFFFFF"/>
        <w:spacing w:before="0" w:beforeAutospacing="0" w:after="160" w:afterAutospacing="0"/>
        <w:ind w:firstLine="709"/>
        <w:jc w:val="both"/>
        <w:rPr>
          <w:rFonts w:ascii="Arial" w:hAnsi="Arial" w:cs="Arial"/>
          <w:color w:val="000000" w:themeColor="text1"/>
          <w:lang w:val="az-Latn-AZ"/>
        </w:rPr>
      </w:pPr>
      <w:r w:rsidRPr="00FA3F52">
        <w:rPr>
          <w:rFonts w:ascii="Arial" w:eastAsiaTheme="minorHAnsi" w:hAnsi="Arial" w:cs="Arial"/>
          <w:color w:val="000000" w:themeColor="text1"/>
          <w:kern w:val="2"/>
          <w:lang w:val="en-GB"/>
          <w14:ligatures w14:val="standardContextual"/>
        </w:rPr>
        <w:t xml:space="preserve">COVID-19 consequences caused severe risks, particularly restrictions on economic opportunities for both sexes in almost all areas of public life. That </w:t>
      </w:r>
      <w:r w:rsidRPr="00FA3F52">
        <w:rPr>
          <w:rFonts w:ascii="Arial" w:eastAsiaTheme="minorHAnsi" w:hAnsi="Arial" w:cs="Arial"/>
          <w:color w:val="000000" w:themeColor="text1"/>
          <w:kern w:val="2"/>
          <w:lang w:val="en-GB" w:bidi="ar-IQ"/>
          <w14:ligatures w14:val="standardContextual"/>
        </w:rPr>
        <w:t xml:space="preserve">specified </w:t>
      </w:r>
      <w:r w:rsidR="006A4206" w:rsidRPr="00FA3F52">
        <w:rPr>
          <w:rFonts w:ascii="Arial" w:eastAsiaTheme="minorHAnsi" w:hAnsi="Arial" w:cs="Arial"/>
          <w:color w:val="000000" w:themeColor="text1"/>
          <w:kern w:val="2"/>
          <w:lang w:val="en-GB" w:bidi="ar-IQ"/>
          <w14:ligatures w14:val="standardContextual"/>
        </w:rPr>
        <w:t xml:space="preserve">the implementation of more rigorous and holistic measures by the state to </w:t>
      </w:r>
      <w:r w:rsidR="00470D99" w:rsidRPr="00FA3F52">
        <w:rPr>
          <w:rFonts w:ascii="Arial" w:eastAsiaTheme="minorHAnsi" w:hAnsi="Arial" w:cs="Arial"/>
          <w:color w:val="000000" w:themeColor="text1"/>
          <w:kern w:val="2"/>
          <w:lang w:val="en-GB" w:bidi="ar-IQ"/>
          <w14:ligatures w14:val="standardContextual"/>
        </w:rPr>
        <w:t>support and incentiviz</w:t>
      </w:r>
      <w:r w:rsidR="006A4206" w:rsidRPr="00FA3F52">
        <w:rPr>
          <w:rFonts w:ascii="Arial" w:eastAsiaTheme="minorHAnsi" w:hAnsi="Arial" w:cs="Arial"/>
          <w:color w:val="000000" w:themeColor="text1"/>
          <w:kern w:val="2"/>
          <w:lang w:val="en-GB" w:bidi="ar-IQ"/>
          <w14:ligatures w14:val="standardContextual"/>
        </w:rPr>
        <w:t>e</w:t>
      </w:r>
      <w:r w:rsidR="00470D99" w:rsidRPr="00FA3F52">
        <w:rPr>
          <w:rFonts w:ascii="Arial" w:eastAsiaTheme="minorHAnsi" w:hAnsi="Arial" w:cs="Arial"/>
          <w:color w:val="000000" w:themeColor="text1"/>
          <w:kern w:val="2"/>
          <w:lang w:val="en-GB" w:bidi="ar-IQ"/>
          <w14:ligatures w14:val="standardContextual"/>
        </w:rPr>
        <w:t xml:space="preserve"> employment</w:t>
      </w:r>
      <w:r w:rsidR="006A4206" w:rsidRPr="00FA3F52">
        <w:rPr>
          <w:rFonts w:ascii="Arial" w:eastAsiaTheme="minorHAnsi" w:hAnsi="Arial" w:cs="Arial"/>
          <w:color w:val="000000" w:themeColor="text1"/>
          <w:kern w:val="2"/>
          <w:lang w:val="en-GB" w:bidi="ar-IQ"/>
          <w14:ligatures w14:val="standardContextual"/>
        </w:rPr>
        <w:t xml:space="preserve"> and strengthen </w:t>
      </w:r>
      <w:r w:rsidR="00470D99" w:rsidRPr="00FA3F52">
        <w:rPr>
          <w:rFonts w:ascii="Arial" w:eastAsiaTheme="minorHAnsi" w:hAnsi="Arial" w:cs="Arial"/>
          <w:color w:val="000000" w:themeColor="text1"/>
          <w:kern w:val="2"/>
          <w:lang w:val="en-GB" w:bidi="ar-IQ"/>
          <w14:ligatures w14:val="standardContextual"/>
        </w:rPr>
        <w:t>social protection of vulnerable sections of the population</w:t>
      </w:r>
      <w:r w:rsidR="006A4206" w:rsidRPr="00FA3F52">
        <w:rPr>
          <w:rFonts w:ascii="Arial" w:eastAsiaTheme="minorHAnsi" w:hAnsi="Arial" w:cs="Arial"/>
          <w:color w:val="000000" w:themeColor="text1"/>
          <w:kern w:val="2"/>
          <w:lang w:val="en-GB" w:bidi="ar-IQ"/>
          <w14:ligatures w14:val="standardContextual"/>
        </w:rPr>
        <w:t xml:space="preserve"> by the state.</w:t>
      </w:r>
      <w:r w:rsidR="00470D99" w:rsidRPr="00FA3F52">
        <w:rPr>
          <w:rFonts w:ascii="Arial" w:eastAsiaTheme="minorHAnsi" w:hAnsi="Arial" w:cs="Arial"/>
          <w:color w:val="000000" w:themeColor="text1"/>
          <w:kern w:val="2"/>
          <w:lang w:val="en-GB" w:bidi="ar-IQ"/>
          <w14:ligatures w14:val="standardContextual"/>
        </w:rPr>
        <w:t xml:space="preserve"> </w:t>
      </w:r>
      <w:r w:rsidR="006A4206" w:rsidRPr="00FA3F52">
        <w:rPr>
          <w:rFonts w:ascii="Arial" w:eastAsiaTheme="minorHAnsi" w:hAnsi="Arial" w:cs="Arial"/>
          <w:color w:val="000000" w:themeColor="text1"/>
          <w:kern w:val="2"/>
          <w:lang w:val="en-GB" w:bidi="ar-IQ"/>
          <w14:ligatures w14:val="standardContextual"/>
        </w:rPr>
        <w:t xml:space="preserve">Approval of the National </w:t>
      </w:r>
      <w:r w:rsidR="006A4206" w:rsidRPr="00FA3F52">
        <w:rPr>
          <w:rFonts w:ascii="Arial" w:hAnsi="Arial" w:cs="Arial"/>
          <w:color w:val="000000" w:themeColor="text1"/>
          <w:lang w:val="az-Latn-AZ"/>
        </w:rPr>
        <w:t>Action Plan on the implementation of employment strategy for 2020-2025 had a positive effect on upgrading women’s competitive position on the labor market, thereby weakening their economic dependence status.</w:t>
      </w:r>
    </w:p>
    <w:p w14:paraId="4BD486FA" w14:textId="689A5998" w:rsidR="00D67A33" w:rsidRPr="00FA3F52" w:rsidRDefault="006A4206" w:rsidP="006A4206">
      <w:pPr>
        <w:pStyle w:val="msonormalcxspfirstmailrucssattributepostfix"/>
        <w:shd w:val="clear" w:color="auto" w:fill="FFFFFF"/>
        <w:spacing w:before="0" w:beforeAutospacing="0" w:after="160" w:afterAutospacing="0"/>
        <w:ind w:firstLine="709"/>
        <w:jc w:val="both"/>
        <w:rPr>
          <w:rFonts w:ascii="Arial" w:hAnsi="Arial" w:cs="Arial"/>
          <w:color w:val="000000" w:themeColor="text1"/>
          <w:lang w:val="az-Latn-AZ"/>
        </w:rPr>
      </w:pPr>
      <w:r w:rsidRPr="00FA3F52">
        <w:rPr>
          <w:rFonts w:ascii="Arial" w:hAnsi="Arial" w:cs="Arial"/>
          <w:color w:val="000000" w:themeColor="text1"/>
          <w:lang w:val="az-Latn-AZ"/>
        </w:rPr>
        <w:t>T</w:t>
      </w:r>
      <w:r w:rsidR="00603B29" w:rsidRPr="00FA3F52">
        <w:rPr>
          <w:rFonts w:ascii="Arial" w:hAnsi="Arial" w:cs="Arial"/>
          <w:color w:val="000000" w:themeColor="text1"/>
          <w:lang w:val="az-Latn-AZ"/>
        </w:rPr>
        <w:t xml:space="preserve">o expand opportunities for </w:t>
      </w:r>
      <w:r w:rsidR="00603B29" w:rsidRPr="00FA3F52">
        <w:rPr>
          <w:rFonts w:ascii="Arial" w:hAnsi="Arial" w:cs="Arial"/>
          <w:color w:val="000000" w:themeColor="text1"/>
          <w:lang w:bidi="ar-IQ"/>
        </w:rPr>
        <w:t xml:space="preserve">better handling of </w:t>
      </w:r>
      <w:r w:rsidR="00603B29" w:rsidRPr="00FA3F52">
        <w:rPr>
          <w:rFonts w:ascii="Arial" w:hAnsi="Arial" w:cs="Arial"/>
          <w:color w:val="000000" w:themeColor="text1"/>
        </w:rPr>
        <w:t xml:space="preserve">applications and </w:t>
      </w:r>
      <w:r w:rsidR="00603B29" w:rsidRPr="00FA3F52">
        <w:rPr>
          <w:rFonts w:ascii="Arial" w:hAnsi="Arial" w:cs="Arial"/>
          <w:color w:val="000000" w:themeColor="text1"/>
          <w:lang w:val="en-GB" w:bidi="ar-IQ"/>
        </w:rPr>
        <w:t xml:space="preserve">calls, </w:t>
      </w:r>
      <w:r w:rsidR="00603B29" w:rsidRPr="00FA3F52">
        <w:rPr>
          <w:rFonts w:ascii="Arial" w:hAnsi="Arial" w:cs="Arial"/>
          <w:color w:val="000000" w:themeColor="text1"/>
          <w:lang w:val="az-Latn-AZ"/>
        </w:rPr>
        <w:t>t</w:t>
      </w:r>
      <w:r w:rsidRPr="00FA3F52">
        <w:rPr>
          <w:rFonts w:ascii="Arial" w:hAnsi="Arial" w:cs="Arial"/>
          <w:color w:val="000000" w:themeColor="text1"/>
          <w:lang w:val="az-Latn-AZ"/>
        </w:rPr>
        <w:t>he Office of the Human Rights Commissioner (Ombudswoman) of the Republic of Azerbaijan</w:t>
      </w:r>
      <w:r w:rsidR="00603B29" w:rsidRPr="00FA3F52">
        <w:rPr>
          <w:rFonts w:ascii="Arial" w:hAnsi="Arial" w:cs="Arial"/>
          <w:color w:val="000000" w:themeColor="text1"/>
          <w:lang w:val="az-Latn-AZ"/>
        </w:rPr>
        <w:t xml:space="preserve"> ensured better operability of a 24/7 hotline 916, and </w:t>
      </w:r>
      <w:r w:rsidR="00D67A33" w:rsidRPr="00FA3F52">
        <w:rPr>
          <w:rFonts w:ascii="Arial" w:hAnsi="Arial" w:cs="Arial"/>
          <w:color w:val="000000" w:themeColor="text1"/>
          <w:lang w:val="az-Latn-AZ"/>
        </w:rPr>
        <w:t>four regional centers to make arrangements for women belonging to different sections of the population to get full access to the sources of referral to the ombudswoman during the COVID-19 pandemic.</w:t>
      </w:r>
    </w:p>
    <w:p w14:paraId="0617F1A5" w14:textId="356A0B58" w:rsidR="003F3886" w:rsidRPr="00FA3F52" w:rsidRDefault="003F3886" w:rsidP="00661091">
      <w:pPr>
        <w:tabs>
          <w:tab w:val="left" w:pos="567"/>
        </w:tabs>
        <w:spacing w:line="240" w:lineRule="auto"/>
        <w:jc w:val="both"/>
        <w:rPr>
          <w:rFonts w:ascii="Arial" w:eastAsia="Calibri" w:hAnsi="Arial" w:cs="Arial"/>
          <w:color w:val="000000" w:themeColor="text1"/>
          <w:highlight w:val="yellow"/>
          <w:lang w:val="tr-TR"/>
        </w:rPr>
      </w:pPr>
    </w:p>
    <w:p w14:paraId="34322AF6" w14:textId="281FE246" w:rsidR="00392953" w:rsidRPr="00FA3F52" w:rsidRDefault="002E681D" w:rsidP="00392953">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5. </w:t>
      </w:r>
      <w:r w:rsidR="00C1112A" w:rsidRPr="00FA3F52">
        <w:rPr>
          <w:rFonts w:ascii="Arial" w:hAnsi="Arial" w:cs="Arial"/>
          <w:b/>
          <w:color w:val="000000" w:themeColor="text1"/>
        </w:rPr>
        <w:t xml:space="preserve">Over the next five years, what are the priorities for accelerating progress for women and girls in your country through laws, policies and/or </w:t>
      </w:r>
      <w:proofErr w:type="spellStart"/>
      <w:r w:rsidR="00C1112A" w:rsidRPr="00FA3F52">
        <w:rPr>
          <w:rFonts w:ascii="Arial" w:hAnsi="Arial" w:cs="Arial"/>
          <w:b/>
          <w:color w:val="000000" w:themeColor="text1"/>
        </w:rPr>
        <w:t>programmes</w:t>
      </w:r>
      <w:proofErr w:type="spellEnd"/>
      <w:r w:rsidR="00C1112A" w:rsidRPr="00FA3F52">
        <w:rPr>
          <w:rFonts w:ascii="Arial" w:hAnsi="Arial" w:cs="Arial"/>
          <w:b/>
          <w:color w:val="000000" w:themeColor="text1"/>
        </w:rPr>
        <w:t>?</w:t>
      </w:r>
    </w:p>
    <w:p w14:paraId="1A3E2BDF" w14:textId="5E25CF9E" w:rsidR="00DE7F3A" w:rsidRPr="00FA3F52" w:rsidRDefault="000D192F" w:rsidP="000D192F">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lastRenderedPageBreak/>
        <w:t xml:space="preserve">A draft National Action Plan on gender equality in the Republic of Azerbaijan, designed by SCFWCA and submitted to the Government of Azerbaijan for approval, </w:t>
      </w:r>
      <w:r w:rsidR="00DE7F3A" w:rsidRPr="00FA3F52">
        <w:rPr>
          <w:rFonts w:ascii="Arial" w:hAnsi="Arial" w:cs="Arial"/>
          <w:color w:val="000000" w:themeColor="text1"/>
          <w:lang w:val="az-Latn-AZ"/>
        </w:rPr>
        <w:t>has contemplated the implementation of a series of measures to ensure gender equality, access to justice, quality education for women and girls, elimination of all forms of discrimination against women and girls as well as gender stereotypes, expansion of room for women’s participation in political life and empowerment in general.</w:t>
      </w:r>
    </w:p>
    <w:p w14:paraId="6B9AD6C8" w14:textId="7C309E4B" w:rsidR="00DE7F3A" w:rsidRPr="00FA3F52" w:rsidRDefault="00DE7F3A" w:rsidP="000D192F">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t xml:space="preserve">Meanwhile, </w:t>
      </w:r>
      <w:r w:rsidR="00E27878" w:rsidRPr="00FA3F52">
        <w:rPr>
          <w:rFonts w:ascii="Arial" w:hAnsi="Arial" w:cs="Arial"/>
          <w:color w:val="000000" w:themeColor="text1"/>
          <w:lang w:val="az-Latn-AZ"/>
        </w:rPr>
        <w:t>a new state program is mulled to enhance employment and social engagement among women, as well as utilize the existing potential of the working age population.</w:t>
      </w:r>
    </w:p>
    <w:p w14:paraId="010EAFCF" w14:textId="2F4F2530" w:rsidR="001911A9" w:rsidRPr="00FA3F52" w:rsidRDefault="001911A9" w:rsidP="001911A9">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t xml:space="preserve">Another priority on agenda for the </w:t>
      </w:r>
      <w:r w:rsidR="00E27878" w:rsidRPr="00FA3F52">
        <w:rPr>
          <w:rFonts w:ascii="Arial" w:hAnsi="Arial" w:cs="Arial"/>
          <w:color w:val="000000" w:themeColor="text1"/>
          <w:lang w:val="az-Latn-AZ"/>
        </w:rPr>
        <w:t xml:space="preserve">state employment policy </w:t>
      </w:r>
      <w:r w:rsidRPr="00FA3F52">
        <w:rPr>
          <w:rFonts w:ascii="Arial" w:hAnsi="Arial" w:cs="Arial"/>
          <w:color w:val="000000" w:themeColor="text1"/>
          <w:lang w:val="az-Latn-AZ"/>
        </w:rPr>
        <w:t xml:space="preserve">is to increase women’s participation in the labor force and </w:t>
      </w:r>
      <w:r w:rsidRPr="00FA3F52">
        <w:rPr>
          <w:rFonts w:ascii="Arial" w:hAnsi="Arial" w:cs="Arial"/>
          <w:color w:val="000000" w:themeColor="text1"/>
        </w:rPr>
        <w:t xml:space="preserve">widen opportunities for their </w:t>
      </w:r>
      <w:r w:rsidRPr="00FA3F52">
        <w:rPr>
          <w:rFonts w:ascii="Arial" w:hAnsi="Arial" w:cs="Arial"/>
          <w:color w:val="000000" w:themeColor="text1"/>
          <w:lang w:val="az-Latn-AZ"/>
        </w:rPr>
        <w:t xml:space="preserve">employment. Addressing problems with employment among women has been stipulated in the </w:t>
      </w:r>
      <w:r w:rsidRPr="00FA3F52">
        <w:rPr>
          <w:rFonts w:ascii="Arial" w:hAnsi="Arial" w:cs="Arial"/>
          <w:color w:val="000000" w:themeColor="text1"/>
        </w:rPr>
        <w:t xml:space="preserve">Employment Strategy of the Republic of Azerbaijan for 2019–2030, approved by the </w:t>
      </w:r>
      <w:r w:rsidRPr="00FA3F52">
        <w:rPr>
          <w:rFonts w:ascii="Arial" w:hAnsi="Arial" w:cs="Arial"/>
          <w:color w:val="000000" w:themeColor="text1"/>
          <w:lang w:val="az-Latn-AZ"/>
        </w:rPr>
        <w:t xml:space="preserve">30 October 2018 </w:t>
      </w:r>
      <w:r w:rsidRPr="00FA3F52">
        <w:rPr>
          <w:rFonts w:ascii="Arial" w:hAnsi="Arial" w:cs="Arial"/>
          <w:color w:val="000000" w:themeColor="text1"/>
        </w:rPr>
        <w:t xml:space="preserve">Order No. 602 of the President of the Republic of Azerbaijan. </w:t>
      </w:r>
      <w:r w:rsidR="00EA4354" w:rsidRPr="00FA3F52">
        <w:rPr>
          <w:rFonts w:ascii="Arial" w:hAnsi="Arial" w:cs="Arial"/>
          <w:color w:val="000000" w:themeColor="text1"/>
        </w:rPr>
        <w:t xml:space="preserve">Within the framework of the </w:t>
      </w:r>
      <w:r w:rsidRPr="00FA3F52">
        <w:rPr>
          <w:rFonts w:ascii="Arial" w:hAnsi="Arial" w:cs="Arial"/>
          <w:color w:val="000000" w:themeColor="text1"/>
        </w:rPr>
        <w:t xml:space="preserve">Strategy, </w:t>
      </w:r>
      <w:r w:rsidR="00EA4354" w:rsidRPr="00FA3F52">
        <w:rPr>
          <w:rFonts w:ascii="Arial" w:hAnsi="Arial" w:cs="Arial"/>
          <w:color w:val="000000" w:themeColor="text1"/>
        </w:rPr>
        <w:t xml:space="preserve">a series of measures is taken to ensure gender equality in the field of employment, involving an </w:t>
      </w:r>
      <w:r w:rsidR="00EA4354" w:rsidRPr="00FA3F52">
        <w:rPr>
          <w:rFonts w:ascii="Arial" w:hAnsi="Arial" w:cs="Arial"/>
          <w:color w:val="000000" w:themeColor="text1"/>
          <w:lang w:val="az-Latn-AZ"/>
        </w:rPr>
        <w:t>upgrade of women’s competitive position on the labor market</w:t>
      </w:r>
      <w:r w:rsidR="00EA4354" w:rsidRPr="00FA3F52">
        <w:rPr>
          <w:rFonts w:ascii="Arial" w:hAnsi="Arial" w:cs="Arial"/>
          <w:color w:val="000000" w:themeColor="text1"/>
        </w:rPr>
        <w:t xml:space="preserve">, support of entrepreneurial activities among women, referral to </w:t>
      </w:r>
      <w:r w:rsidR="00F94074" w:rsidRPr="00FA3F52">
        <w:rPr>
          <w:rFonts w:ascii="Arial" w:hAnsi="Arial" w:cs="Arial"/>
          <w:color w:val="000000" w:themeColor="text1"/>
        </w:rPr>
        <w:t xml:space="preserve">vocational </w:t>
      </w:r>
      <w:r w:rsidR="00EA4354" w:rsidRPr="00FA3F52">
        <w:rPr>
          <w:rFonts w:ascii="Arial" w:hAnsi="Arial" w:cs="Arial"/>
          <w:color w:val="000000" w:themeColor="text1"/>
        </w:rPr>
        <w:t xml:space="preserve">training and </w:t>
      </w:r>
      <w:r w:rsidR="00EA4354" w:rsidRPr="00FA3F52">
        <w:rPr>
          <w:rFonts w:ascii="Arial" w:hAnsi="Arial" w:cs="Arial"/>
          <w:color w:val="000000" w:themeColor="text1"/>
          <w:lang w:val="en-GB"/>
        </w:rPr>
        <w:t xml:space="preserve">additional (extracurricular) education for job-seeking and jobless women, establishment of facilities for self-employment, </w:t>
      </w:r>
      <w:r w:rsidR="00DF705D" w:rsidRPr="00FA3F52">
        <w:rPr>
          <w:rFonts w:ascii="Arial" w:hAnsi="Arial" w:cs="Arial"/>
          <w:color w:val="000000" w:themeColor="text1"/>
          <w:lang w:val="en-GB"/>
        </w:rPr>
        <w:t xml:space="preserve">ultimately </w:t>
      </w:r>
      <w:r w:rsidR="00EA4354" w:rsidRPr="00FA3F52">
        <w:rPr>
          <w:rFonts w:ascii="Arial" w:hAnsi="Arial" w:cs="Arial"/>
          <w:color w:val="000000" w:themeColor="text1"/>
          <w:lang w:val="en-GB" w:bidi="ar-IQ"/>
        </w:rPr>
        <w:t xml:space="preserve">driving </w:t>
      </w:r>
      <w:r w:rsidR="00DF705D" w:rsidRPr="00FA3F52">
        <w:rPr>
          <w:rFonts w:ascii="Arial" w:hAnsi="Arial" w:cs="Arial"/>
          <w:color w:val="000000" w:themeColor="text1"/>
        </w:rPr>
        <w:t xml:space="preserve">potentially sizable </w:t>
      </w:r>
      <w:proofErr w:type="spellStart"/>
      <w:r w:rsidR="00DF705D" w:rsidRPr="00FA3F52">
        <w:rPr>
          <w:rFonts w:ascii="Arial" w:hAnsi="Arial" w:cs="Arial"/>
          <w:color w:val="000000" w:themeColor="text1"/>
          <w:lang w:val="en-GB"/>
        </w:rPr>
        <w:t>la</w:t>
      </w:r>
      <w:r w:rsidR="00EA4354" w:rsidRPr="00FA3F52">
        <w:rPr>
          <w:rFonts w:ascii="Arial" w:hAnsi="Arial" w:cs="Arial"/>
          <w:color w:val="000000" w:themeColor="text1"/>
          <w:lang w:val="en-GB"/>
        </w:rPr>
        <w:t>b</w:t>
      </w:r>
      <w:r w:rsidR="00DF705D" w:rsidRPr="00FA3F52">
        <w:rPr>
          <w:rFonts w:ascii="Arial" w:hAnsi="Arial" w:cs="Arial"/>
          <w:color w:val="000000" w:themeColor="text1"/>
          <w:lang w:val="en-GB"/>
        </w:rPr>
        <w:t>or</w:t>
      </w:r>
      <w:proofErr w:type="spellEnd"/>
      <w:r w:rsidR="00DF705D" w:rsidRPr="00FA3F52">
        <w:rPr>
          <w:rFonts w:ascii="Arial" w:hAnsi="Arial" w:cs="Arial"/>
          <w:color w:val="000000" w:themeColor="text1"/>
          <w:lang w:val="en-GB"/>
        </w:rPr>
        <w:t xml:space="preserve"> force to join the </w:t>
      </w:r>
      <w:proofErr w:type="spellStart"/>
      <w:r w:rsidR="00DF705D" w:rsidRPr="00FA3F52">
        <w:rPr>
          <w:rFonts w:ascii="Arial" w:hAnsi="Arial" w:cs="Arial"/>
          <w:color w:val="000000" w:themeColor="text1"/>
          <w:lang w:val="en-GB"/>
        </w:rPr>
        <w:t>labor</w:t>
      </w:r>
      <w:proofErr w:type="spellEnd"/>
      <w:r w:rsidR="00DF705D" w:rsidRPr="00FA3F52">
        <w:rPr>
          <w:rFonts w:ascii="Arial" w:hAnsi="Arial" w:cs="Arial"/>
          <w:color w:val="000000" w:themeColor="text1"/>
          <w:lang w:val="en-GB"/>
        </w:rPr>
        <w:t xml:space="preserve"> market</w:t>
      </w:r>
      <w:r w:rsidRPr="00FA3F52">
        <w:rPr>
          <w:rFonts w:ascii="Arial" w:hAnsi="Arial" w:cs="Arial"/>
          <w:color w:val="000000" w:themeColor="text1"/>
        </w:rPr>
        <w:t>.</w:t>
      </w:r>
    </w:p>
    <w:p w14:paraId="4E68A8AD" w14:textId="77777777" w:rsidR="009C3327" w:rsidRPr="00FA3F52" w:rsidRDefault="009C3327" w:rsidP="00B24461">
      <w:pPr>
        <w:spacing w:line="240" w:lineRule="auto"/>
        <w:jc w:val="both"/>
        <w:rPr>
          <w:rFonts w:ascii="Arial" w:hAnsi="Arial" w:cs="Arial"/>
          <w:color w:val="000000" w:themeColor="text1"/>
          <w:lang w:val="az-Latn-AZ"/>
        </w:rPr>
      </w:pPr>
    </w:p>
    <w:p w14:paraId="7693BB73" w14:textId="28767113" w:rsidR="0037033A" w:rsidRPr="00FA3F52" w:rsidRDefault="009C3327" w:rsidP="00617B0C">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6.</w:t>
      </w:r>
      <w:r w:rsidR="00CE100D" w:rsidRPr="00FA3F52">
        <w:rPr>
          <w:rFonts w:ascii="Arial" w:hAnsi="Arial" w:cs="Arial"/>
          <w:color w:val="000000" w:themeColor="text1"/>
          <w:lang w:val="az-Latn-AZ"/>
        </w:rPr>
        <w:t xml:space="preserve"> </w:t>
      </w:r>
      <w:r w:rsidR="0075623A" w:rsidRPr="00FA3F52">
        <w:rPr>
          <w:rFonts w:ascii="Arial" w:hAnsi="Arial" w:cs="Arial"/>
          <w:b/>
          <w:color w:val="000000" w:themeColor="text1"/>
        </w:rPr>
        <w:t>Over the past five years, what actions has your country taken to advance gender equality in the world of work (including informal and non-standard employment as well as entrepreneurship)?</w:t>
      </w:r>
    </w:p>
    <w:p w14:paraId="420B54A8" w14:textId="5C2336F9" w:rsidR="00797D46" w:rsidRPr="00FA3F52" w:rsidRDefault="00456649" w:rsidP="00D344CA">
      <w:pPr>
        <w:spacing w:line="240" w:lineRule="auto"/>
        <w:ind w:firstLine="709"/>
        <w:jc w:val="both"/>
        <w:rPr>
          <w:rFonts w:ascii="Arial" w:eastAsia="Times New Roman" w:hAnsi="Arial" w:cs="Arial"/>
          <w:color w:val="000000" w:themeColor="text1"/>
          <w:lang w:val="az-Latn-AZ"/>
        </w:rPr>
      </w:pPr>
      <w:r w:rsidRPr="00FA3F52">
        <w:rPr>
          <w:rFonts w:ascii="Arial" w:eastAsia="Times New Roman" w:hAnsi="Arial" w:cs="Arial"/>
          <w:color w:val="000000" w:themeColor="text1"/>
          <w:lang w:val="az-Latn-AZ"/>
        </w:rPr>
        <w:t xml:space="preserve">Recognition of non-formal learning and informal education in the Republic of Azerbaijan </w:t>
      </w:r>
      <w:r w:rsidR="00A811C2" w:rsidRPr="00FA3F52">
        <w:rPr>
          <w:rFonts w:ascii="Arial" w:eastAsia="Times New Roman" w:hAnsi="Arial" w:cs="Arial"/>
          <w:color w:val="000000" w:themeColor="text1"/>
          <w:lang w:val="az-Latn-AZ"/>
        </w:rPr>
        <w:t xml:space="preserve">started in 2020, following the issuance of the corresponding CoM decision. </w:t>
      </w:r>
      <w:r w:rsidR="008E185E" w:rsidRPr="00FA3F52">
        <w:rPr>
          <w:rFonts w:ascii="Arial" w:eastAsia="Times New Roman" w:hAnsi="Arial" w:cs="Arial"/>
          <w:color w:val="000000" w:themeColor="text1"/>
          <w:lang w:val="en-GB" w:bidi="ar-IQ"/>
        </w:rPr>
        <w:t xml:space="preserve">Since then, </w:t>
      </w:r>
      <w:r w:rsidR="008E185E" w:rsidRPr="00FA3F52">
        <w:rPr>
          <w:rFonts w:ascii="Arial" w:eastAsia="Times New Roman" w:hAnsi="Arial" w:cs="Arial"/>
          <w:color w:val="000000" w:themeColor="text1"/>
          <w:lang w:val="en-GB"/>
        </w:rPr>
        <w:t>s</w:t>
      </w:r>
      <w:r w:rsidR="00A811C2" w:rsidRPr="00FA3F52">
        <w:rPr>
          <w:rFonts w:ascii="Arial" w:eastAsia="Times New Roman" w:hAnsi="Arial" w:cs="Arial"/>
          <w:color w:val="000000" w:themeColor="text1"/>
          <w:lang w:val="az-Latn-AZ"/>
        </w:rPr>
        <w:t>pecial attention ha</w:t>
      </w:r>
      <w:r w:rsidR="008E185E" w:rsidRPr="00FA3F52">
        <w:rPr>
          <w:rFonts w:ascii="Arial" w:eastAsia="Times New Roman" w:hAnsi="Arial" w:cs="Arial"/>
          <w:color w:val="000000" w:themeColor="text1"/>
          <w:lang w:val="az-Latn-AZ"/>
        </w:rPr>
        <w:t>s</w:t>
      </w:r>
      <w:r w:rsidR="00A811C2" w:rsidRPr="00FA3F52">
        <w:rPr>
          <w:rFonts w:ascii="Arial" w:eastAsia="Times New Roman" w:hAnsi="Arial" w:cs="Arial"/>
          <w:color w:val="000000" w:themeColor="text1"/>
          <w:lang w:val="az-Latn-AZ"/>
        </w:rPr>
        <w:t xml:space="preserve"> been paid to the assessment and recognition of knowledge and skills women had acquired through non-formal and informal learning.</w:t>
      </w:r>
      <w:r w:rsidR="008E185E" w:rsidRPr="00FA3F52">
        <w:rPr>
          <w:rFonts w:ascii="Arial" w:eastAsia="Times New Roman" w:hAnsi="Arial" w:cs="Arial"/>
          <w:color w:val="000000" w:themeColor="text1"/>
          <w:lang w:val="az-Latn-AZ"/>
        </w:rPr>
        <w:t xml:space="preserve"> A particular focus has been made on </w:t>
      </w:r>
      <w:r w:rsidR="008E185E" w:rsidRPr="00FA3F52">
        <w:rPr>
          <w:rFonts w:ascii="Arial" w:eastAsia="Times New Roman" w:hAnsi="Arial" w:cs="Arial"/>
          <w:color w:val="000000" w:themeColor="text1"/>
          <w:lang w:val="en-GB" w:bidi="ar-IQ"/>
        </w:rPr>
        <w:t xml:space="preserve">the assessment and recognition </w:t>
      </w:r>
      <w:r w:rsidR="008E185E" w:rsidRPr="00FA3F52">
        <w:rPr>
          <w:rFonts w:ascii="Arial" w:eastAsia="Times New Roman" w:hAnsi="Arial" w:cs="Arial"/>
          <w:color w:val="000000" w:themeColor="text1"/>
          <w:lang w:val="en-GB"/>
        </w:rPr>
        <w:t xml:space="preserve">of </w:t>
      </w:r>
      <w:r w:rsidR="008E568B" w:rsidRPr="00FA3F52">
        <w:rPr>
          <w:rFonts w:ascii="Arial" w:eastAsia="Times New Roman" w:hAnsi="Arial" w:cs="Arial"/>
          <w:color w:val="000000" w:themeColor="text1"/>
          <w:lang w:val="en-GB"/>
        </w:rPr>
        <w:t>professional occupations (</w:t>
      </w:r>
      <w:r w:rsidR="008E185E" w:rsidRPr="00FA3F52">
        <w:rPr>
          <w:rFonts w:ascii="Arial" w:eastAsia="Times New Roman" w:hAnsi="Arial" w:cs="Arial"/>
          <w:color w:val="000000" w:themeColor="text1"/>
          <w:lang w:val="en-GB" w:bidi="ar-IQ"/>
        </w:rPr>
        <w:t>pastry cook, sewing machine operator (</w:t>
      </w:r>
      <w:r w:rsidR="008E185E" w:rsidRPr="00FA3F52">
        <w:rPr>
          <w:rFonts w:ascii="Arial" w:eastAsia="Times New Roman" w:hAnsi="Arial" w:cs="Arial"/>
          <w:color w:val="000000" w:themeColor="text1"/>
          <w:lang w:bidi="ar-IQ"/>
        </w:rPr>
        <w:t xml:space="preserve">seamstress), </w:t>
      </w:r>
      <w:r w:rsidR="008E185E" w:rsidRPr="00FA3F52">
        <w:rPr>
          <w:rFonts w:ascii="Arial" w:eastAsia="Times New Roman" w:hAnsi="Arial" w:cs="Arial"/>
          <w:color w:val="000000" w:themeColor="text1"/>
          <w:lang w:val="az-Latn-AZ" w:bidi="ar-IQ"/>
        </w:rPr>
        <w:t>nurse</w:t>
      </w:r>
      <w:r w:rsidR="008E185E" w:rsidRPr="00FA3F52">
        <w:rPr>
          <w:rFonts w:ascii="Arial" w:eastAsia="Times New Roman" w:hAnsi="Arial" w:cs="Arial"/>
          <w:color w:val="000000" w:themeColor="text1"/>
          <w:lang w:bidi="ar-IQ"/>
        </w:rPr>
        <w:t>, and hairdresser/</w:t>
      </w:r>
      <w:r w:rsidR="008E185E" w:rsidRPr="00FA3F52">
        <w:rPr>
          <w:rFonts w:ascii="Arial" w:hAnsi="Arial" w:cs="Arial"/>
          <w:color w:val="000000" w:themeColor="text1"/>
        </w:rPr>
        <w:t xml:space="preserve"> </w:t>
      </w:r>
      <w:proofErr w:type="spellStart"/>
      <w:r w:rsidR="008E185E" w:rsidRPr="00FA3F52">
        <w:rPr>
          <w:rFonts w:ascii="Arial" w:eastAsia="Times New Roman" w:hAnsi="Arial" w:cs="Arial"/>
          <w:color w:val="000000" w:themeColor="text1"/>
          <w:lang w:bidi="ar-IQ"/>
        </w:rPr>
        <w:t>visagiste</w:t>
      </w:r>
      <w:proofErr w:type="spellEnd"/>
      <w:r w:rsidR="008E185E" w:rsidRPr="00FA3F52">
        <w:rPr>
          <w:rFonts w:ascii="Arial" w:eastAsia="Times New Roman" w:hAnsi="Arial" w:cs="Arial"/>
          <w:color w:val="000000" w:themeColor="text1"/>
          <w:lang w:bidi="ar-IQ"/>
        </w:rPr>
        <w:t>/</w:t>
      </w:r>
      <w:r w:rsidR="008E185E" w:rsidRPr="00FA3F52">
        <w:rPr>
          <w:rFonts w:ascii="Arial" w:hAnsi="Arial" w:cs="Arial"/>
          <w:color w:val="000000" w:themeColor="text1"/>
        </w:rPr>
        <w:t xml:space="preserve"> </w:t>
      </w:r>
      <w:r w:rsidR="008E185E" w:rsidRPr="00FA3F52">
        <w:rPr>
          <w:rFonts w:ascii="Arial" w:eastAsia="Times New Roman" w:hAnsi="Arial" w:cs="Arial"/>
          <w:color w:val="000000" w:themeColor="text1"/>
          <w:lang w:bidi="ar-IQ"/>
        </w:rPr>
        <w:t>manicurist</w:t>
      </w:r>
      <w:r w:rsidR="008E568B" w:rsidRPr="00FA3F52">
        <w:rPr>
          <w:rFonts w:ascii="Arial" w:eastAsia="Times New Roman" w:hAnsi="Arial" w:cs="Arial"/>
          <w:color w:val="000000" w:themeColor="text1"/>
          <w:lang w:bidi="ar-IQ"/>
        </w:rPr>
        <w:t xml:space="preserve">) that </w:t>
      </w:r>
      <w:r w:rsidR="00D344CA" w:rsidRPr="00FA3F52">
        <w:rPr>
          <w:rFonts w:ascii="Arial" w:eastAsia="Times New Roman" w:hAnsi="Arial" w:cs="Arial"/>
          <w:color w:val="000000" w:themeColor="text1"/>
          <w:lang w:val="en-GB" w:bidi="ar-IQ"/>
        </w:rPr>
        <w:t xml:space="preserve">largely </w:t>
      </w:r>
      <w:r w:rsidR="008E568B" w:rsidRPr="00FA3F52">
        <w:rPr>
          <w:rFonts w:ascii="Arial" w:eastAsia="Times New Roman" w:hAnsi="Arial" w:cs="Arial"/>
          <w:color w:val="000000" w:themeColor="text1"/>
          <w:lang w:bidi="ar-IQ"/>
        </w:rPr>
        <w:t xml:space="preserve">account for </w:t>
      </w:r>
      <w:r w:rsidR="008E568B" w:rsidRPr="00FA3F52">
        <w:rPr>
          <w:rFonts w:ascii="Arial" w:eastAsia="Times New Roman" w:hAnsi="Arial" w:cs="Arial"/>
          <w:color w:val="000000" w:themeColor="text1"/>
          <w:lang w:val="en-GB"/>
        </w:rPr>
        <w:t>women’s employment</w:t>
      </w:r>
      <w:r w:rsidR="001A1C1B" w:rsidRPr="00FA3F52">
        <w:rPr>
          <w:rFonts w:ascii="Arial" w:eastAsia="Times New Roman" w:hAnsi="Arial" w:cs="Arial"/>
          <w:color w:val="000000" w:themeColor="text1"/>
          <w:lang w:val="az-Latn-AZ"/>
        </w:rPr>
        <w:t>.</w:t>
      </w:r>
    </w:p>
    <w:p w14:paraId="7A48C61B" w14:textId="54E4ED46" w:rsidR="00E63ED0" w:rsidRPr="00FA3F52" w:rsidRDefault="00E63ED0" w:rsidP="00AB31D5">
      <w:pPr>
        <w:spacing w:line="240" w:lineRule="auto"/>
        <w:ind w:firstLine="709"/>
        <w:jc w:val="both"/>
        <w:rPr>
          <w:rFonts w:ascii="Arial" w:eastAsia="Calibri" w:hAnsi="Arial" w:cs="Arial"/>
          <w:noProof/>
          <w:color w:val="000000" w:themeColor="text1"/>
          <w:lang w:val="az-Latn-AZ"/>
        </w:rPr>
      </w:pPr>
      <w:r w:rsidRPr="00FA3F52">
        <w:rPr>
          <w:rFonts w:ascii="Arial" w:eastAsia="Times New Roman" w:hAnsi="Arial" w:cs="Arial"/>
          <w:color w:val="000000" w:themeColor="text1"/>
          <w:lang w:val="az-Latn-AZ"/>
        </w:rPr>
        <w:t>Consequently</w:t>
      </w:r>
      <w:r w:rsidR="00D344CA" w:rsidRPr="00FA3F52">
        <w:rPr>
          <w:rFonts w:ascii="Arial" w:eastAsia="Times New Roman" w:hAnsi="Arial" w:cs="Arial"/>
          <w:color w:val="000000" w:themeColor="text1"/>
          <w:lang w:val="az-Latn-AZ"/>
        </w:rPr>
        <w:t xml:space="preserve">, </w:t>
      </w:r>
      <w:r w:rsidR="00AB31D5" w:rsidRPr="00FA3F52">
        <w:rPr>
          <w:rFonts w:ascii="Arial" w:eastAsia="Times New Roman" w:hAnsi="Arial" w:cs="Arial"/>
          <w:color w:val="000000" w:themeColor="text1"/>
          <w:lang w:val="az-Latn-AZ"/>
        </w:rPr>
        <w:t xml:space="preserve">the development of </w:t>
      </w:r>
      <w:r w:rsidR="00150342" w:rsidRPr="00FA3F52">
        <w:rPr>
          <w:rFonts w:ascii="Arial" w:eastAsia="Times New Roman" w:hAnsi="Arial" w:cs="Arial"/>
          <w:color w:val="000000" w:themeColor="text1"/>
          <w:lang w:val="az-Latn-AZ"/>
        </w:rPr>
        <w:t xml:space="preserve">competency (work)-based occupational and qualification standards </w:t>
      </w:r>
      <w:r w:rsidR="00AB31D5" w:rsidRPr="00FA3F52">
        <w:rPr>
          <w:rFonts w:ascii="Arial" w:eastAsia="Times New Roman" w:hAnsi="Arial" w:cs="Arial"/>
          <w:color w:val="000000" w:themeColor="text1"/>
          <w:lang w:val="az-Latn-AZ"/>
        </w:rPr>
        <w:t xml:space="preserve">seems to be central to staff capacity building to meet labor market requirements, and provision of efficient employment opportunities for </w:t>
      </w:r>
      <w:bookmarkStart w:id="0" w:name="_Hlk157432150"/>
      <w:r w:rsidR="00AB31D5" w:rsidRPr="00FA3F52">
        <w:rPr>
          <w:rFonts w:ascii="Arial" w:hAnsi="Arial" w:cs="Arial"/>
          <w:color w:val="000000" w:themeColor="text1"/>
          <w:lang w:val="en-GB"/>
        </w:rPr>
        <w:t xml:space="preserve">job-seeking and jobless people, and </w:t>
      </w:r>
      <w:r w:rsidR="00E56FAC" w:rsidRPr="00FA3F52">
        <w:rPr>
          <w:rFonts w:ascii="Arial" w:hAnsi="Arial" w:cs="Arial"/>
          <w:color w:val="000000" w:themeColor="text1"/>
          <w:lang w:val="en-GB"/>
        </w:rPr>
        <w:t xml:space="preserve">the overall </w:t>
      </w:r>
      <w:r w:rsidR="00E56FAC" w:rsidRPr="00FA3F52">
        <w:rPr>
          <w:rFonts w:ascii="Arial" w:hAnsi="Arial" w:cs="Arial"/>
          <w:color w:val="000000" w:themeColor="text1"/>
          <w:lang w:val="en-GB" w:bidi="ar-IQ"/>
        </w:rPr>
        <w:t xml:space="preserve">improvement of the </w:t>
      </w:r>
      <w:r w:rsidR="00E56FAC" w:rsidRPr="00FA3F52">
        <w:rPr>
          <w:rFonts w:ascii="Arial" w:hAnsi="Arial" w:cs="Arial"/>
          <w:color w:val="000000" w:themeColor="text1"/>
          <w:lang w:val="az-Latn-AZ"/>
        </w:rPr>
        <w:t>competitive position of national workforce on the labor market</w:t>
      </w:r>
      <w:r w:rsidR="00797D46" w:rsidRPr="00FA3F52">
        <w:rPr>
          <w:rFonts w:ascii="Arial" w:eastAsia="Calibri" w:hAnsi="Arial" w:cs="Arial"/>
          <w:color w:val="000000" w:themeColor="text1"/>
          <w:lang w:val="az-Latn-AZ"/>
        </w:rPr>
        <w:t xml:space="preserve">. </w:t>
      </w:r>
      <w:r w:rsidR="00E56FAC" w:rsidRPr="00FA3F52">
        <w:rPr>
          <w:rFonts w:ascii="Arial" w:eastAsia="Calibri" w:hAnsi="Arial" w:cs="Arial"/>
          <w:color w:val="000000" w:themeColor="text1"/>
          <w:lang w:val="az-Latn-AZ"/>
        </w:rPr>
        <w:t xml:space="preserve">In </w:t>
      </w:r>
      <w:r w:rsidR="00797D46" w:rsidRPr="00FA3F52">
        <w:rPr>
          <w:rFonts w:ascii="Arial" w:eastAsia="Calibri" w:hAnsi="Arial" w:cs="Arial"/>
          <w:noProof/>
          <w:color w:val="000000" w:themeColor="text1"/>
          <w:lang w:val="az-Latn-AZ"/>
        </w:rPr>
        <w:t>2020-2022</w:t>
      </w:r>
      <w:r w:rsidR="00E56FAC" w:rsidRPr="00FA3F52">
        <w:rPr>
          <w:rFonts w:ascii="Arial" w:eastAsia="Calibri" w:hAnsi="Arial" w:cs="Arial"/>
          <w:noProof/>
          <w:color w:val="000000" w:themeColor="text1"/>
          <w:lang w:val="az-Latn-AZ"/>
        </w:rPr>
        <w:t xml:space="preserve">, </w:t>
      </w:r>
      <w:r w:rsidR="005C2EAA" w:rsidRPr="00FA3F52">
        <w:rPr>
          <w:rFonts w:ascii="Arial" w:eastAsia="Calibri" w:hAnsi="Arial" w:cs="Arial"/>
          <w:noProof/>
          <w:color w:val="000000" w:themeColor="text1"/>
          <w:lang w:val="az-Latn-AZ"/>
        </w:rPr>
        <w:t>a total of 1,008 (504 occupational and 504 qualification) standards w</w:t>
      </w:r>
      <w:r w:rsidR="003A77F9" w:rsidRPr="00FA3F52">
        <w:rPr>
          <w:rFonts w:ascii="Arial" w:eastAsia="Calibri" w:hAnsi="Arial" w:cs="Arial"/>
          <w:noProof/>
          <w:color w:val="000000" w:themeColor="text1"/>
          <w:lang w:val="az-Latn-AZ"/>
        </w:rPr>
        <w:t>as</w:t>
      </w:r>
      <w:r w:rsidR="005C2EAA" w:rsidRPr="00FA3F52">
        <w:rPr>
          <w:rFonts w:ascii="Arial" w:eastAsia="Calibri" w:hAnsi="Arial" w:cs="Arial"/>
          <w:noProof/>
          <w:color w:val="000000" w:themeColor="text1"/>
          <w:lang w:val="az-Latn-AZ"/>
        </w:rPr>
        <w:t xml:space="preserve"> formulated for 14 major </w:t>
      </w:r>
      <w:r w:rsidR="003A77F9" w:rsidRPr="00FA3F52">
        <w:rPr>
          <w:rFonts w:ascii="Arial" w:eastAsia="Calibri" w:hAnsi="Arial" w:cs="Arial"/>
          <w:noProof/>
          <w:color w:val="000000" w:themeColor="text1"/>
          <w:lang w:val="az-Latn-AZ"/>
        </w:rPr>
        <w:t xml:space="preserve">activity sectors and then brought up for discussion </w:t>
      </w:r>
      <w:r w:rsidRPr="00FA3F52">
        <w:rPr>
          <w:rFonts w:ascii="Arial" w:eastAsia="Calibri" w:hAnsi="Arial" w:cs="Arial"/>
          <w:noProof/>
          <w:color w:val="000000" w:themeColor="text1"/>
          <w:lang w:val="az-Latn-AZ"/>
        </w:rPr>
        <w:t>at thematic (sectoral) commissions before approval by the corresponding collegial decision of the Ministry for Labor and Social Protection of the Population (MLSPP)</w:t>
      </w:r>
      <w:r w:rsidR="00797D46" w:rsidRPr="00FA3F52">
        <w:rPr>
          <w:rFonts w:ascii="Arial" w:eastAsia="Calibri" w:hAnsi="Arial" w:cs="Arial"/>
          <w:noProof/>
          <w:color w:val="000000" w:themeColor="text1"/>
          <w:lang w:val="az-Latn-AZ"/>
        </w:rPr>
        <w:t xml:space="preserve"> </w:t>
      </w:r>
      <w:r w:rsidRPr="00FA3F52">
        <w:rPr>
          <w:rFonts w:ascii="Arial" w:eastAsia="Calibri" w:hAnsi="Arial" w:cs="Arial"/>
          <w:noProof/>
          <w:color w:val="000000" w:themeColor="text1"/>
          <w:lang w:val="az-Latn-AZ"/>
        </w:rPr>
        <w:t xml:space="preserve">and </w:t>
      </w:r>
      <w:r w:rsidRPr="00FA3F52">
        <w:rPr>
          <w:rFonts w:ascii="Arial" w:eastAsia="Times New Roman" w:hAnsi="Arial" w:cs="Arial"/>
          <w:color w:val="000000" w:themeColor="text1"/>
          <w:lang w:val="az-Latn-AZ"/>
        </w:rPr>
        <w:t xml:space="preserve">subsequent entry in the relevant </w:t>
      </w:r>
      <w:r w:rsidRPr="00FA3F52">
        <w:rPr>
          <w:rFonts w:ascii="Arial" w:eastAsia="Calibri" w:hAnsi="Arial" w:cs="Arial"/>
          <w:noProof/>
          <w:color w:val="000000" w:themeColor="text1"/>
          <w:lang w:val="az-Latn-AZ"/>
        </w:rPr>
        <w:t>register</w:t>
      </w:r>
      <w:r w:rsidR="00797D46" w:rsidRPr="00FA3F52">
        <w:rPr>
          <w:rFonts w:ascii="Arial" w:eastAsia="Calibri" w:hAnsi="Arial" w:cs="Arial"/>
          <w:noProof/>
          <w:color w:val="000000" w:themeColor="text1"/>
          <w:lang w:val="az-Latn-AZ"/>
        </w:rPr>
        <w:t xml:space="preserve">. </w:t>
      </w:r>
      <w:r w:rsidRPr="00FA3F52">
        <w:rPr>
          <w:rFonts w:ascii="Arial" w:eastAsia="Calibri" w:hAnsi="Arial" w:cs="Arial"/>
          <w:noProof/>
          <w:color w:val="000000" w:themeColor="text1"/>
          <w:lang w:val="az-Latn-AZ"/>
        </w:rPr>
        <w:t>A number of business entities already applied these standards</w:t>
      </w:r>
      <w:r w:rsidR="00797D46" w:rsidRPr="00FA3F52">
        <w:rPr>
          <w:rFonts w:ascii="Arial" w:eastAsia="Calibri" w:hAnsi="Arial" w:cs="Arial"/>
          <w:noProof/>
          <w:color w:val="000000" w:themeColor="text1"/>
          <w:lang w:val="az-Latn-AZ"/>
        </w:rPr>
        <w:t xml:space="preserve">r. </w:t>
      </w:r>
      <w:r w:rsidRPr="00FA3F52">
        <w:rPr>
          <w:rFonts w:ascii="Arial" w:eastAsia="Calibri" w:hAnsi="Arial" w:cs="Arial"/>
          <w:noProof/>
          <w:color w:val="000000" w:themeColor="text1"/>
          <w:lang w:val="az-Latn-AZ"/>
        </w:rPr>
        <w:t>In addition, work is underway to develop a new set of 300 (150 occupational and 150 qualification) standards</w:t>
      </w:r>
      <w:r w:rsidR="00797D46" w:rsidRPr="00FA3F52">
        <w:rPr>
          <w:rFonts w:ascii="Arial" w:eastAsia="Calibri" w:hAnsi="Arial" w:cs="Arial"/>
          <w:noProof/>
          <w:color w:val="000000" w:themeColor="text1"/>
          <w:lang w:val="az-Latn-AZ"/>
        </w:rPr>
        <w:t>.</w:t>
      </w:r>
    </w:p>
    <w:p w14:paraId="0C019A48" w14:textId="77777777" w:rsidR="00F637EE" w:rsidRPr="00FA3F52" w:rsidRDefault="00F637EE" w:rsidP="00AB31D5">
      <w:pPr>
        <w:spacing w:line="240" w:lineRule="auto"/>
        <w:ind w:firstLine="709"/>
        <w:jc w:val="both"/>
        <w:rPr>
          <w:rFonts w:ascii="Arial" w:eastAsia="Calibri" w:hAnsi="Arial" w:cs="Arial"/>
          <w:noProof/>
          <w:color w:val="000000" w:themeColor="text1"/>
          <w:lang w:val="az-Latn-AZ"/>
        </w:rPr>
      </w:pPr>
      <w:r w:rsidRPr="00FA3F52">
        <w:rPr>
          <w:rFonts w:ascii="Arial" w:eastAsia="Calibri" w:hAnsi="Arial" w:cs="Arial"/>
          <w:noProof/>
          <w:color w:val="000000" w:themeColor="text1"/>
          <w:lang w:val="az-Latn-AZ"/>
        </w:rPr>
        <w:lastRenderedPageBreak/>
        <w:t>In 2023, t</w:t>
      </w:r>
      <w:r w:rsidR="005B425C" w:rsidRPr="00FA3F52">
        <w:rPr>
          <w:rFonts w:ascii="Arial" w:eastAsia="Calibri" w:hAnsi="Arial" w:cs="Arial"/>
          <w:noProof/>
          <w:color w:val="000000" w:themeColor="text1"/>
          <w:lang w:val="az-Latn-AZ"/>
        </w:rPr>
        <w:t>he Agency for Quality Assurance in Education</w:t>
      </w:r>
      <w:r w:rsidRPr="00FA3F52">
        <w:rPr>
          <w:rFonts w:ascii="Arial" w:eastAsia="Calibri" w:hAnsi="Arial" w:cs="Arial"/>
          <w:noProof/>
          <w:color w:val="000000" w:themeColor="text1"/>
          <w:lang w:val="az-Latn-AZ"/>
        </w:rPr>
        <w:t xml:space="preserve"> launched the project </w:t>
      </w:r>
      <w:r w:rsidRPr="00FA3F52">
        <w:rPr>
          <w:rFonts w:ascii="Arial" w:eastAsia="Calibri" w:hAnsi="Arial" w:cs="Arial"/>
          <w:i/>
          <w:iCs/>
          <w:noProof/>
          <w:color w:val="000000" w:themeColor="text1"/>
          <w:lang w:val="az-Latn-AZ"/>
        </w:rPr>
        <w:t>Professional Women</w:t>
      </w:r>
      <w:r w:rsidRPr="00FA3F52">
        <w:rPr>
          <w:rFonts w:ascii="Arial" w:eastAsia="Calibri" w:hAnsi="Arial" w:cs="Arial"/>
          <w:noProof/>
          <w:color w:val="000000" w:themeColor="text1"/>
          <w:lang w:val="en-GB" w:bidi="ar-IQ"/>
        </w:rPr>
        <w:t xml:space="preserve">, funded by Pasha Holding LLC, to assess the qualifications of women </w:t>
      </w:r>
      <w:r w:rsidRPr="00FA3F52">
        <w:rPr>
          <w:rFonts w:ascii="Arial" w:eastAsia="Calibri" w:hAnsi="Arial" w:cs="Arial"/>
          <w:noProof/>
          <w:color w:val="000000" w:themeColor="text1"/>
          <w:lang w:val="az-Latn-AZ"/>
        </w:rPr>
        <w:t>living in the country’s regions and support them in obtaining the corresponding educational documents.</w:t>
      </w:r>
    </w:p>
    <w:p w14:paraId="40F74ECB" w14:textId="3AAF28E0" w:rsidR="001B22DD" w:rsidRPr="00FA3F52" w:rsidRDefault="00F637EE" w:rsidP="00AB31D5">
      <w:pPr>
        <w:spacing w:line="240" w:lineRule="auto"/>
        <w:ind w:firstLine="709"/>
        <w:jc w:val="both"/>
        <w:rPr>
          <w:rFonts w:ascii="Arial" w:eastAsia="Calibri" w:hAnsi="Arial" w:cs="Arial"/>
          <w:noProof/>
          <w:color w:val="000000" w:themeColor="text1"/>
          <w:lang w:val="az-Latn-AZ"/>
        </w:rPr>
      </w:pPr>
      <w:r w:rsidRPr="00FA3F52">
        <w:rPr>
          <w:rFonts w:ascii="Arial" w:eastAsia="Calibri" w:hAnsi="Arial" w:cs="Arial"/>
          <w:noProof/>
          <w:color w:val="000000" w:themeColor="text1"/>
          <w:lang w:val="az-Latn-AZ"/>
        </w:rPr>
        <w:t xml:space="preserve"> The Agency for Small and Medium Business Development (KOBIA)</w:t>
      </w:r>
      <w:r w:rsidR="00D51C04" w:rsidRPr="00FA3F52">
        <w:rPr>
          <w:rFonts w:ascii="Arial" w:eastAsia="Calibri" w:hAnsi="Arial" w:cs="Arial"/>
          <w:noProof/>
          <w:color w:val="000000" w:themeColor="text1"/>
          <w:lang w:val="az-Latn-AZ"/>
        </w:rPr>
        <w:t xml:space="preserve"> carries out a string of projects to promote women entrepreneurship</w:t>
      </w:r>
      <w:r w:rsidR="00BA15F3" w:rsidRPr="00FA3F52">
        <w:rPr>
          <w:rFonts w:ascii="Arial" w:eastAsia="Calibri" w:hAnsi="Arial" w:cs="Arial"/>
          <w:noProof/>
          <w:color w:val="000000" w:themeColor="text1"/>
          <w:lang w:val="az-Latn-AZ"/>
        </w:rPr>
        <w:t xml:space="preserve"> and increase the number of women among small and medium-scale entrepreneurs. Centers for Small and Medium Business Development (CSMBD), constituting organizational units of KOBIA, delivered a wide range of training courses for small entrepreneurs, start-ups on different topics (marketing, sales, corporate law, financial management, business automation, compilation of statements/reports, business plan writing, etc.) over the past five years, thereby reaching out to nearly 16,000 women either involved in entrepreneurship or willing to set up their own business.</w:t>
      </w:r>
      <w:r w:rsidR="001B22DD" w:rsidRPr="00FA3F52">
        <w:rPr>
          <w:rFonts w:ascii="Arial" w:eastAsia="Calibri" w:hAnsi="Arial" w:cs="Arial"/>
          <w:noProof/>
          <w:color w:val="000000" w:themeColor="text1"/>
          <w:lang w:val="az-Latn-AZ"/>
        </w:rPr>
        <w:t xml:space="preserve"> In 2019-2023, the majority of training courses was mainly focused on:</w:t>
      </w:r>
    </w:p>
    <w:bookmarkEnd w:id="0"/>
    <w:p w14:paraId="28751990" w14:textId="18FA75C7" w:rsidR="00123EEB" w:rsidRPr="00FA3F52" w:rsidRDefault="002D3EED"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Ganja CSMBD delivered the training course </w:t>
      </w:r>
      <w:r w:rsidRPr="00FA3F52">
        <w:rPr>
          <w:rFonts w:ascii="Arial" w:hAnsi="Arial" w:cs="Arial"/>
          <w:i/>
          <w:iCs/>
          <w:color w:val="000000" w:themeColor="text1"/>
          <w:lang w:val="az-Latn-AZ"/>
        </w:rPr>
        <w:t>Promotion of Women Entrepreneurship</w:t>
      </w:r>
      <w:r w:rsidRPr="00FA3F52">
        <w:rPr>
          <w:rFonts w:ascii="Arial" w:hAnsi="Arial" w:cs="Arial"/>
          <w:color w:val="000000" w:themeColor="text1"/>
          <w:lang w:val="az-Latn-AZ"/>
        </w:rPr>
        <w:t xml:space="preserve">, in coorperation with the Ganja Center for Disabled Women and Children and Disabled Women’s Society, and the second </w:t>
      </w:r>
      <w:r w:rsidRPr="00FA3F52">
        <w:rPr>
          <w:rFonts w:ascii="Arial" w:hAnsi="Arial" w:cs="Arial"/>
          <w:color w:val="000000" w:themeColor="text1"/>
          <w:lang w:val="az-Latn-AZ" w:bidi="ar-IQ"/>
        </w:rPr>
        <w:t xml:space="preserve">event covering the same topic, in cooperation with Women’s Shelter operating under </w:t>
      </w:r>
      <w:r w:rsidRPr="00FA3F52">
        <w:rPr>
          <w:rFonts w:ascii="Arial" w:hAnsi="Arial" w:cs="Arial"/>
          <w:i/>
          <w:iCs/>
          <w:color w:val="000000" w:themeColor="text1"/>
          <w:lang w:val="az-Latn-AZ"/>
        </w:rPr>
        <w:t>Tamas Regional Development</w:t>
      </w:r>
      <w:r w:rsidRPr="00FA3F52">
        <w:rPr>
          <w:rFonts w:ascii="Arial" w:hAnsi="Arial" w:cs="Arial"/>
          <w:color w:val="000000" w:themeColor="text1"/>
          <w:lang w:val="az-Latn-AZ"/>
        </w:rPr>
        <w:t xml:space="preserve"> Public Union;</w:t>
      </w:r>
    </w:p>
    <w:p w14:paraId="5B851454" w14:textId="166E0C7C" w:rsidR="002D3EED" w:rsidRPr="00FA3F52" w:rsidRDefault="00925366"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Baku, Shamakhy-Ismayilli, </w:t>
      </w:r>
      <w:r w:rsidR="001555C0" w:rsidRPr="00FA3F52">
        <w:rPr>
          <w:rFonts w:ascii="Arial" w:hAnsi="Arial" w:cs="Arial"/>
          <w:color w:val="000000" w:themeColor="text1"/>
          <w:lang w:val="az-Latn-AZ"/>
        </w:rPr>
        <w:t xml:space="preserve">and </w:t>
      </w:r>
      <w:r w:rsidRPr="00FA3F52">
        <w:rPr>
          <w:rFonts w:ascii="Arial" w:hAnsi="Arial" w:cs="Arial"/>
          <w:color w:val="000000" w:themeColor="text1"/>
          <w:lang w:val="az-Latn-AZ"/>
        </w:rPr>
        <w:t>Masalli</w:t>
      </w:r>
      <w:r w:rsidR="001555C0" w:rsidRPr="00FA3F52">
        <w:rPr>
          <w:rFonts w:ascii="Arial" w:hAnsi="Arial" w:cs="Arial"/>
          <w:color w:val="000000" w:themeColor="text1"/>
          <w:lang w:val="az-Latn-AZ"/>
        </w:rPr>
        <w:t>-</w:t>
      </w:r>
      <w:r w:rsidRPr="00FA3F52">
        <w:rPr>
          <w:rFonts w:ascii="Arial" w:hAnsi="Arial" w:cs="Arial"/>
          <w:color w:val="000000" w:themeColor="text1"/>
          <w:lang w:val="az-Latn-AZ"/>
        </w:rPr>
        <w:t>Jalilabad</w:t>
      </w:r>
      <w:r w:rsidR="001555C0" w:rsidRPr="00FA3F52">
        <w:rPr>
          <w:rFonts w:ascii="Arial" w:hAnsi="Arial" w:cs="Arial"/>
          <w:color w:val="000000" w:themeColor="text1"/>
          <w:lang w:val="az-Latn-AZ"/>
        </w:rPr>
        <w:t>-</w:t>
      </w:r>
      <w:r w:rsidRPr="00FA3F52">
        <w:rPr>
          <w:rFonts w:ascii="Arial" w:hAnsi="Arial" w:cs="Arial"/>
          <w:color w:val="000000" w:themeColor="text1"/>
          <w:lang w:val="az-Latn-AZ"/>
        </w:rPr>
        <w:t xml:space="preserve">Bilasuvar CSMBD organized and delivered training courses for 65 women, in the framework of the project </w:t>
      </w:r>
      <w:r w:rsidRPr="00FA3F52">
        <w:rPr>
          <w:rFonts w:ascii="Arial" w:hAnsi="Arial" w:cs="Arial"/>
          <w:i/>
          <w:iCs/>
          <w:color w:val="000000" w:themeColor="text1"/>
          <w:lang w:val="az-Latn-AZ"/>
        </w:rPr>
        <w:t>My School</w:t>
      </w:r>
      <w:r w:rsidRPr="00FA3F52">
        <w:rPr>
          <w:rFonts w:ascii="Arial" w:hAnsi="Arial" w:cs="Arial"/>
          <w:color w:val="000000" w:themeColor="text1"/>
          <w:lang w:val="az-Latn-AZ"/>
        </w:rPr>
        <w:t xml:space="preserve"> jointly implemented by the </w:t>
      </w:r>
      <w:r w:rsidR="002D3EED" w:rsidRPr="00FA3F52">
        <w:rPr>
          <w:rFonts w:ascii="Arial" w:hAnsi="Arial" w:cs="Arial"/>
          <w:color w:val="000000" w:themeColor="text1"/>
          <w:lang w:val="az-Latn-AZ"/>
        </w:rPr>
        <w:t xml:space="preserve">State Employment Agency </w:t>
      </w:r>
      <w:r w:rsidR="00A21A32" w:rsidRPr="00FA3F52">
        <w:rPr>
          <w:rFonts w:ascii="Arial" w:hAnsi="Arial" w:cs="Arial"/>
          <w:color w:val="000000" w:themeColor="text1"/>
          <w:lang w:val="az-Latn-AZ"/>
        </w:rPr>
        <w:t xml:space="preserve">(SEA) </w:t>
      </w:r>
      <w:r w:rsidRPr="00FA3F52">
        <w:rPr>
          <w:rFonts w:ascii="Arial" w:hAnsi="Arial" w:cs="Arial"/>
          <w:color w:val="000000" w:themeColor="text1"/>
          <w:lang w:val="az-Latn-AZ"/>
        </w:rPr>
        <w:t xml:space="preserve">and United Aid for Azerbaijan (UAFA), with CSMBD experts conducting sessions on a wide range of topics, including </w:t>
      </w:r>
      <w:r w:rsidRPr="00FA3F52">
        <w:rPr>
          <w:rFonts w:ascii="Arial" w:hAnsi="Arial" w:cs="Arial"/>
          <w:color w:val="000000" w:themeColor="text1"/>
          <w:lang w:val="en-GB" w:bidi="ar-IQ"/>
        </w:rPr>
        <w:t xml:space="preserve">support for the </w:t>
      </w:r>
      <w:r w:rsidRPr="00FA3F52">
        <w:rPr>
          <w:rFonts w:ascii="Arial" w:hAnsi="Arial" w:cs="Arial"/>
          <w:color w:val="000000" w:themeColor="text1"/>
          <w:lang w:val="az-Latn-AZ"/>
        </w:rPr>
        <w:t xml:space="preserve">calculation of </w:t>
      </w:r>
      <w:r w:rsidRPr="00FA3F52">
        <w:rPr>
          <w:rFonts w:ascii="Arial" w:hAnsi="Arial" w:cs="Arial"/>
          <w:color w:val="000000" w:themeColor="text1"/>
          <w:lang w:val="en-GB" w:bidi="ar-IQ"/>
        </w:rPr>
        <w:t>the cost price of goods, services and groups of goods, investment plan writing, expenditures and revenue planning, compilation of income statements, planning of overhead, business plan writing, etc.</w:t>
      </w:r>
      <w:r w:rsidR="008D620A" w:rsidRPr="00FA3F52">
        <w:rPr>
          <w:rFonts w:ascii="Arial" w:hAnsi="Arial" w:cs="Arial"/>
          <w:color w:val="000000" w:themeColor="text1"/>
          <w:lang w:val="en-GB" w:bidi="ar-IQ"/>
        </w:rPr>
        <w:t>;</w:t>
      </w:r>
    </w:p>
    <w:p w14:paraId="42717906" w14:textId="5097FDB1" w:rsidR="008D620A" w:rsidRPr="00FA3F52" w:rsidRDefault="008D620A" w:rsidP="000E31ED">
      <w:pPr>
        <w:pStyle w:val="ListParagraph"/>
        <w:numPr>
          <w:ilvl w:val="0"/>
          <w:numId w:val="3"/>
        </w:numPr>
        <w:spacing w:line="240" w:lineRule="auto"/>
        <w:ind w:left="1134" w:hanging="283"/>
        <w:jc w:val="both"/>
        <w:rPr>
          <w:rFonts w:ascii="Arial" w:hAnsi="Arial" w:cs="Arial"/>
          <w:color w:val="000000" w:themeColor="text1"/>
          <w:lang w:val="az-Latn-AZ"/>
        </w:rPr>
      </w:pPr>
      <w:proofErr w:type="spellStart"/>
      <w:r w:rsidRPr="00FA3F52">
        <w:rPr>
          <w:rFonts w:ascii="Arial" w:hAnsi="Arial" w:cs="Arial"/>
          <w:color w:val="000000" w:themeColor="text1"/>
          <w:lang w:val="en-GB" w:bidi="ar-IQ"/>
        </w:rPr>
        <w:t>Goychay-Aghdash</w:t>
      </w:r>
      <w:proofErr w:type="spellEnd"/>
      <w:r w:rsidRPr="00FA3F52">
        <w:rPr>
          <w:rFonts w:ascii="Arial" w:hAnsi="Arial" w:cs="Arial"/>
          <w:color w:val="000000" w:themeColor="text1"/>
          <w:lang w:val="en-GB" w:bidi="ar-IQ"/>
        </w:rPr>
        <w:t xml:space="preserve"> </w:t>
      </w:r>
      <w:r w:rsidRPr="00FA3F52">
        <w:rPr>
          <w:rFonts w:ascii="Arial" w:hAnsi="Arial" w:cs="Arial"/>
          <w:color w:val="000000" w:themeColor="text1"/>
          <w:lang w:val="az-Latn-AZ"/>
        </w:rPr>
        <w:t xml:space="preserve">CSMBD and the regional WRC co-organized and delivered the training course </w:t>
      </w:r>
      <w:r w:rsidRPr="00FA3F52">
        <w:rPr>
          <w:rFonts w:ascii="Arial" w:hAnsi="Arial" w:cs="Arial"/>
          <w:i/>
          <w:iCs/>
          <w:color w:val="000000" w:themeColor="text1"/>
          <w:lang w:val="az-Latn-AZ"/>
        </w:rPr>
        <w:t>Start and Develop Your Business</w:t>
      </w:r>
      <w:r w:rsidRPr="00FA3F52">
        <w:rPr>
          <w:rFonts w:ascii="Arial" w:hAnsi="Arial" w:cs="Arial"/>
          <w:color w:val="000000" w:themeColor="text1"/>
          <w:lang w:val="az-Latn-AZ"/>
        </w:rPr>
        <w:t xml:space="preserve"> </w:t>
      </w:r>
      <w:r w:rsidR="00790C42" w:rsidRPr="00FA3F52">
        <w:rPr>
          <w:rFonts w:ascii="Arial" w:hAnsi="Arial" w:cs="Arial"/>
          <w:color w:val="000000" w:themeColor="text1"/>
          <w:lang w:val="az-Latn-AZ"/>
        </w:rPr>
        <w:t xml:space="preserve">to transfer and develop relevant knowledge and applied skills </w:t>
      </w:r>
      <w:r w:rsidRPr="00FA3F52">
        <w:rPr>
          <w:rFonts w:ascii="Arial" w:hAnsi="Arial" w:cs="Arial"/>
          <w:color w:val="000000" w:themeColor="text1"/>
          <w:lang w:val="az-Latn-AZ"/>
        </w:rPr>
        <w:t xml:space="preserve">for women willing to create a </w:t>
      </w:r>
      <w:r w:rsidR="00790C42" w:rsidRPr="00FA3F52">
        <w:rPr>
          <w:rFonts w:ascii="Arial" w:hAnsi="Arial" w:cs="Arial"/>
          <w:color w:val="000000" w:themeColor="text1"/>
          <w:lang w:val="az-Latn-AZ"/>
        </w:rPr>
        <w:t xml:space="preserve">new </w:t>
      </w:r>
      <w:r w:rsidRPr="00FA3F52">
        <w:rPr>
          <w:rFonts w:ascii="Arial" w:hAnsi="Arial" w:cs="Arial"/>
          <w:color w:val="000000" w:themeColor="text1"/>
          <w:lang w:val="az-Latn-AZ"/>
        </w:rPr>
        <w:t>business</w:t>
      </w:r>
      <w:r w:rsidR="00790C42" w:rsidRPr="00FA3F52">
        <w:rPr>
          <w:rFonts w:ascii="Arial" w:hAnsi="Arial" w:cs="Arial"/>
          <w:color w:val="000000" w:themeColor="text1"/>
          <w:lang w:val="az-Latn-AZ"/>
        </w:rPr>
        <w:t xml:space="preserve"> or develop the existing one(s);</w:t>
      </w:r>
    </w:p>
    <w:p w14:paraId="2D18F696" w14:textId="77777777" w:rsidR="00F14BC2" w:rsidRPr="00FA3F52" w:rsidRDefault="00790C42"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Tovuz </w:t>
      </w:r>
      <w:r w:rsidR="008D620A" w:rsidRPr="00FA3F52">
        <w:rPr>
          <w:rFonts w:ascii="Arial" w:hAnsi="Arial" w:cs="Arial"/>
          <w:color w:val="000000" w:themeColor="text1"/>
          <w:lang w:val="az-Latn-AZ"/>
        </w:rPr>
        <w:t>CSMBD</w:t>
      </w:r>
      <w:r w:rsidRPr="00FA3F52">
        <w:rPr>
          <w:rFonts w:ascii="Arial" w:hAnsi="Arial" w:cs="Arial"/>
          <w:color w:val="000000" w:themeColor="text1"/>
          <w:lang w:val="az-Latn-AZ"/>
        </w:rPr>
        <w:t xml:space="preserve"> </w:t>
      </w:r>
      <w:r w:rsidR="006E749B" w:rsidRPr="00FA3F52">
        <w:rPr>
          <w:rFonts w:ascii="Arial" w:hAnsi="Arial" w:cs="Arial"/>
          <w:color w:val="000000" w:themeColor="text1"/>
          <w:lang w:val="az-Latn-AZ"/>
        </w:rPr>
        <w:t xml:space="preserve">delivered </w:t>
      </w:r>
      <w:r w:rsidRPr="00FA3F52">
        <w:rPr>
          <w:rFonts w:ascii="Arial" w:hAnsi="Arial" w:cs="Arial"/>
          <w:color w:val="000000" w:themeColor="text1"/>
          <w:lang w:val="az-Latn-AZ"/>
        </w:rPr>
        <w:t xml:space="preserve">the training course </w:t>
      </w:r>
      <w:r w:rsidRPr="00FA3F52">
        <w:rPr>
          <w:rFonts w:ascii="Arial" w:hAnsi="Arial" w:cs="Arial"/>
          <w:i/>
          <w:iCs/>
          <w:color w:val="000000" w:themeColor="text1"/>
          <w:lang w:val="az-Latn-AZ"/>
        </w:rPr>
        <w:t>Know Your Customer</w:t>
      </w:r>
      <w:r w:rsidR="006E749B" w:rsidRPr="00FA3F52">
        <w:rPr>
          <w:rFonts w:ascii="Arial" w:hAnsi="Arial" w:cs="Arial"/>
          <w:color w:val="000000" w:themeColor="text1"/>
          <w:lang w:val="en-GB"/>
        </w:rPr>
        <w:t xml:space="preserve"> </w:t>
      </w:r>
      <w:r w:rsidR="006E749B" w:rsidRPr="00FA3F52">
        <w:rPr>
          <w:rFonts w:ascii="Arial" w:hAnsi="Arial" w:cs="Arial"/>
          <w:color w:val="000000" w:themeColor="text1"/>
          <w:lang w:val="az-Latn-AZ"/>
        </w:rPr>
        <w:t xml:space="preserve">for </w:t>
      </w:r>
      <w:r w:rsidR="006E749B" w:rsidRPr="00FA3F52">
        <w:rPr>
          <w:rFonts w:ascii="Arial" w:hAnsi="Arial" w:cs="Arial"/>
          <w:color w:val="000000" w:themeColor="text1"/>
        </w:rPr>
        <w:t xml:space="preserve">women entrepreneurs, with </w:t>
      </w:r>
      <w:r w:rsidR="006E749B" w:rsidRPr="00FA3F52">
        <w:rPr>
          <w:rFonts w:ascii="Arial" w:hAnsi="Arial" w:cs="Arial"/>
          <w:color w:val="000000" w:themeColor="text1"/>
          <w:lang w:val="az-Latn-AZ"/>
        </w:rPr>
        <w:t xml:space="preserve">CSMBD experts conducting sessions on a range of topics, including the role of employee (workplace) culture and expectations in customer satisfaction, and service culture </w:t>
      </w:r>
      <w:r w:rsidR="00F14BC2" w:rsidRPr="00FA3F52">
        <w:rPr>
          <w:rFonts w:ascii="Arial" w:hAnsi="Arial" w:cs="Arial"/>
          <w:color w:val="000000" w:themeColor="text1"/>
          <w:lang w:val="az-Latn-AZ"/>
        </w:rPr>
        <w:t>to ensure and improve customer satisfaction;</w:t>
      </w:r>
    </w:p>
    <w:p w14:paraId="265C9102" w14:textId="77777777" w:rsidR="00D31547" w:rsidRPr="00FA3F52" w:rsidRDefault="00CE137D"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Masalli-Jalilabad-Bilasuvar CSMBD</w:t>
      </w:r>
      <w:r w:rsidR="00683A15" w:rsidRPr="00FA3F52">
        <w:rPr>
          <w:rFonts w:ascii="Arial" w:hAnsi="Arial" w:cs="Arial"/>
          <w:color w:val="000000" w:themeColor="text1"/>
          <w:lang w:val="az-Latn-AZ"/>
        </w:rPr>
        <w:t xml:space="preserve"> </w:t>
      </w:r>
      <w:r w:rsidR="00D31547" w:rsidRPr="00FA3F52">
        <w:rPr>
          <w:rFonts w:ascii="Arial" w:hAnsi="Arial" w:cs="Arial"/>
          <w:color w:val="000000" w:themeColor="text1"/>
          <w:lang w:val="az-Latn-AZ"/>
        </w:rPr>
        <w:t xml:space="preserve">delivered the online training course </w:t>
      </w:r>
      <w:r w:rsidR="00D31547" w:rsidRPr="00FA3F52">
        <w:rPr>
          <w:rFonts w:ascii="Arial" w:hAnsi="Arial" w:cs="Arial"/>
          <w:i/>
          <w:iCs/>
          <w:color w:val="000000" w:themeColor="text1"/>
          <w:lang w:val="az-Latn-AZ"/>
        </w:rPr>
        <w:t>Business Plan Writing</w:t>
      </w:r>
      <w:r w:rsidR="00D31547" w:rsidRPr="00FA3F52">
        <w:rPr>
          <w:rFonts w:ascii="Arial" w:hAnsi="Arial" w:cs="Arial"/>
          <w:color w:val="000000" w:themeColor="text1"/>
          <w:lang w:val="az-Latn-AZ"/>
        </w:rPr>
        <w:t>, in cooperation with UAFA, to educate women entrepreneurs on how a business plan is written and structured, as well as requirements for and rules of business plan writing;</w:t>
      </w:r>
    </w:p>
    <w:p w14:paraId="3CA0773A" w14:textId="4ED9E9A6" w:rsidR="00A709DB" w:rsidRPr="00FA3F52" w:rsidRDefault="00D31547"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Tovuz CSMBD also delivered the training course </w:t>
      </w:r>
      <w:r w:rsidRPr="00FA3F52">
        <w:rPr>
          <w:rFonts w:ascii="Arial" w:hAnsi="Arial" w:cs="Arial"/>
          <w:i/>
          <w:iCs/>
          <w:color w:val="000000" w:themeColor="text1"/>
          <w:lang w:val="az-Latn-AZ"/>
        </w:rPr>
        <w:t>Business Psychology</w:t>
      </w:r>
      <w:r w:rsidRPr="00FA3F52">
        <w:rPr>
          <w:rFonts w:ascii="Arial" w:hAnsi="Arial" w:cs="Arial"/>
          <w:color w:val="000000" w:themeColor="text1"/>
          <w:lang w:val="az-Latn-AZ"/>
        </w:rPr>
        <w:t xml:space="preserve"> for women willing to start a business, with CSMBD experts conducting sessions on a range of topics, including </w:t>
      </w:r>
      <w:r w:rsidRPr="00FA3F52">
        <w:rPr>
          <w:rFonts w:ascii="Arial" w:hAnsi="Arial" w:cs="Arial"/>
          <w:color w:val="000000" w:themeColor="text1"/>
        </w:rPr>
        <w:t xml:space="preserve">realization of </w:t>
      </w:r>
      <w:r w:rsidRPr="00FA3F52">
        <w:rPr>
          <w:rFonts w:ascii="Arial" w:hAnsi="Arial" w:cs="Arial"/>
          <w:color w:val="000000" w:themeColor="text1"/>
          <w:lang w:val="az-Latn-AZ"/>
        </w:rPr>
        <w:t>business ideas,</w:t>
      </w:r>
      <w:r w:rsidR="00A709DB" w:rsidRPr="00FA3F52">
        <w:rPr>
          <w:rFonts w:ascii="Arial" w:hAnsi="Arial" w:cs="Arial"/>
          <w:color w:val="000000" w:themeColor="text1"/>
          <w:lang w:val="az-Latn-AZ"/>
        </w:rPr>
        <w:t xml:space="preserve"> setting up the right plan at the right time, components of a business plan, SWOT analysis, etc.;</w:t>
      </w:r>
    </w:p>
    <w:p w14:paraId="10AC8BDD" w14:textId="77777777" w:rsidR="00A709DB" w:rsidRPr="00FA3F52" w:rsidRDefault="00A709DB"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lastRenderedPageBreak/>
        <w:t xml:space="preserve">Sumgayit CSMBD delivered the online training courses </w:t>
      </w:r>
      <w:r w:rsidRPr="00FA3F52">
        <w:rPr>
          <w:rFonts w:ascii="Arial" w:hAnsi="Arial" w:cs="Arial"/>
          <w:i/>
          <w:iCs/>
          <w:color w:val="000000" w:themeColor="text1"/>
          <w:lang w:val="az-Latn-AZ"/>
        </w:rPr>
        <w:t>ISO 9001 Quality Standard</w:t>
      </w:r>
      <w:r w:rsidRPr="00FA3F52">
        <w:rPr>
          <w:rFonts w:ascii="Arial" w:hAnsi="Arial" w:cs="Arial"/>
          <w:color w:val="000000" w:themeColor="text1"/>
          <w:lang w:val="az-Latn-AZ"/>
        </w:rPr>
        <w:t xml:space="preserve">, and </w:t>
      </w:r>
      <w:r w:rsidRPr="00FA3F52">
        <w:rPr>
          <w:rFonts w:ascii="Arial" w:hAnsi="Arial" w:cs="Arial"/>
          <w:i/>
          <w:iCs/>
          <w:color w:val="000000" w:themeColor="text1"/>
          <w:lang w:val="az-Latn-AZ"/>
        </w:rPr>
        <w:t>Economic Empowerment of Women in Regions: Outlook and Opportunities</w:t>
      </w:r>
      <w:r w:rsidRPr="00FA3F52">
        <w:rPr>
          <w:rFonts w:ascii="Arial" w:hAnsi="Arial" w:cs="Arial"/>
          <w:color w:val="000000" w:themeColor="text1"/>
          <w:lang w:val="az-Latn-AZ"/>
        </w:rPr>
        <w:t>, for micro and small entrepreneurs;</w:t>
      </w:r>
    </w:p>
    <w:p w14:paraId="52F630EB" w14:textId="28DCB7A7" w:rsidR="00A709DB" w:rsidRPr="00FA3F52" w:rsidRDefault="00A709DB" w:rsidP="000E31ED">
      <w:pPr>
        <w:pStyle w:val="ListParagraph"/>
        <w:numPr>
          <w:ilvl w:val="0"/>
          <w:numId w:val="3"/>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Yevlakh CSMBD delievered training courses </w:t>
      </w:r>
      <w:r w:rsidRPr="00FA3F52">
        <w:rPr>
          <w:rFonts w:ascii="Arial" w:hAnsi="Arial" w:cs="Arial"/>
          <w:i/>
          <w:iCs/>
          <w:color w:val="000000" w:themeColor="text1"/>
          <w:lang w:val="az-Latn-AZ"/>
        </w:rPr>
        <w:t>Taxation and Legal Aspects of Business</w:t>
      </w:r>
      <w:r w:rsidRPr="00FA3F52">
        <w:rPr>
          <w:rFonts w:ascii="Arial" w:hAnsi="Arial" w:cs="Arial"/>
          <w:color w:val="000000" w:themeColor="text1"/>
          <w:lang w:val="az-Latn-AZ"/>
        </w:rPr>
        <w:t xml:space="preserve">, and </w:t>
      </w:r>
      <w:r w:rsidRPr="00FA3F52">
        <w:rPr>
          <w:rFonts w:ascii="Arial" w:hAnsi="Arial" w:cs="Arial"/>
          <w:i/>
          <w:iCs/>
          <w:color w:val="000000" w:themeColor="text1"/>
          <w:lang w:val="az-Latn-AZ"/>
        </w:rPr>
        <w:t>Project Writing and Management</w:t>
      </w:r>
      <w:r w:rsidRPr="00FA3F52">
        <w:rPr>
          <w:rFonts w:ascii="Arial" w:hAnsi="Arial" w:cs="Arial"/>
          <w:color w:val="000000" w:themeColor="text1"/>
          <w:lang w:val="az-Latn-AZ"/>
        </w:rPr>
        <w:t>, for members of Azerbaijan Business Women Public Union;</w:t>
      </w:r>
      <w:r w:rsidR="00210E6F" w:rsidRPr="00FA3F52">
        <w:rPr>
          <w:rFonts w:ascii="Arial" w:hAnsi="Arial" w:cs="Arial"/>
          <w:color w:val="000000" w:themeColor="text1"/>
          <w:lang w:val="az-Latn-AZ"/>
        </w:rPr>
        <w:t>W</w:t>
      </w:r>
    </w:p>
    <w:p w14:paraId="549273A3" w14:textId="40558509" w:rsidR="00FB201A" w:rsidRPr="00FA3F52" w:rsidRDefault="00A709DB" w:rsidP="000E31ED">
      <w:pPr>
        <w:pStyle w:val="ListParagraph"/>
        <w:numPr>
          <w:ilvl w:val="0"/>
          <w:numId w:val="3"/>
        </w:numPr>
        <w:spacing w:line="240" w:lineRule="auto"/>
        <w:ind w:left="1135" w:hanging="284"/>
        <w:contextualSpacing w:val="0"/>
        <w:jc w:val="both"/>
        <w:rPr>
          <w:rFonts w:ascii="Arial" w:hAnsi="Arial" w:cs="Arial"/>
          <w:color w:val="000000" w:themeColor="text1"/>
          <w:lang w:val="az-Latn-AZ"/>
        </w:rPr>
      </w:pPr>
      <w:proofErr w:type="spellStart"/>
      <w:r w:rsidRPr="00FA3F52">
        <w:rPr>
          <w:rFonts w:ascii="Arial" w:hAnsi="Arial" w:cs="Arial"/>
          <w:color w:val="000000" w:themeColor="text1"/>
          <w:lang w:val="en-GB" w:bidi="ar-IQ"/>
        </w:rPr>
        <w:t>Goygol-Dashkasan</w:t>
      </w:r>
      <w:proofErr w:type="spellEnd"/>
      <w:r w:rsidRPr="00FA3F52">
        <w:rPr>
          <w:rFonts w:ascii="Arial" w:hAnsi="Arial" w:cs="Arial"/>
          <w:color w:val="000000" w:themeColor="text1"/>
          <w:lang w:val="en-GB" w:bidi="ar-IQ"/>
        </w:rPr>
        <w:t xml:space="preserve"> </w:t>
      </w:r>
      <w:r w:rsidRPr="00FA3F52">
        <w:rPr>
          <w:rFonts w:ascii="Arial" w:hAnsi="Arial" w:cs="Arial"/>
          <w:color w:val="000000" w:themeColor="text1"/>
          <w:lang w:val="az-Latn-AZ"/>
        </w:rPr>
        <w:t xml:space="preserve">CSMBD </w:t>
      </w:r>
      <w:r w:rsidR="00363A8C" w:rsidRPr="00FA3F52">
        <w:rPr>
          <w:rFonts w:ascii="Arial" w:hAnsi="Arial" w:cs="Arial"/>
          <w:color w:val="000000" w:themeColor="text1"/>
          <w:lang w:val="az-Latn-AZ"/>
        </w:rPr>
        <w:t xml:space="preserve">delivered </w:t>
      </w:r>
      <w:r w:rsidR="00210E6F" w:rsidRPr="00FA3F52">
        <w:rPr>
          <w:rFonts w:ascii="Arial" w:hAnsi="Arial" w:cs="Arial"/>
          <w:color w:val="000000" w:themeColor="text1"/>
          <w:lang w:val="az-Latn-AZ"/>
        </w:rPr>
        <w:t xml:space="preserve">a series of training courses for members of the Goygol Club of Women Entrepreneurs </w:t>
      </w:r>
      <w:r w:rsidR="007C3D55" w:rsidRPr="00FA3F52">
        <w:rPr>
          <w:rFonts w:ascii="Arial" w:hAnsi="Arial" w:cs="Arial"/>
          <w:color w:val="000000" w:themeColor="text1"/>
          <w:lang w:val="az-Latn-AZ"/>
        </w:rPr>
        <w:t>to support the improvement of their respective digital skills, with</w:t>
      </w:r>
      <w:r w:rsidR="005C019D" w:rsidRPr="00FA3F52">
        <w:rPr>
          <w:rFonts w:ascii="Arial" w:hAnsi="Arial" w:cs="Arial"/>
          <w:color w:val="000000" w:themeColor="text1"/>
          <w:lang w:val="az-Latn-AZ"/>
        </w:rPr>
        <w:t xml:space="preserve"> CSMBD experts conducting sessions on the development of digital skills, including the creation of gmail and social media accounts, posting photos and videos on social networking platforms, including digital marketing competencies and practical skills</w:t>
      </w:r>
      <w:r w:rsidR="00F52AB0" w:rsidRPr="00FA3F52">
        <w:rPr>
          <w:rFonts w:ascii="Arial" w:hAnsi="Arial" w:cs="Arial"/>
          <w:color w:val="000000" w:themeColor="text1"/>
          <w:lang w:val="az-Latn-AZ"/>
        </w:rPr>
        <w:t>.</w:t>
      </w:r>
    </w:p>
    <w:p w14:paraId="3CA5E70D" w14:textId="77777777" w:rsidR="00F15BB0" w:rsidRPr="00FA3F52" w:rsidRDefault="00F15BB0" w:rsidP="00871FCA">
      <w:pPr>
        <w:spacing w:line="240" w:lineRule="auto"/>
        <w:jc w:val="both"/>
        <w:rPr>
          <w:rFonts w:ascii="Arial" w:hAnsi="Arial" w:cs="Arial"/>
          <w:color w:val="000000" w:themeColor="text1"/>
          <w:lang w:val="az-Latn-AZ"/>
        </w:rPr>
      </w:pPr>
    </w:p>
    <w:p w14:paraId="3946EAD8" w14:textId="3139A865" w:rsidR="008E210A" w:rsidRPr="00FA3F52" w:rsidRDefault="008E210A" w:rsidP="00E56726">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7. </w:t>
      </w:r>
      <w:r w:rsidR="00CB2EC1" w:rsidRPr="00FA3F52">
        <w:rPr>
          <w:rFonts w:ascii="Arial" w:hAnsi="Arial" w:cs="Arial"/>
          <w:b/>
          <w:color w:val="000000" w:themeColor="text1"/>
        </w:rPr>
        <w:t>In the past five years, what actions has your country taken to recognize, reduce and/or redistribute unpaid care and domestic work, promote work-life and family balance and strengthen the rights of paid care workers?</w:t>
      </w:r>
    </w:p>
    <w:p w14:paraId="0B18CCFD" w14:textId="18A150FF" w:rsidR="00B226AA" w:rsidRPr="00FA3F52" w:rsidRDefault="00A11A21" w:rsidP="00511FF9">
      <w:pPr>
        <w:autoSpaceDE w:val="0"/>
        <w:autoSpaceDN w:val="0"/>
        <w:adjustRightInd w:val="0"/>
        <w:spacing w:line="240" w:lineRule="auto"/>
        <w:ind w:firstLine="720"/>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 xml:space="preserve">Within the framework of the 2nd phase of the </w:t>
      </w:r>
      <w:r w:rsidRPr="00FA3F52">
        <w:rPr>
          <w:rFonts w:ascii="Arial" w:eastAsia="Calibri" w:hAnsi="Arial" w:cs="Arial"/>
          <w:i/>
          <w:iCs/>
          <w:color w:val="000000" w:themeColor="text1"/>
          <w:lang w:val="az-Latn-AZ"/>
        </w:rPr>
        <w:t>Global Programme to Prevent Son Preference and Gender-biased Sex Selection</w:t>
      </w:r>
      <w:r w:rsidRPr="00FA3F52">
        <w:rPr>
          <w:rFonts w:ascii="Arial" w:eastAsia="Calibri" w:hAnsi="Arial" w:cs="Arial"/>
          <w:color w:val="000000" w:themeColor="text1"/>
          <w:lang w:val="az-Latn-AZ"/>
        </w:rPr>
        <w:t xml:space="preserve">, </w:t>
      </w:r>
      <w:r w:rsidR="00B26CC2" w:rsidRPr="00FA3F52">
        <w:rPr>
          <w:rFonts w:ascii="Arial" w:eastAsia="Calibri" w:hAnsi="Arial" w:cs="Arial"/>
          <w:color w:val="000000" w:themeColor="text1"/>
          <w:lang w:val="az-Latn-AZ"/>
        </w:rPr>
        <w:t>UNFPA</w:t>
      </w:r>
      <w:r w:rsidR="00CA3A71" w:rsidRPr="00FA3F52">
        <w:rPr>
          <w:rFonts w:ascii="Arial" w:eastAsia="Calibri" w:hAnsi="Arial" w:cs="Arial"/>
          <w:color w:val="000000" w:themeColor="text1"/>
          <w:lang w:val="az-Latn-AZ"/>
        </w:rPr>
        <w:t xml:space="preserve">, in cooperation with </w:t>
      </w:r>
      <w:r w:rsidR="00CA3A71" w:rsidRPr="00FA3F52">
        <w:rPr>
          <w:rFonts w:ascii="Arial" w:eastAsia="Calibri" w:hAnsi="Arial" w:cs="Arial"/>
          <w:noProof/>
          <w:color w:val="000000" w:themeColor="text1"/>
          <w:lang w:val="az-Latn-AZ"/>
        </w:rPr>
        <w:t>MLSPP,</w:t>
      </w:r>
      <w:r w:rsidR="00CA3A71" w:rsidRPr="00FA3F52">
        <w:rPr>
          <w:rFonts w:ascii="Arial" w:eastAsia="Calibri" w:hAnsi="Arial" w:cs="Arial"/>
          <w:color w:val="000000" w:themeColor="text1"/>
          <w:lang w:val="az-Latn-AZ"/>
        </w:rPr>
        <w:t xml:space="preserve"> the Ministry for Youth and Sports (MYS), and SCFWCA, </w:t>
      </w:r>
      <w:r w:rsidR="00B226AA" w:rsidRPr="00FA3F52">
        <w:rPr>
          <w:rFonts w:ascii="Arial" w:eastAsia="Calibri" w:hAnsi="Arial" w:cs="Arial"/>
          <w:color w:val="000000" w:themeColor="text1"/>
          <w:lang w:val="az-Latn-AZ"/>
        </w:rPr>
        <w:t xml:space="preserve">implemented </w:t>
      </w:r>
      <w:r w:rsidR="00CA3A71" w:rsidRPr="00FA3F52">
        <w:rPr>
          <w:rFonts w:ascii="Arial" w:eastAsia="Calibri" w:hAnsi="Arial" w:cs="Arial"/>
          <w:color w:val="000000" w:themeColor="text1"/>
          <w:lang w:val="az-Latn-AZ"/>
        </w:rPr>
        <w:t>t</w:t>
      </w:r>
      <w:r w:rsidR="00B26CC2" w:rsidRPr="00FA3F52">
        <w:rPr>
          <w:rFonts w:ascii="Arial" w:eastAsia="Calibri" w:hAnsi="Arial" w:cs="Arial"/>
          <w:color w:val="000000" w:themeColor="text1"/>
          <w:lang w:val="az-Latn-AZ"/>
        </w:rPr>
        <w:t xml:space="preserve">he </w:t>
      </w:r>
      <w:r w:rsidR="00CA3A71" w:rsidRPr="00FA3F52">
        <w:rPr>
          <w:rFonts w:ascii="Arial" w:eastAsia="Calibri" w:hAnsi="Arial" w:cs="Arial"/>
          <w:color w:val="000000" w:themeColor="text1"/>
          <w:lang w:val="az-Latn-AZ"/>
        </w:rPr>
        <w:t>Europe</w:t>
      </w:r>
      <w:r w:rsidR="00B226AA" w:rsidRPr="00FA3F52">
        <w:rPr>
          <w:rFonts w:ascii="Arial" w:eastAsia="Calibri" w:hAnsi="Arial" w:cs="Arial"/>
          <w:color w:val="000000" w:themeColor="text1"/>
          <w:lang w:val="en-GB"/>
        </w:rPr>
        <w:t>a</w:t>
      </w:r>
      <w:r w:rsidR="00CA3A71" w:rsidRPr="00FA3F52">
        <w:rPr>
          <w:rFonts w:ascii="Arial" w:eastAsia="Calibri" w:hAnsi="Arial" w:cs="Arial"/>
          <w:color w:val="000000" w:themeColor="text1"/>
          <w:lang w:val="az-Latn-AZ"/>
        </w:rPr>
        <w:t>n Union funded project</w:t>
      </w:r>
      <w:r w:rsidR="00B226AA" w:rsidRPr="00FA3F52">
        <w:rPr>
          <w:rFonts w:ascii="Arial" w:eastAsia="Calibri" w:hAnsi="Arial" w:cs="Arial"/>
          <w:color w:val="000000" w:themeColor="text1"/>
          <w:lang w:val="az-Latn-AZ"/>
        </w:rPr>
        <w:t xml:space="preserve"> </w:t>
      </w:r>
      <w:r w:rsidR="00B226AA" w:rsidRPr="00FA3F52">
        <w:rPr>
          <w:rStyle w:val="Emphasis"/>
          <w:rFonts w:ascii="Arial" w:hAnsi="Arial" w:cs="Arial"/>
          <w:color w:val="000000" w:themeColor="text1"/>
          <w:shd w:val="clear" w:color="auto" w:fill="FFFFFF"/>
        </w:rPr>
        <w:t>School for Dads – a Transformation of Responsible Fatherhood</w:t>
      </w:r>
      <w:r w:rsidR="00B226AA" w:rsidRPr="00FA3F52">
        <w:rPr>
          <w:rFonts w:ascii="Arial" w:hAnsi="Arial" w:cs="Arial"/>
          <w:color w:val="000000" w:themeColor="text1"/>
          <w:shd w:val="clear" w:color="auto" w:fill="FFFFFF"/>
        </w:rPr>
        <w:t xml:space="preserve">, </w:t>
      </w:r>
      <w:r w:rsidRPr="00FA3F52">
        <w:rPr>
          <w:rFonts w:ascii="Arial" w:eastAsia="Calibri" w:hAnsi="Arial" w:cs="Arial"/>
          <w:color w:val="000000" w:themeColor="text1"/>
          <w:lang w:val="az-Latn-AZ"/>
        </w:rPr>
        <w:t xml:space="preserve">and organized camps for male juveniles and </w:t>
      </w:r>
      <w:r w:rsidRPr="00FA3F52">
        <w:rPr>
          <w:rFonts w:ascii="Arial" w:eastAsia="Calibri" w:hAnsi="Arial" w:cs="Arial"/>
          <w:i/>
          <w:iCs/>
          <w:color w:val="000000" w:themeColor="text1"/>
          <w:lang w:val="az-Latn-AZ"/>
        </w:rPr>
        <w:t>Girls in STEAM</w:t>
      </w:r>
      <w:r w:rsidRPr="00FA3F52">
        <w:rPr>
          <w:rFonts w:ascii="Arial" w:eastAsia="Calibri" w:hAnsi="Arial" w:cs="Arial"/>
          <w:color w:val="000000" w:themeColor="text1"/>
          <w:lang w:val="az-Latn-AZ"/>
        </w:rPr>
        <w:t xml:space="preserve"> camp (for girls), as well as </w:t>
      </w:r>
      <w:r w:rsidR="00B226AA" w:rsidRPr="00FA3F52">
        <w:rPr>
          <w:rFonts w:ascii="Arial" w:eastAsia="Calibri" w:hAnsi="Arial" w:cs="Arial"/>
          <w:color w:val="000000" w:themeColor="text1"/>
          <w:lang w:val="az-Latn-AZ"/>
        </w:rPr>
        <w:t>the Debate Forum, and carried out public awareness raising and advocacy campaigns, t</w:t>
      </w:r>
      <w:r w:rsidR="001752D9" w:rsidRPr="00FA3F52">
        <w:rPr>
          <w:rFonts w:ascii="Arial" w:eastAsia="Calibri" w:hAnsi="Arial" w:cs="Arial"/>
          <w:color w:val="000000" w:themeColor="text1"/>
          <w:lang w:val="az-Latn-AZ"/>
        </w:rPr>
        <w:t xml:space="preserve">o eliminate gender stereotypes, </w:t>
      </w:r>
      <w:r w:rsidR="00A119BE" w:rsidRPr="00FA3F52">
        <w:rPr>
          <w:rFonts w:ascii="Arial" w:eastAsia="Calibri" w:hAnsi="Arial" w:cs="Arial"/>
          <w:color w:val="000000" w:themeColor="text1"/>
          <w:lang w:val="az-Latn-AZ"/>
        </w:rPr>
        <w:t>promote responsible parenting concept</w:t>
      </w:r>
      <w:r w:rsidR="00B26CC2" w:rsidRPr="00FA3F52">
        <w:rPr>
          <w:rFonts w:ascii="Arial" w:eastAsia="Calibri" w:hAnsi="Arial" w:cs="Arial"/>
          <w:color w:val="000000" w:themeColor="text1"/>
          <w:lang w:val="az-Latn-AZ"/>
        </w:rPr>
        <w:t>, advocate the delegation of household chores evenly between a man and a woman</w:t>
      </w:r>
      <w:r w:rsidR="00B226AA" w:rsidRPr="00FA3F52">
        <w:rPr>
          <w:rFonts w:ascii="Arial" w:eastAsia="Calibri" w:hAnsi="Arial" w:cs="Arial"/>
          <w:color w:val="000000" w:themeColor="text1"/>
          <w:lang w:val="az-Latn-AZ"/>
        </w:rPr>
        <w:t>.</w:t>
      </w:r>
    </w:p>
    <w:p w14:paraId="555708B0" w14:textId="3AB1DFBB" w:rsidR="00893568" w:rsidRPr="00FA3F52" w:rsidRDefault="00B226AA" w:rsidP="00511FF9">
      <w:pPr>
        <w:autoSpaceDE w:val="0"/>
        <w:autoSpaceDN w:val="0"/>
        <w:adjustRightInd w:val="0"/>
        <w:spacing w:line="240" w:lineRule="auto"/>
        <w:ind w:firstLine="720"/>
        <w:jc w:val="both"/>
        <w:rPr>
          <w:rFonts w:ascii="Arial" w:eastAsia="Calibri" w:hAnsi="Arial" w:cs="Arial"/>
          <w:noProof/>
          <w:color w:val="000000" w:themeColor="text1"/>
          <w:lang w:val="az-Latn-AZ"/>
        </w:rPr>
      </w:pPr>
      <w:r w:rsidRPr="00FA3F52">
        <w:rPr>
          <w:rFonts w:ascii="Arial" w:eastAsia="Calibri" w:hAnsi="Arial" w:cs="Arial"/>
          <w:color w:val="000000" w:themeColor="text1"/>
          <w:lang w:val="az-Latn-AZ"/>
        </w:rPr>
        <w:t xml:space="preserve">Meanwhile, </w:t>
      </w:r>
      <w:r w:rsidR="00893568" w:rsidRPr="00FA3F52">
        <w:rPr>
          <w:rFonts w:ascii="Arial" w:eastAsia="Calibri" w:hAnsi="Arial" w:cs="Arial"/>
          <w:color w:val="000000" w:themeColor="text1"/>
          <w:lang w:val="az-Latn-AZ"/>
        </w:rPr>
        <w:t xml:space="preserve">the Social Support Center under </w:t>
      </w:r>
      <w:r w:rsidR="00893568" w:rsidRPr="00FA3F52">
        <w:rPr>
          <w:rFonts w:ascii="Arial" w:eastAsia="Calibri" w:hAnsi="Arial" w:cs="Arial"/>
          <w:noProof/>
          <w:color w:val="000000" w:themeColor="text1"/>
          <w:lang w:val="az-Latn-AZ"/>
        </w:rPr>
        <w:t xml:space="preserve">MLSPP </w:t>
      </w:r>
      <w:r w:rsidR="00893568" w:rsidRPr="00FA3F52">
        <w:rPr>
          <w:rFonts w:ascii="Arial" w:eastAsia="Calibri" w:hAnsi="Arial" w:cs="Arial"/>
          <w:noProof/>
          <w:color w:val="000000" w:themeColor="text1"/>
          <w:lang w:val="en-GB" w:bidi="ar-IQ"/>
        </w:rPr>
        <w:t xml:space="preserve">implemented the project </w:t>
      </w:r>
      <w:r w:rsidR="00893568" w:rsidRPr="00FA3F52">
        <w:rPr>
          <w:rFonts w:ascii="Arial" w:eastAsia="Calibri" w:hAnsi="Arial" w:cs="Arial"/>
          <w:i/>
          <w:iCs/>
          <w:noProof/>
          <w:color w:val="000000" w:themeColor="text1"/>
          <w:lang w:val="en-GB" w:bidi="ar-IQ"/>
        </w:rPr>
        <w:t>Box for a Newborn Daughter</w:t>
      </w:r>
      <w:r w:rsidR="00893568" w:rsidRPr="00FA3F52">
        <w:rPr>
          <w:rFonts w:ascii="Arial" w:eastAsia="Calibri" w:hAnsi="Arial" w:cs="Arial"/>
          <w:noProof/>
          <w:color w:val="000000" w:themeColor="text1"/>
          <w:lang w:val="en-GB" w:bidi="ar-IQ"/>
        </w:rPr>
        <w:t xml:space="preserve">, </w:t>
      </w:r>
      <w:r w:rsidR="00893568" w:rsidRPr="00FA3F52">
        <w:rPr>
          <w:rFonts w:ascii="Arial" w:eastAsia="Calibri" w:hAnsi="Arial" w:cs="Arial"/>
          <w:noProof/>
          <w:color w:val="000000" w:themeColor="text1"/>
          <w:lang w:val="az-Latn-AZ"/>
        </w:rPr>
        <w:t xml:space="preserve">to support families </w:t>
      </w:r>
      <w:r w:rsidR="00893568" w:rsidRPr="00FA3F52">
        <w:rPr>
          <w:rFonts w:ascii="Arial" w:eastAsia="Calibri" w:hAnsi="Arial" w:cs="Arial"/>
          <w:noProof/>
          <w:color w:val="000000" w:themeColor="text1"/>
          <w:lang w:val="en-GB" w:bidi="ar-IQ"/>
        </w:rPr>
        <w:t>welcoming a newborn daughter(s)</w:t>
      </w:r>
      <w:r w:rsidR="00893568" w:rsidRPr="00FA3F52">
        <w:rPr>
          <w:rFonts w:ascii="Arial" w:eastAsia="Calibri" w:hAnsi="Arial" w:cs="Arial"/>
          <w:noProof/>
          <w:color w:val="000000" w:themeColor="text1"/>
          <w:lang w:val="az-Latn-AZ"/>
        </w:rPr>
        <w:t xml:space="preserve">. Consequently, 90 families in their respective capacity as project beneficiaries received a box containing baby care items, a set of clothing, and guidelines on baby care and upbringing at an initial stage. The project was piloted in three administrative divisions of the country, with gradual rollout </w:t>
      </w:r>
      <w:r w:rsidR="00F738A7" w:rsidRPr="00FA3F52">
        <w:rPr>
          <w:rFonts w:ascii="Arial" w:eastAsia="Calibri" w:hAnsi="Arial" w:cs="Arial"/>
          <w:noProof/>
          <w:color w:val="000000" w:themeColor="text1"/>
          <w:lang w:val="az-Latn-AZ"/>
        </w:rPr>
        <w:t xml:space="preserve">to take place </w:t>
      </w:r>
      <w:r w:rsidR="00893568" w:rsidRPr="00FA3F52">
        <w:rPr>
          <w:rFonts w:ascii="Arial" w:eastAsia="Calibri" w:hAnsi="Arial" w:cs="Arial"/>
          <w:noProof/>
          <w:color w:val="000000" w:themeColor="text1"/>
          <w:lang w:val="az-Latn-AZ"/>
        </w:rPr>
        <w:t>at subsequent phases.</w:t>
      </w:r>
    </w:p>
    <w:p w14:paraId="6C6FA63A" w14:textId="77777777" w:rsidR="008A6CED" w:rsidRPr="00FA3F52" w:rsidRDefault="008068A8" w:rsidP="00511FF9">
      <w:pPr>
        <w:autoSpaceDE w:val="0"/>
        <w:autoSpaceDN w:val="0"/>
        <w:adjustRightInd w:val="0"/>
        <w:spacing w:line="240" w:lineRule="auto"/>
        <w:ind w:firstLine="720"/>
        <w:jc w:val="both"/>
        <w:rPr>
          <w:rFonts w:ascii="Arial" w:eastAsia="Calibri" w:hAnsi="Arial" w:cs="Arial"/>
          <w:noProof/>
          <w:color w:val="000000" w:themeColor="text1"/>
        </w:rPr>
      </w:pPr>
      <w:r w:rsidRPr="00FA3F52">
        <w:rPr>
          <w:rFonts w:ascii="Arial" w:eastAsia="Calibri" w:hAnsi="Arial" w:cs="Arial"/>
          <w:noProof/>
          <w:color w:val="000000" w:themeColor="text1"/>
          <w:lang w:val="az-Latn-AZ"/>
        </w:rPr>
        <w:t xml:space="preserve">Furthermore, </w:t>
      </w:r>
      <w:r w:rsidR="008A6CED" w:rsidRPr="00FA3F52">
        <w:rPr>
          <w:rFonts w:ascii="Arial" w:eastAsia="Calibri" w:hAnsi="Arial" w:cs="Arial"/>
          <w:noProof/>
          <w:color w:val="000000" w:themeColor="text1"/>
          <w:lang w:val="az-Latn-AZ"/>
        </w:rPr>
        <w:t xml:space="preserve">in June 2023, </w:t>
      </w:r>
      <w:r w:rsidR="008A6CED" w:rsidRPr="00FA3F52">
        <w:rPr>
          <w:rFonts w:ascii="Arial" w:eastAsia="Calibri" w:hAnsi="Arial" w:cs="Arial"/>
          <w:noProof/>
          <w:color w:val="000000" w:themeColor="text1"/>
        </w:rPr>
        <w:t xml:space="preserve">gender equality training courses were organized for secondary education textbooks authors and relevant specialists, within the framework of the </w:t>
      </w:r>
      <w:r w:rsidR="008A6CED" w:rsidRPr="00FA3F52">
        <w:rPr>
          <w:rFonts w:ascii="Arial" w:eastAsia="Calibri" w:hAnsi="Arial" w:cs="Arial"/>
          <w:i/>
          <w:iCs/>
          <w:noProof/>
          <w:color w:val="000000" w:themeColor="text1"/>
        </w:rPr>
        <w:t>EU4Gender Equality Reform Help Desk</w:t>
      </w:r>
      <w:r w:rsidR="008A6CED" w:rsidRPr="00FA3F52">
        <w:rPr>
          <w:rFonts w:ascii="Arial" w:eastAsia="Calibri" w:hAnsi="Arial" w:cs="Arial"/>
          <w:noProof/>
          <w:color w:val="000000" w:themeColor="text1"/>
        </w:rPr>
        <w:t xml:space="preserve"> programme, in cooperation with the European Union.</w:t>
      </w:r>
    </w:p>
    <w:p w14:paraId="5F5402D7" w14:textId="3A3D6FCF" w:rsidR="00A21A32" w:rsidRPr="00FA3F52" w:rsidRDefault="008A6CED" w:rsidP="00A21A32">
      <w:pPr>
        <w:autoSpaceDE w:val="0"/>
        <w:autoSpaceDN w:val="0"/>
        <w:adjustRightInd w:val="0"/>
        <w:spacing w:line="240" w:lineRule="auto"/>
        <w:ind w:firstLine="720"/>
        <w:jc w:val="both"/>
        <w:rPr>
          <w:rFonts w:ascii="Arial" w:eastAsia="Calibri" w:hAnsi="Arial" w:cs="Arial"/>
          <w:color w:val="000000" w:themeColor="text1"/>
          <w:shd w:val="clear" w:color="auto" w:fill="FFFFFF"/>
          <w:lang w:val="en-GB"/>
        </w:rPr>
      </w:pPr>
      <w:r w:rsidRPr="00FA3F52">
        <w:rPr>
          <w:rFonts w:ascii="Arial" w:eastAsia="Calibri" w:hAnsi="Arial" w:cs="Arial"/>
          <w:noProof/>
          <w:color w:val="000000" w:themeColor="text1"/>
        </w:rPr>
        <w:t xml:space="preserve">To forestall the skewed sex ratio at birth, the CoM </w:t>
      </w:r>
      <w:r w:rsidRPr="00FA3F52">
        <w:rPr>
          <w:rFonts w:ascii="Arial" w:eastAsia="Calibri" w:hAnsi="Arial" w:cs="Arial"/>
          <w:color w:val="000000" w:themeColor="text1"/>
          <w:shd w:val="clear" w:color="auto" w:fill="FFFFFF"/>
          <w:lang w:val="tr-TR"/>
        </w:rPr>
        <w:t>Order #</w:t>
      </w:r>
      <w:r w:rsidR="00303912" w:rsidRPr="00FA3F52">
        <w:rPr>
          <w:rFonts w:ascii="Arial" w:eastAsia="Calibri" w:hAnsi="Arial" w:cs="Arial"/>
          <w:color w:val="000000" w:themeColor="text1"/>
          <w:shd w:val="clear" w:color="auto" w:fill="FFFFFF"/>
          <w:lang w:val="tr-TR"/>
        </w:rPr>
        <w:t>71</w:t>
      </w:r>
      <w:r w:rsidRPr="00FA3F52">
        <w:rPr>
          <w:rFonts w:ascii="Arial" w:eastAsia="Calibri" w:hAnsi="Arial" w:cs="Arial"/>
          <w:color w:val="000000" w:themeColor="text1"/>
          <w:shd w:val="clear" w:color="auto" w:fill="FFFFFF"/>
          <w:lang w:val="tr-TR"/>
        </w:rPr>
        <w:t>,</w:t>
      </w:r>
      <w:r w:rsidR="00303912" w:rsidRPr="00FA3F52">
        <w:rPr>
          <w:rFonts w:ascii="Arial" w:eastAsia="Calibri" w:hAnsi="Arial" w:cs="Arial"/>
          <w:color w:val="000000" w:themeColor="text1"/>
          <w:shd w:val="clear" w:color="auto" w:fill="FFFFFF"/>
          <w:lang w:val="tr-TR"/>
        </w:rPr>
        <w:t xml:space="preserve"> of the 24th of February 2020, </w:t>
      </w:r>
      <w:r w:rsidR="00511FF9" w:rsidRPr="00FA3F52">
        <w:rPr>
          <w:rFonts w:ascii="Arial" w:eastAsia="Calibri" w:hAnsi="Arial" w:cs="Arial"/>
          <w:color w:val="000000" w:themeColor="text1"/>
          <w:shd w:val="clear" w:color="auto" w:fill="FFFFFF"/>
          <w:lang w:val="en-GB"/>
        </w:rPr>
        <w:t xml:space="preserve">approved the Action Plan on the prevention of gender-biased sex selection for 2020-2025. </w:t>
      </w:r>
      <w:r w:rsidR="00AB2FC2" w:rsidRPr="00FA3F52">
        <w:rPr>
          <w:rFonts w:ascii="Arial" w:eastAsia="Calibri" w:hAnsi="Arial" w:cs="Arial"/>
          <w:color w:val="000000" w:themeColor="text1"/>
          <w:shd w:val="clear" w:color="auto" w:fill="FFFFFF"/>
          <w:lang w:val="en-GB"/>
        </w:rPr>
        <w:t xml:space="preserve">In the framework of the </w:t>
      </w:r>
      <w:r w:rsidR="00511FF9" w:rsidRPr="00FA3F52">
        <w:rPr>
          <w:rFonts w:ascii="Arial" w:eastAsia="Calibri" w:hAnsi="Arial" w:cs="Arial"/>
          <w:color w:val="000000" w:themeColor="text1"/>
          <w:shd w:val="clear" w:color="auto" w:fill="FFFFFF"/>
          <w:lang w:val="en-GB"/>
        </w:rPr>
        <w:t>Action Plan</w:t>
      </w:r>
      <w:r w:rsidR="00AB2FC2" w:rsidRPr="00FA3F52">
        <w:rPr>
          <w:rFonts w:ascii="Arial" w:eastAsia="Calibri" w:hAnsi="Arial" w:cs="Arial"/>
          <w:color w:val="000000" w:themeColor="text1"/>
          <w:shd w:val="clear" w:color="auto" w:fill="FFFFFF"/>
          <w:lang w:val="en-GB"/>
        </w:rPr>
        <w:t xml:space="preserve">, a wide of measures are taken to provide reliable and accessible data on the skewed sex ratio at birth and corresponding performance indices, refine the existing legislation, expand room for the support to girls and women to better tackle gender discrimination and inequality, </w:t>
      </w:r>
      <w:r w:rsidR="00A23CC9" w:rsidRPr="00FA3F52">
        <w:rPr>
          <w:rFonts w:ascii="Arial" w:eastAsia="Calibri" w:hAnsi="Arial" w:cs="Arial"/>
          <w:color w:val="000000" w:themeColor="text1"/>
          <w:shd w:val="clear" w:color="auto" w:fill="FFFFFF"/>
          <w:lang w:val="en-GB"/>
        </w:rPr>
        <w:t xml:space="preserve">strengthen advocacy and awareness-raising activities to address gender stereotypes, </w:t>
      </w:r>
      <w:r w:rsidR="00A21A32" w:rsidRPr="00FA3F52">
        <w:rPr>
          <w:rFonts w:ascii="Arial" w:eastAsia="Calibri" w:hAnsi="Arial" w:cs="Arial"/>
          <w:color w:val="000000" w:themeColor="text1"/>
          <w:shd w:val="clear" w:color="auto" w:fill="FFFFFF"/>
          <w:lang w:val="en-GB"/>
        </w:rPr>
        <w:t>and build up interagency coordination and cooperation.</w:t>
      </w:r>
    </w:p>
    <w:p w14:paraId="09DC3C9F" w14:textId="41BEBE0A" w:rsidR="0044778F" w:rsidRPr="00FA3F52" w:rsidRDefault="00A21A32" w:rsidP="0044778F">
      <w:pPr>
        <w:autoSpaceDE w:val="0"/>
        <w:autoSpaceDN w:val="0"/>
        <w:adjustRightInd w:val="0"/>
        <w:spacing w:line="240" w:lineRule="auto"/>
        <w:ind w:firstLine="720"/>
        <w:jc w:val="both"/>
        <w:rPr>
          <w:rFonts w:ascii="Arial" w:hAnsi="Arial" w:cs="Arial"/>
          <w:color w:val="000000" w:themeColor="text1"/>
          <w:lang w:val="en-GB"/>
        </w:rPr>
      </w:pPr>
      <w:r w:rsidRPr="00FA3F52">
        <w:rPr>
          <w:rFonts w:ascii="Arial" w:hAnsi="Arial" w:cs="Arial"/>
          <w:color w:val="000000" w:themeColor="text1"/>
          <w:lang w:val="en-GB"/>
        </w:rPr>
        <w:lastRenderedPageBreak/>
        <w:t>SEA under MLSPP has implemented a self-employment in</w:t>
      </w:r>
      <w:r w:rsidR="0044778F" w:rsidRPr="00FA3F52">
        <w:rPr>
          <w:rFonts w:ascii="Arial" w:hAnsi="Arial" w:cs="Arial"/>
          <w:color w:val="000000" w:themeColor="text1"/>
          <w:lang w:val="en-GB"/>
        </w:rPr>
        <w:t>i</w:t>
      </w:r>
      <w:r w:rsidRPr="00FA3F52">
        <w:rPr>
          <w:rFonts w:ascii="Arial" w:hAnsi="Arial" w:cs="Arial"/>
          <w:color w:val="000000" w:themeColor="text1"/>
          <w:lang w:val="en-GB"/>
        </w:rPr>
        <w:t>tiative since 2017, to boost employment opportunities for j</w:t>
      </w:r>
      <w:r w:rsidR="00303912" w:rsidRPr="00FA3F52">
        <w:rPr>
          <w:rFonts w:ascii="Arial" w:hAnsi="Arial" w:cs="Arial"/>
          <w:color w:val="000000" w:themeColor="text1"/>
          <w:lang w:val="en-GB"/>
        </w:rPr>
        <w:t xml:space="preserve">ob-seeking and jobless </w:t>
      </w:r>
      <w:r w:rsidRPr="00FA3F52">
        <w:rPr>
          <w:rFonts w:ascii="Arial" w:hAnsi="Arial" w:cs="Arial"/>
          <w:color w:val="000000" w:themeColor="text1"/>
          <w:lang w:val="en-GB"/>
        </w:rPr>
        <w:t>pe</w:t>
      </w:r>
      <w:r w:rsidR="00303912" w:rsidRPr="00FA3F52">
        <w:rPr>
          <w:rFonts w:ascii="Arial" w:hAnsi="Arial" w:cs="Arial"/>
          <w:color w:val="000000" w:themeColor="text1"/>
          <w:lang w:val="en-GB"/>
        </w:rPr>
        <w:t>o</w:t>
      </w:r>
      <w:r w:rsidRPr="00FA3F52">
        <w:rPr>
          <w:rFonts w:ascii="Arial" w:hAnsi="Arial" w:cs="Arial"/>
          <w:color w:val="000000" w:themeColor="text1"/>
          <w:lang w:val="en-GB"/>
        </w:rPr>
        <w:t>pl</w:t>
      </w:r>
      <w:r w:rsidR="00303912" w:rsidRPr="00FA3F52">
        <w:rPr>
          <w:rFonts w:ascii="Arial" w:hAnsi="Arial" w:cs="Arial"/>
          <w:color w:val="000000" w:themeColor="text1"/>
          <w:lang w:val="en-GB"/>
        </w:rPr>
        <w:t>e</w:t>
      </w:r>
      <w:r w:rsidRPr="00FA3F52">
        <w:rPr>
          <w:rFonts w:ascii="Arial" w:hAnsi="Arial" w:cs="Arial"/>
          <w:color w:val="000000" w:themeColor="text1"/>
          <w:lang w:val="en-GB"/>
        </w:rPr>
        <w:t xml:space="preserve">. </w:t>
      </w:r>
      <w:r w:rsidR="0044778F" w:rsidRPr="00FA3F52">
        <w:rPr>
          <w:rFonts w:ascii="Arial" w:hAnsi="Arial" w:cs="Arial"/>
          <w:color w:val="000000" w:themeColor="text1"/>
        </w:rPr>
        <w:t xml:space="preserve">Women’s </w:t>
      </w:r>
      <w:r w:rsidRPr="00FA3F52">
        <w:rPr>
          <w:rFonts w:ascii="Arial" w:hAnsi="Arial" w:cs="Arial"/>
          <w:color w:val="000000" w:themeColor="text1"/>
          <w:lang w:val="en-GB"/>
        </w:rPr>
        <w:t xml:space="preserve">self-employment </w:t>
      </w:r>
      <w:r w:rsidR="0044778F" w:rsidRPr="00FA3F52">
        <w:rPr>
          <w:rFonts w:ascii="Arial" w:hAnsi="Arial" w:cs="Arial"/>
          <w:color w:val="000000" w:themeColor="text1"/>
          <w:lang w:val="en-GB"/>
        </w:rPr>
        <w:t xml:space="preserve">is a </w:t>
      </w:r>
      <w:proofErr w:type="spellStart"/>
      <w:r w:rsidR="0044778F" w:rsidRPr="00FA3F52">
        <w:rPr>
          <w:rFonts w:ascii="Arial" w:hAnsi="Arial" w:cs="Arial"/>
          <w:color w:val="000000" w:themeColor="text1"/>
          <w:lang w:val="en-GB"/>
        </w:rPr>
        <w:t>prirotiy</w:t>
      </w:r>
      <w:proofErr w:type="spellEnd"/>
      <w:r w:rsidR="0044778F" w:rsidRPr="00FA3F52">
        <w:rPr>
          <w:rFonts w:ascii="Arial" w:hAnsi="Arial" w:cs="Arial"/>
          <w:color w:val="000000" w:themeColor="text1"/>
          <w:lang w:val="en-GB"/>
        </w:rPr>
        <w:t xml:space="preserve"> issue on the Agency’s agenda. More than 78,000 job-seeking and jobless people benefited from this </w:t>
      </w:r>
      <w:proofErr w:type="spellStart"/>
      <w:r w:rsidR="0044778F" w:rsidRPr="00FA3F52">
        <w:rPr>
          <w:rFonts w:ascii="Arial" w:hAnsi="Arial" w:cs="Arial"/>
          <w:color w:val="000000" w:themeColor="text1"/>
          <w:lang w:val="en-GB"/>
        </w:rPr>
        <w:t>intiative</w:t>
      </w:r>
      <w:proofErr w:type="spellEnd"/>
      <w:r w:rsidR="0044778F" w:rsidRPr="00FA3F52">
        <w:rPr>
          <w:rFonts w:ascii="Arial" w:hAnsi="Arial" w:cs="Arial"/>
          <w:color w:val="000000" w:themeColor="text1"/>
          <w:lang w:val="en-GB"/>
        </w:rPr>
        <w:t>, building up small family businesses.</w:t>
      </w:r>
    </w:p>
    <w:p w14:paraId="472F1DF6" w14:textId="77777777" w:rsidR="00CE100D" w:rsidRPr="00FA3F52" w:rsidRDefault="00CE100D" w:rsidP="00B24461">
      <w:pPr>
        <w:spacing w:line="240" w:lineRule="auto"/>
        <w:jc w:val="both"/>
        <w:rPr>
          <w:rFonts w:ascii="Arial" w:hAnsi="Arial" w:cs="Arial"/>
          <w:color w:val="000000" w:themeColor="text1"/>
          <w:lang w:val="az-Latn-AZ"/>
        </w:rPr>
      </w:pPr>
    </w:p>
    <w:p w14:paraId="6051342D" w14:textId="655925B4" w:rsidR="008E210A" w:rsidRPr="00FA3F52" w:rsidRDefault="008E210A" w:rsidP="00E56726">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8. </w:t>
      </w:r>
      <w:r w:rsidR="0029795F" w:rsidRPr="00FA3F52">
        <w:rPr>
          <w:rFonts w:ascii="Arial" w:hAnsi="Arial" w:cs="Arial"/>
          <w:b/>
          <w:color w:val="000000" w:themeColor="text1"/>
        </w:rPr>
        <w:t>In the past five years, what actions has your country taken to reduce the gender digital divide?</w:t>
      </w:r>
    </w:p>
    <w:p w14:paraId="18026176" w14:textId="315F2237" w:rsidR="006D297A" w:rsidRPr="00FA3F52" w:rsidRDefault="00910AC6" w:rsidP="009D4651">
      <w:pPr>
        <w:pStyle w:val="NormalWeb"/>
        <w:spacing w:before="0" w:beforeAutospacing="0" w:after="160" w:afterAutospacing="0"/>
        <w:ind w:firstLine="709"/>
        <w:jc w:val="both"/>
        <w:rPr>
          <w:rFonts w:ascii="Arial" w:hAnsi="Arial" w:cs="Arial"/>
          <w:color w:val="000000" w:themeColor="text1"/>
          <w:shd w:val="clear" w:color="auto" w:fill="FFFFFF"/>
          <w:lang w:val="az-Latn-AZ"/>
        </w:rPr>
      </w:pPr>
      <w:r w:rsidRPr="00FA3F52">
        <w:rPr>
          <w:rFonts w:ascii="Arial" w:hAnsi="Arial" w:cs="Arial"/>
          <w:color w:val="000000" w:themeColor="text1"/>
          <w:shd w:val="clear" w:color="auto" w:fill="FFFFFF"/>
          <w:lang w:val="az-Latn-AZ" w:bidi="ar-IQ"/>
        </w:rPr>
        <w:t>In 2020,</w:t>
      </w:r>
      <w:r w:rsidR="00CC70B2" w:rsidRPr="00FA3F52">
        <w:rPr>
          <w:rFonts w:ascii="Arial" w:hAnsi="Arial" w:cs="Arial"/>
          <w:color w:val="000000" w:themeColor="text1"/>
          <w:shd w:val="clear" w:color="auto" w:fill="FFFFFF"/>
          <w:lang w:val="az-Latn-AZ" w:bidi="ar-IQ"/>
        </w:rPr>
        <w:t xml:space="preserve"> the project </w:t>
      </w:r>
      <w:r w:rsidR="00CC70B2" w:rsidRPr="00FA3F52">
        <w:rPr>
          <w:rFonts w:ascii="Arial" w:hAnsi="Arial" w:cs="Arial"/>
          <w:i/>
          <w:iCs/>
          <w:color w:val="000000" w:themeColor="text1"/>
          <w:shd w:val="clear" w:color="auto" w:fill="FFFFFF"/>
          <w:lang w:val="az-Latn-AZ" w:bidi="ar-IQ"/>
        </w:rPr>
        <w:t>Digital Girls</w:t>
      </w:r>
      <w:r w:rsidR="0030249C" w:rsidRPr="00FA3F52">
        <w:rPr>
          <w:rFonts w:ascii="Arial" w:hAnsi="Arial" w:cs="Arial"/>
          <w:i/>
          <w:iCs/>
          <w:color w:val="000000" w:themeColor="text1"/>
          <w:shd w:val="clear" w:color="auto" w:fill="FFFFFF"/>
          <w:lang w:val="az-Latn-AZ" w:bidi="ar-IQ"/>
        </w:rPr>
        <w:t xml:space="preserve"> – National Training Program</w:t>
      </w:r>
      <w:r w:rsidR="00CC70B2" w:rsidRPr="00FA3F52">
        <w:rPr>
          <w:rFonts w:ascii="Arial" w:hAnsi="Arial" w:cs="Arial"/>
          <w:color w:val="000000" w:themeColor="text1"/>
          <w:shd w:val="clear" w:color="auto" w:fill="FFFFFF"/>
          <w:lang w:val="az-Latn-AZ" w:bidi="ar-IQ"/>
        </w:rPr>
        <w:t xml:space="preserve"> was successfuly launched to develop IT knowledge among women and make their interest in ICT grow. </w:t>
      </w:r>
      <w:r w:rsidR="00BA6C95" w:rsidRPr="00FA3F52">
        <w:rPr>
          <w:rFonts w:ascii="Arial" w:hAnsi="Arial" w:cs="Arial"/>
          <w:color w:val="000000" w:themeColor="text1"/>
          <w:shd w:val="clear" w:color="auto" w:fill="FFFFFF"/>
          <w:lang w:val="az-Latn-AZ" w:bidi="ar-IQ"/>
        </w:rPr>
        <w:t xml:space="preserve">The Project reached out to 560 school- and </w:t>
      </w:r>
      <w:r w:rsidR="0030249C" w:rsidRPr="00FA3F52">
        <w:rPr>
          <w:rFonts w:ascii="Arial" w:hAnsi="Arial" w:cs="Arial"/>
          <w:color w:val="000000" w:themeColor="text1"/>
          <w:shd w:val="clear" w:color="auto" w:fill="FFFFFF"/>
          <w:lang w:val="az-Latn-AZ" w:bidi="ar-IQ"/>
        </w:rPr>
        <w:t>a</w:t>
      </w:r>
      <w:r w:rsidR="00BA6C95" w:rsidRPr="00FA3F52">
        <w:rPr>
          <w:rFonts w:ascii="Arial" w:hAnsi="Arial" w:cs="Arial"/>
          <w:color w:val="000000" w:themeColor="text1"/>
          <w:shd w:val="clear" w:color="auto" w:fill="FFFFFF"/>
          <w:lang w:val="az-Latn-AZ" w:bidi="ar-IQ"/>
        </w:rPr>
        <w:t>dolescent girls to involve them in training courses of digital technology. The Center for ICT Application and Training</w:t>
      </w:r>
      <w:r w:rsidR="0030249C" w:rsidRPr="00FA3F52">
        <w:rPr>
          <w:rFonts w:ascii="Arial" w:hAnsi="Arial" w:cs="Arial"/>
          <w:color w:val="000000" w:themeColor="text1"/>
          <w:shd w:val="clear" w:color="auto" w:fill="FFFFFF"/>
          <w:lang w:val="az-Latn-AZ" w:bidi="ar-IQ"/>
        </w:rPr>
        <w:t xml:space="preserve"> (CICTAT)</w:t>
      </w:r>
      <w:r w:rsidR="00BA6C95" w:rsidRPr="00FA3F52">
        <w:rPr>
          <w:rFonts w:ascii="Arial" w:hAnsi="Arial" w:cs="Arial"/>
          <w:color w:val="000000" w:themeColor="text1"/>
          <w:shd w:val="clear" w:color="auto" w:fill="FFFFFF"/>
          <w:lang w:val="az-Latn-AZ" w:bidi="ar-IQ"/>
        </w:rPr>
        <w:t xml:space="preserve"> under the Ministry for Digital Development and Transport (MDDT) deployed its training instructors to deliver tw-day training courses to introduce computer technology as well as personal development skills and their practical application to become successful. Besides, female participants got to know about ways to build up a</w:t>
      </w:r>
      <w:r w:rsidR="0065768A" w:rsidRPr="00FA3F52">
        <w:rPr>
          <w:rFonts w:ascii="Arial" w:hAnsi="Arial" w:cs="Arial"/>
          <w:color w:val="000000" w:themeColor="text1"/>
          <w:shd w:val="clear" w:color="auto" w:fill="FFFFFF"/>
          <w:lang w:val="az-Latn-AZ" w:bidi="ar-IQ"/>
        </w:rPr>
        <w:t xml:space="preserve"> prosperous </w:t>
      </w:r>
      <w:r w:rsidR="00BA6C95" w:rsidRPr="00FA3F52">
        <w:rPr>
          <w:rFonts w:ascii="Arial" w:hAnsi="Arial" w:cs="Arial"/>
          <w:color w:val="000000" w:themeColor="text1"/>
          <w:shd w:val="clear" w:color="auto" w:fill="FFFFFF"/>
          <w:lang w:val="az-Latn-AZ" w:bidi="ar-IQ"/>
        </w:rPr>
        <w:t xml:space="preserve">career in the ICT field. </w:t>
      </w:r>
      <w:r w:rsidR="0030249C" w:rsidRPr="00FA3F52">
        <w:rPr>
          <w:rFonts w:ascii="Arial" w:hAnsi="Arial" w:cs="Arial"/>
          <w:color w:val="000000" w:themeColor="text1"/>
          <w:shd w:val="clear" w:color="auto" w:fill="FFFFFF"/>
          <w:lang w:val="az-Latn-AZ" w:bidi="ar-IQ"/>
        </w:rPr>
        <w:t>The Project was implemented by CICTAT, at the initiative and through financial support provided by MD</w:t>
      </w:r>
      <w:r w:rsidR="009D4651" w:rsidRPr="00FA3F52">
        <w:rPr>
          <w:rFonts w:ascii="Arial" w:hAnsi="Arial" w:cs="Arial"/>
          <w:color w:val="000000" w:themeColor="text1"/>
          <w:shd w:val="clear" w:color="auto" w:fill="FFFFFF"/>
          <w:lang w:val="az-Latn-AZ" w:bidi="ar-IQ"/>
        </w:rPr>
        <w:t>D</w:t>
      </w:r>
      <w:r w:rsidR="0030249C" w:rsidRPr="00FA3F52">
        <w:rPr>
          <w:rFonts w:ascii="Arial" w:hAnsi="Arial" w:cs="Arial"/>
          <w:color w:val="000000" w:themeColor="text1"/>
          <w:shd w:val="clear" w:color="auto" w:fill="FFFFFF"/>
          <w:lang w:val="az-Latn-AZ" w:bidi="ar-IQ"/>
        </w:rPr>
        <w:t>T and UNESCO</w:t>
      </w:r>
      <w:r w:rsidR="006D297A" w:rsidRPr="00FA3F52">
        <w:rPr>
          <w:rFonts w:ascii="Arial" w:hAnsi="Arial" w:cs="Arial"/>
          <w:color w:val="000000" w:themeColor="text1"/>
          <w:shd w:val="clear" w:color="auto" w:fill="FFFFFF"/>
          <w:lang w:val="az-Latn-AZ"/>
        </w:rPr>
        <w:t>.</w:t>
      </w:r>
    </w:p>
    <w:p w14:paraId="49B04141" w14:textId="539EE980" w:rsidR="009D4651" w:rsidRPr="00FA3F52" w:rsidRDefault="009D4651" w:rsidP="009D4651">
      <w:pPr>
        <w:pStyle w:val="NormalWeb"/>
        <w:spacing w:before="0" w:beforeAutospacing="0" w:after="160" w:afterAutospacing="0"/>
        <w:ind w:firstLine="709"/>
        <w:jc w:val="both"/>
        <w:rPr>
          <w:rFonts w:ascii="Arial" w:hAnsi="Arial" w:cs="Arial"/>
          <w:color w:val="000000" w:themeColor="text1"/>
          <w:shd w:val="clear" w:color="auto" w:fill="FFFFFF"/>
          <w:lang w:val="az-Latn-AZ"/>
        </w:rPr>
      </w:pPr>
      <w:r w:rsidRPr="00FA3F52">
        <w:rPr>
          <w:rFonts w:ascii="Arial" w:hAnsi="Arial" w:cs="Arial"/>
          <w:color w:val="000000" w:themeColor="text1"/>
          <w:shd w:val="clear" w:color="auto" w:fill="FFFFFF"/>
          <w:lang w:val="az-Latn-AZ" w:bidi="ar-IQ"/>
        </w:rPr>
        <w:t>Furthermore, MDDT</w:t>
      </w:r>
      <w:r w:rsidRPr="00FA3F52">
        <w:rPr>
          <w:rFonts w:ascii="Arial" w:hAnsi="Arial" w:cs="Arial"/>
          <w:color w:val="000000" w:themeColor="text1"/>
          <w:shd w:val="clear" w:color="auto" w:fill="FFFFFF"/>
          <w:lang w:val="az-Latn-AZ"/>
        </w:rPr>
        <w:t xml:space="preserve"> organizes an annual event dedicated to the International Girls in ICT Day, to raise awareness of y</w:t>
      </w:r>
      <w:r w:rsidR="0030249C" w:rsidRPr="00FA3F52">
        <w:rPr>
          <w:rFonts w:ascii="Arial" w:hAnsi="Arial" w:cs="Arial"/>
          <w:color w:val="000000" w:themeColor="text1"/>
          <w:shd w:val="clear" w:color="auto" w:fill="FFFFFF"/>
          <w:lang w:val="az-Latn-AZ"/>
        </w:rPr>
        <w:t>oung girls</w:t>
      </w:r>
      <w:r w:rsidRPr="00FA3F52">
        <w:rPr>
          <w:rFonts w:ascii="Arial" w:hAnsi="Arial" w:cs="Arial"/>
          <w:color w:val="000000" w:themeColor="text1"/>
          <w:shd w:val="clear" w:color="auto" w:fill="FFFFFF"/>
          <w:lang w:val="az-Latn-AZ"/>
        </w:rPr>
        <w:t xml:space="preserve"> of technology, draw their attention to the importance of the respective educational attainment leading to broad employment opportunities, and involve them actively in the digital world.</w:t>
      </w:r>
    </w:p>
    <w:p w14:paraId="545E3F84" w14:textId="5F924EDB" w:rsidR="001B3D3F" w:rsidRPr="00FA3F52" w:rsidRDefault="00765F6A" w:rsidP="009D4651">
      <w:pPr>
        <w:pStyle w:val="NormalWeb"/>
        <w:spacing w:before="0" w:beforeAutospacing="0" w:after="160" w:afterAutospacing="0"/>
        <w:ind w:firstLine="709"/>
        <w:jc w:val="both"/>
        <w:rPr>
          <w:rFonts w:ascii="Arial" w:hAnsi="Arial" w:cs="Arial"/>
          <w:color w:val="000000" w:themeColor="text1"/>
          <w:shd w:val="clear" w:color="auto" w:fill="FFFFFF"/>
          <w:lang w:val="az-Latn-AZ"/>
        </w:rPr>
      </w:pPr>
      <w:r w:rsidRPr="00FA3F52">
        <w:rPr>
          <w:rFonts w:ascii="Arial" w:hAnsi="Arial" w:cs="Arial"/>
          <w:color w:val="000000" w:themeColor="text1"/>
          <w:shd w:val="clear" w:color="auto" w:fill="FFFFFF"/>
          <w:lang w:val="az-Latn-AZ"/>
        </w:rPr>
        <w:t>I</w:t>
      </w:r>
      <w:r w:rsidR="009D4651" w:rsidRPr="00FA3F52">
        <w:rPr>
          <w:rFonts w:ascii="Arial" w:hAnsi="Arial" w:cs="Arial"/>
          <w:color w:val="000000" w:themeColor="text1"/>
          <w:shd w:val="clear" w:color="auto" w:fill="FFFFFF"/>
          <w:lang w:val="az-Latn-AZ"/>
        </w:rPr>
        <w:t>n 2021, MDDT</w:t>
      </w:r>
      <w:r w:rsidR="0046037A" w:rsidRPr="00FA3F52">
        <w:rPr>
          <w:rFonts w:ascii="Arial" w:hAnsi="Arial" w:cs="Arial"/>
          <w:color w:val="000000" w:themeColor="text1"/>
          <w:shd w:val="clear" w:color="auto" w:fill="FFFFFF"/>
          <w:lang w:val="az-Latn-AZ"/>
        </w:rPr>
        <w:t xml:space="preserve"> and Girls Code Azerbaijan, a nonprofit organization, </w:t>
      </w:r>
      <w:r w:rsidRPr="00FA3F52">
        <w:rPr>
          <w:rFonts w:ascii="Arial" w:hAnsi="Arial" w:cs="Arial"/>
          <w:color w:val="000000" w:themeColor="text1"/>
          <w:shd w:val="clear" w:color="auto" w:fill="FFFFFF"/>
          <w:lang w:val="az-Latn-AZ"/>
        </w:rPr>
        <w:t xml:space="preserve">organized the joint event </w:t>
      </w:r>
      <w:r w:rsidRPr="00FA3F52">
        <w:rPr>
          <w:rFonts w:ascii="Arial" w:hAnsi="Arial" w:cs="Arial"/>
          <w:i/>
          <w:iCs/>
          <w:color w:val="000000" w:themeColor="text1"/>
          <w:shd w:val="clear" w:color="auto" w:fill="FFFFFF"/>
          <w:lang w:val="az-Latn-AZ"/>
        </w:rPr>
        <w:t>R Programming: Data Analysis and Visualization</w:t>
      </w:r>
      <w:r w:rsidRPr="00FA3F52">
        <w:rPr>
          <w:rFonts w:ascii="Arial" w:hAnsi="Arial" w:cs="Arial"/>
          <w:color w:val="000000" w:themeColor="text1"/>
          <w:shd w:val="clear" w:color="auto" w:fill="FFFFFF"/>
          <w:lang w:val="az-Latn-AZ"/>
        </w:rPr>
        <w:t>, for female students</w:t>
      </w:r>
      <w:r w:rsidR="00037F9E" w:rsidRPr="00FA3F52">
        <w:rPr>
          <w:rFonts w:ascii="Arial" w:hAnsi="Arial" w:cs="Arial"/>
          <w:color w:val="000000" w:themeColor="text1"/>
          <w:shd w:val="clear" w:color="auto" w:fill="FFFFFF"/>
          <w:lang w:val="az-Latn-AZ"/>
        </w:rPr>
        <w:t>, to hold discussions over the role of the R programming language and demostrate practical examples of its employment in the technological field. Besides, MDDT</w:t>
      </w:r>
      <w:r w:rsidR="00E42382" w:rsidRPr="00FA3F52">
        <w:rPr>
          <w:rFonts w:ascii="Arial" w:hAnsi="Arial" w:cs="Arial"/>
          <w:color w:val="000000" w:themeColor="text1"/>
          <w:shd w:val="clear" w:color="auto" w:fill="FFFFFF"/>
          <w:lang w:val="az-Latn-AZ"/>
        </w:rPr>
        <w:t xml:space="preserve">, in cooperation with FemTech platform fostering female entrepreneurial minds, as well as AREA-Azerbaija Robotics Engineering Academy, and Dars Evi educaton management company, organized and delivered the webinar </w:t>
      </w:r>
      <w:r w:rsidR="00E42382" w:rsidRPr="00FA3F52">
        <w:rPr>
          <w:rFonts w:ascii="Arial" w:hAnsi="Arial" w:cs="Arial"/>
          <w:i/>
          <w:iCs/>
          <w:color w:val="000000" w:themeColor="text1"/>
          <w:shd w:val="clear" w:color="auto" w:fill="FFFFFF"/>
          <w:lang w:val="az-Latn-AZ"/>
        </w:rPr>
        <w:t>Women and Technological Development</w:t>
      </w:r>
      <w:r w:rsidR="001B3D3F" w:rsidRPr="00FA3F52">
        <w:rPr>
          <w:rFonts w:ascii="Arial" w:hAnsi="Arial" w:cs="Arial"/>
          <w:color w:val="000000" w:themeColor="text1"/>
          <w:shd w:val="clear" w:color="auto" w:fill="FFFFFF"/>
          <w:lang w:val="az-Latn-AZ"/>
        </w:rPr>
        <w:t xml:space="preserve"> to educate the audience, composed of female students, on an alternative design of and a new generation approach to human-robot interaction (HRI), and innovation versus a professional woman in modern times.</w:t>
      </w:r>
    </w:p>
    <w:p w14:paraId="714351A2" w14:textId="738EF396" w:rsidR="00195702" w:rsidRPr="00FA3F52" w:rsidRDefault="00AA09C2" w:rsidP="00195702">
      <w:pPr>
        <w:pStyle w:val="NormalWeb"/>
        <w:spacing w:before="0" w:beforeAutospacing="0" w:after="160" w:afterAutospacing="0"/>
        <w:ind w:firstLine="709"/>
        <w:jc w:val="both"/>
        <w:rPr>
          <w:rFonts w:ascii="Arial" w:hAnsi="Arial" w:cs="Arial"/>
          <w:color w:val="000000" w:themeColor="text1"/>
          <w:shd w:val="clear" w:color="auto" w:fill="FFFFFF"/>
          <w:lang w:val="en-GB" w:bidi="ar-IQ"/>
        </w:rPr>
      </w:pPr>
      <w:r w:rsidRPr="00FA3F52">
        <w:rPr>
          <w:rFonts w:ascii="Arial" w:hAnsi="Arial" w:cs="Arial"/>
          <w:color w:val="000000" w:themeColor="text1"/>
          <w:shd w:val="clear" w:color="auto" w:fill="FFFFFF"/>
          <w:lang w:val="az-Latn-AZ"/>
        </w:rPr>
        <w:t xml:space="preserve">An event dedicated to the International Girls in ICT Day took place on the 28th of April 2022, through organizational support of </w:t>
      </w:r>
      <w:r w:rsidRPr="00FA3F52">
        <w:rPr>
          <w:rFonts w:ascii="Arial" w:hAnsi="Arial" w:cs="Arial"/>
          <w:color w:val="000000" w:themeColor="text1"/>
          <w:shd w:val="clear" w:color="auto" w:fill="FFFFFF"/>
          <w:lang w:val="az-Latn-AZ" w:bidi="ar-IQ"/>
        </w:rPr>
        <w:t xml:space="preserve">MDDT and financial support provided by </w:t>
      </w:r>
      <w:r w:rsidRPr="00FA3F52">
        <w:rPr>
          <w:rFonts w:ascii="Arial" w:hAnsi="Arial" w:cs="Arial"/>
          <w:i/>
          <w:iCs/>
          <w:color w:val="000000" w:themeColor="text1"/>
          <w:shd w:val="clear" w:color="auto" w:fill="FFFFFF"/>
          <w:lang w:val="az-Latn-AZ" w:bidi="ar-IQ"/>
        </w:rPr>
        <w:t>Zafar</w:t>
      </w:r>
      <w:r w:rsidRPr="00FA3F52">
        <w:rPr>
          <w:rFonts w:ascii="Arial" w:hAnsi="Arial" w:cs="Arial"/>
          <w:color w:val="000000" w:themeColor="text1"/>
          <w:shd w:val="clear" w:color="auto" w:fill="FFFFFF"/>
          <w:lang w:val="az-Latn-AZ" w:bidi="ar-IQ"/>
        </w:rPr>
        <w:t xml:space="preserve"> Public Union for the Support of Families of Fallen Heros. The </w:t>
      </w:r>
      <w:r w:rsidR="00195702" w:rsidRPr="00FA3F52">
        <w:rPr>
          <w:rFonts w:ascii="Arial" w:hAnsi="Arial" w:cs="Arial"/>
          <w:color w:val="000000" w:themeColor="text1"/>
          <w:shd w:val="clear" w:color="auto" w:fill="FFFFFF"/>
          <w:lang w:val="az-Latn-AZ" w:bidi="ar-IQ"/>
        </w:rPr>
        <w:t xml:space="preserve">objective </w:t>
      </w:r>
      <w:r w:rsidRPr="00FA3F52">
        <w:rPr>
          <w:rFonts w:ascii="Arial" w:hAnsi="Arial" w:cs="Arial"/>
          <w:color w:val="000000" w:themeColor="text1"/>
          <w:shd w:val="clear" w:color="auto" w:fill="FFFFFF"/>
          <w:lang w:val="az-Latn-AZ" w:bidi="ar-IQ"/>
        </w:rPr>
        <w:t>of the event</w:t>
      </w:r>
      <w:r w:rsidR="00195702" w:rsidRPr="00FA3F52">
        <w:rPr>
          <w:rFonts w:ascii="Arial" w:hAnsi="Arial" w:cs="Arial"/>
          <w:color w:val="000000" w:themeColor="text1"/>
          <w:shd w:val="clear" w:color="auto" w:fill="FFFFFF"/>
          <w:lang w:val="az-Latn-AZ" w:bidi="ar-IQ"/>
        </w:rPr>
        <w:t xml:space="preserve">, organized at the Ground Station for Satellite Control of Azercosmos, the Space Agency of the Republic of Azerbaijan, and attended by children of fallen heros, </w:t>
      </w:r>
      <w:r w:rsidRPr="00FA3F52">
        <w:rPr>
          <w:rFonts w:ascii="Arial" w:hAnsi="Arial" w:cs="Arial"/>
          <w:color w:val="000000" w:themeColor="text1"/>
          <w:shd w:val="clear" w:color="auto" w:fill="FFFFFF"/>
          <w:lang w:val="az-Latn-AZ" w:bidi="ar-IQ"/>
        </w:rPr>
        <w:t xml:space="preserve">was to stir up girls’ interest in ICT and encourage them to master the corresponding occupation in the relevant field. </w:t>
      </w:r>
      <w:r w:rsidR="00195702" w:rsidRPr="00FA3F52">
        <w:rPr>
          <w:rFonts w:ascii="Arial" w:hAnsi="Arial" w:cs="Arial"/>
          <w:color w:val="000000" w:themeColor="text1"/>
          <w:shd w:val="clear" w:color="auto" w:fill="FFFFFF"/>
          <w:lang w:val="az-Latn-AZ" w:bidi="ar-IQ"/>
        </w:rPr>
        <w:t xml:space="preserve">The audience were provided extensive information about history of and purpose behind </w:t>
      </w:r>
      <w:r w:rsidR="00195702" w:rsidRPr="00FA3F52">
        <w:rPr>
          <w:rFonts w:ascii="Arial" w:hAnsi="Arial" w:cs="Arial"/>
          <w:color w:val="000000" w:themeColor="text1"/>
          <w:shd w:val="clear" w:color="auto" w:fill="FFFFFF"/>
          <w:lang w:val="az-Latn-AZ"/>
        </w:rPr>
        <w:t xml:space="preserve">International Girls in ICT Day, as well as </w:t>
      </w:r>
      <w:r w:rsidR="00195702" w:rsidRPr="00FA3F52">
        <w:rPr>
          <w:rFonts w:ascii="Arial" w:hAnsi="Arial" w:cs="Arial"/>
          <w:color w:val="000000" w:themeColor="text1"/>
          <w:shd w:val="clear" w:color="auto" w:fill="FFFFFF"/>
          <w:lang w:val="az-Latn-AZ" w:bidi="ar-IQ"/>
        </w:rPr>
        <w:t>evolution of ICT, including its role in the modern era</w:t>
      </w:r>
      <w:r w:rsidR="00BA64F5" w:rsidRPr="00FA3F52">
        <w:rPr>
          <w:rFonts w:ascii="Arial" w:hAnsi="Arial" w:cs="Arial"/>
          <w:color w:val="000000" w:themeColor="text1"/>
          <w:shd w:val="clear" w:color="auto" w:fill="FFFFFF"/>
          <w:lang w:val="az-Latn-AZ" w:bidi="ar-IQ"/>
        </w:rPr>
        <w:t>.</w:t>
      </w:r>
      <w:r w:rsidR="00195702" w:rsidRPr="00FA3F52">
        <w:rPr>
          <w:rFonts w:ascii="Arial" w:hAnsi="Arial" w:cs="Arial"/>
          <w:color w:val="000000" w:themeColor="text1"/>
          <w:shd w:val="clear" w:color="auto" w:fill="FFFFFF"/>
          <w:lang w:val="az-Latn-AZ" w:bidi="ar-IQ"/>
        </w:rPr>
        <w:t xml:space="preserve"> Two interactive infosessions followed, to provide information about successful women in the field of technology and subsequently, involve girls in discussions over a wide range of topics, such as the space, astrophysics</w:t>
      </w:r>
      <w:r w:rsidR="00195702" w:rsidRPr="00FA3F52">
        <w:rPr>
          <w:rFonts w:ascii="Arial" w:hAnsi="Arial" w:cs="Arial"/>
          <w:color w:val="000000" w:themeColor="text1"/>
          <w:shd w:val="clear" w:color="auto" w:fill="FFFFFF"/>
          <w:lang w:val="en-GB" w:bidi="ar-IQ"/>
        </w:rPr>
        <w:t>, satellites, early computers and STEM (science, technology, engineering, and mathematics) technical disciplines.</w:t>
      </w:r>
    </w:p>
    <w:p w14:paraId="2AA26FC8" w14:textId="7A301252" w:rsidR="00705846" w:rsidRPr="00FA3F52" w:rsidRDefault="00547EF6" w:rsidP="00547EF6">
      <w:pPr>
        <w:pStyle w:val="NormalWeb"/>
        <w:spacing w:before="0" w:beforeAutospacing="0" w:after="160" w:afterAutospacing="0"/>
        <w:ind w:firstLine="709"/>
        <w:jc w:val="both"/>
        <w:rPr>
          <w:rFonts w:ascii="Arial" w:hAnsi="Arial" w:cs="Arial"/>
          <w:color w:val="000000" w:themeColor="text1"/>
          <w:shd w:val="clear" w:color="auto" w:fill="FFFFFF"/>
          <w:lang w:val="en-GB" w:bidi="ar-IQ"/>
        </w:rPr>
      </w:pPr>
      <w:r w:rsidRPr="00FA3F52">
        <w:rPr>
          <w:rFonts w:ascii="Arial" w:hAnsi="Arial" w:cs="Arial"/>
          <w:color w:val="000000" w:themeColor="text1"/>
          <w:shd w:val="clear" w:color="auto" w:fill="FFFFFF"/>
          <w:lang w:val="en-GB" w:bidi="ar-IQ"/>
        </w:rPr>
        <w:lastRenderedPageBreak/>
        <w:t xml:space="preserve">The Azerbaijan Office of the Korea International Cooperation Agency (KOICA), MDDT and the Electronic Security Service (ESS) of MDDT combined their efforts to organize and deliver the training course Cyber4Girls in September 2023, on the occasion of the International Girls Day. </w:t>
      </w:r>
      <w:r w:rsidR="00886389" w:rsidRPr="00FA3F52">
        <w:rPr>
          <w:rFonts w:ascii="Arial" w:hAnsi="Arial" w:cs="Arial"/>
          <w:color w:val="000000" w:themeColor="text1"/>
          <w:shd w:val="clear" w:color="auto" w:fill="FFFFFF"/>
          <w:lang w:val="en-GB" w:bidi="ar-IQ"/>
        </w:rPr>
        <w:t xml:space="preserve">An </w:t>
      </w:r>
      <w:r w:rsidRPr="00FA3F52">
        <w:rPr>
          <w:rFonts w:ascii="Arial" w:hAnsi="Arial" w:cs="Arial"/>
          <w:color w:val="000000" w:themeColor="text1"/>
          <w:shd w:val="clear" w:color="auto" w:fill="FFFFFF"/>
          <w:lang w:val="en-GB" w:bidi="ar-IQ"/>
        </w:rPr>
        <w:t>ESS representative</w:t>
      </w:r>
      <w:r w:rsidR="00886389" w:rsidRPr="00FA3F52">
        <w:rPr>
          <w:rFonts w:ascii="Arial" w:hAnsi="Arial" w:cs="Arial"/>
          <w:color w:val="000000" w:themeColor="text1"/>
          <w:shd w:val="clear" w:color="auto" w:fill="FFFFFF"/>
          <w:lang w:val="en-GB" w:bidi="ar-IQ"/>
        </w:rPr>
        <w:t xml:space="preserve"> made presentations on the rules of cybersecurity for children, personal data protection, and the rules of use of social media. The training course was aimed at </w:t>
      </w:r>
      <w:r w:rsidR="001C2137" w:rsidRPr="00FA3F52">
        <w:rPr>
          <w:rFonts w:ascii="Arial" w:hAnsi="Arial" w:cs="Arial"/>
          <w:color w:val="000000" w:themeColor="text1"/>
          <w:shd w:val="clear" w:color="auto" w:fill="FFFFFF"/>
          <w:lang w:val="en-GB" w:bidi="ar-IQ"/>
        </w:rPr>
        <w:t>raising the awareness of girls of cybersecurity, and informing them of cyber hygiene rules and personal data protection.</w:t>
      </w:r>
      <w:r w:rsidR="00705846" w:rsidRPr="00FA3F52">
        <w:rPr>
          <w:rFonts w:ascii="Arial" w:hAnsi="Arial" w:cs="Arial"/>
          <w:color w:val="000000" w:themeColor="text1"/>
          <w:shd w:val="clear" w:color="auto" w:fill="FFFFFF"/>
          <w:lang w:val="en-GB" w:bidi="ar-IQ"/>
        </w:rPr>
        <w:t xml:space="preserve"> Presentations followed on cybersecurity and cyber hygiene, personal data and ways to safeguard their security, antivirus software, malicious active content, social engineering attacks, including phishing, and cyberbullying. The knowledge-sharing event took place under the umbrella of the memorandum of understanding, signed between MDDT and KOICA in September 2023, and within the framework of the project </w:t>
      </w:r>
      <w:r w:rsidR="00705846" w:rsidRPr="00FA3F52">
        <w:rPr>
          <w:rFonts w:ascii="Arial" w:hAnsi="Arial" w:cs="Arial"/>
          <w:i/>
          <w:iCs/>
          <w:color w:val="000000" w:themeColor="text1"/>
          <w:lang w:val="az-Latn-AZ"/>
        </w:rPr>
        <w:t>Cyber Security Capacity Building: 2021-2023</w:t>
      </w:r>
      <w:r w:rsidR="00705846" w:rsidRPr="00FA3F52">
        <w:rPr>
          <w:rFonts w:ascii="Arial" w:hAnsi="Arial" w:cs="Arial"/>
          <w:color w:val="000000" w:themeColor="text1"/>
          <w:shd w:val="clear" w:color="auto" w:fill="FFFFFF"/>
          <w:lang w:val="en-GB" w:bidi="ar-IQ"/>
        </w:rPr>
        <w:t>, the beneficiary of the KOICA CIAT grants programs.</w:t>
      </w:r>
    </w:p>
    <w:p w14:paraId="213BDF4F" w14:textId="77777777" w:rsidR="00705846" w:rsidRPr="00FA3F52" w:rsidRDefault="00705846" w:rsidP="00705846">
      <w:pPr>
        <w:pStyle w:val="NormalWeb"/>
        <w:spacing w:before="0" w:beforeAutospacing="0" w:after="160" w:afterAutospacing="0"/>
        <w:jc w:val="both"/>
        <w:rPr>
          <w:rFonts w:ascii="Arial" w:hAnsi="Arial" w:cs="Arial"/>
          <w:color w:val="000000" w:themeColor="text1"/>
          <w:shd w:val="clear" w:color="auto" w:fill="FFFFFF"/>
          <w:lang w:val="en-GB" w:bidi="ar-IQ"/>
        </w:rPr>
      </w:pPr>
    </w:p>
    <w:p w14:paraId="782D2838" w14:textId="58F77668" w:rsidR="006C2A21" w:rsidRPr="00FA3F52" w:rsidRDefault="006C2A21" w:rsidP="00B24461">
      <w:pPr>
        <w:spacing w:line="240" w:lineRule="auto"/>
        <w:jc w:val="both"/>
        <w:rPr>
          <w:rFonts w:ascii="Arial" w:hAnsi="Arial" w:cs="Arial"/>
          <w:b/>
          <w:color w:val="000000" w:themeColor="text1"/>
          <w:lang w:val="az-Latn-AZ"/>
        </w:rPr>
      </w:pPr>
      <w:r w:rsidRPr="00FA3F52">
        <w:rPr>
          <w:rFonts w:ascii="Arial" w:hAnsi="Arial" w:cs="Arial"/>
          <w:b/>
          <w:bCs/>
          <w:color w:val="000000" w:themeColor="text1"/>
          <w:lang w:val="az-Latn-AZ"/>
        </w:rPr>
        <w:t xml:space="preserve">9. </w:t>
      </w:r>
      <w:r w:rsidR="00CB6EE0" w:rsidRPr="00FA3F52">
        <w:rPr>
          <w:rFonts w:ascii="Arial" w:hAnsi="Arial" w:cs="Arial"/>
          <w:b/>
          <w:color w:val="000000" w:themeColor="text1"/>
          <w:lang w:val="az-Latn-AZ"/>
        </w:rPr>
        <w:t xml:space="preserve"> </w:t>
      </w:r>
      <w:r w:rsidR="00EB5922" w:rsidRPr="00FA3F52">
        <w:rPr>
          <w:rFonts w:ascii="Arial" w:hAnsi="Arial" w:cs="Arial"/>
          <w:b/>
          <w:color w:val="000000" w:themeColor="text1"/>
        </w:rPr>
        <w:t xml:space="preserve">In the past five years, how has the macroeconomic and fiscal policy environment affected the implementation of the </w:t>
      </w:r>
      <w:proofErr w:type="spellStart"/>
      <w:r w:rsidR="00EB5922" w:rsidRPr="00FA3F52">
        <w:rPr>
          <w:rFonts w:ascii="Arial" w:hAnsi="Arial" w:cs="Arial"/>
          <w:b/>
          <w:color w:val="000000" w:themeColor="text1"/>
        </w:rPr>
        <w:t>BPfA</w:t>
      </w:r>
      <w:proofErr w:type="spellEnd"/>
      <w:r w:rsidR="00EB5922" w:rsidRPr="00FA3F52">
        <w:rPr>
          <w:rFonts w:ascii="Arial" w:hAnsi="Arial" w:cs="Arial"/>
          <w:b/>
          <w:color w:val="000000" w:themeColor="text1"/>
        </w:rPr>
        <w:t xml:space="preserve"> in your country, and what macroeconomic policies has your country implemented in support of a more gender-equal economy?</w:t>
      </w:r>
    </w:p>
    <w:p w14:paraId="7AD9A7C2" w14:textId="67F678A3" w:rsidR="0086392C" w:rsidRPr="00FA3F52" w:rsidRDefault="00317CFB" w:rsidP="00B24461">
      <w:pPr>
        <w:spacing w:line="240" w:lineRule="auto"/>
        <w:ind w:firstLine="720"/>
        <w:jc w:val="both"/>
        <w:rPr>
          <w:rFonts w:ascii="Arial" w:hAnsi="Arial" w:cs="Arial"/>
          <w:color w:val="000000" w:themeColor="text1"/>
          <w:lang w:val="az-Latn-AZ"/>
        </w:rPr>
      </w:pPr>
      <w:r w:rsidRPr="00FA3F52">
        <w:rPr>
          <w:rFonts w:ascii="Arial" w:hAnsi="Arial" w:cs="Arial"/>
          <w:color w:val="000000" w:themeColor="text1"/>
          <w:lang w:val="az-Latn-AZ"/>
        </w:rPr>
        <w:t>The Entrepreneurship Development Fund under the Ministry of Economy (MoE) of the Republic of Azerbaijan extended more than AZN48 mn worth of soft loans for 751 investment projects that accounted for the creation of more than 1,000 jobs</w:t>
      </w:r>
      <w:r w:rsidR="000D66F5" w:rsidRPr="00FA3F52">
        <w:rPr>
          <w:rFonts w:ascii="Arial" w:hAnsi="Arial" w:cs="Arial"/>
          <w:color w:val="000000" w:themeColor="text1"/>
          <w:lang w:val="az-Latn-AZ"/>
        </w:rPr>
        <w:t>.</w:t>
      </w:r>
    </w:p>
    <w:p w14:paraId="5B18FEB9" w14:textId="112D72D5" w:rsidR="00317CFB" w:rsidRPr="00FA3F52" w:rsidRDefault="00317CFB" w:rsidP="00B24461">
      <w:pPr>
        <w:spacing w:line="240" w:lineRule="auto"/>
        <w:ind w:firstLine="720"/>
        <w:jc w:val="both"/>
        <w:rPr>
          <w:rFonts w:ascii="Arial" w:eastAsia="Calibri" w:hAnsi="Arial" w:cs="Arial"/>
          <w:noProof/>
          <w:color w:val="000000" w:themeColor="text1"/>
          <w:lang w:val="az-Latn-AZ"/>
        </w:rPr>
      </w:pPr>
      <w:r w:rsidRPr="00FA3F52">
        <w:rPr>
          <w:rFonts w:ascii="Arial" w:hAnsi="Arial" w:cs="Arial"/>
          <w:color w:val="000000" w:themeColor="text1"/>
          <w:lang w:val="az-Latn-AZ"/>
        </w:rPr>
        <w:t xml:space="preserve">On gender qeauality, </w:t>
      </w:r>
      <w:r w:rsidRPr="00FA3F52">
        <w:rPr>
          <w:rFonts w:ascii="Arial" w:eastAsia="Calibri" w:hAnsi="Arial" w:cs="Arial"/>
          <w:noProof/>
          <w:color w:val="000000" w:themeColor="text1"/>
          <w:lang w:val="az-Latn-AZ"/>
        </w:rPr>
        <w:t>CSMBDs delivered the following training courses:</w:t>
      </w:r>
    </w:p>
    <w:p w14:paraId="6A465688" w14:textId="77777777" w:rsidR="007054C5" w:rsidRPr="00FA3F52" w:rsidRDefault="007054C5" w:rsidP="000E31ED">
      <w:pPr>
        <w:pStyle w:val="ListParagraph"/>
        <w:numPr>
          <w:ilvl w:val="0"/>
          <w:numId w:val="5"/>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Khachmaz CSMBD, in cooperation with ADWE, conducted a training course under the project Women’s Capacity Building and Empowerment for Sustainable Development through Gender-based Cooperation, with a Khachmaz CSMBD expert providing information on gender equality, changing relevant social perceptions, and promotion of equal rights and level-playing field for women and men;</w:t>
      </w:r>
    </w:p>
    <w:p w14:paraId="277281CA" w14:textId="77777777" w:rsidR="007054C5" w:rsidRPr="00FA3F52" w:rsidRDefault="007054C5" w:rsidP="000E31ED">
      <w:pPr>
        <w:pStyle w:val="ListParagraph"/>
        <w:numPr>
          <w:ilvl w:val="0"/>
          <w:numId w:val="4"/>
        </w:numPr>
        <w:spacing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Khachmaz CSMBD, in cooperation with ADWE, conducted training courses </w:t>
      </w:r>
      <w:r w:rsidRPr="00FA3F52">
        <w:rPr>
          <w:rFonts w:ascii="Arial" w:hAnsi="Arial" w:cs="Arial"/>
          <w:i/>
          <w:iCs/>
          <w:color w:val="000000" w:themeColor="text1"/>
          <w:lang w:val="az-Latn-AZ"/>
        </w:rPr>
        <w:t>Gender Awareness-raising and Sensitivity</w:t>
      </w:r>
      <w:r w:rsidRPr="00FA3F52">
        <w:rPr>
          <w:rFonts w:ascii="Arial" w:hAnsi="Arial" w:cs="Arial"/>
          <w:color w:val="000000" w:themeColor="text1"/>
          <w:lang w:val="az-Latn-AZ"/>
        </w:rPr>
        <w:t xml:space="preserve">, and </w:t>
      </w:r>
      <w:r w:rsidRPr="00FA3F52">
        <w:rPr>
          <w:rFonts w:ascii="Arial" w:hAnsi="Arial" w:cs="Arial"/>
          <w:i/>
          <w:iCs/>
          <w:color w:val="000000" w:themeColor="text1"/>
          <w:lang w:val="az-Latn-AZ"/>
        </w:rPr>
        <w:t>Digitization for Small Businesses: Applied Solutions</w:t>
      </w:r>
      <w:r w:rsidRPr="00FA3F52">
        <w:rPr>
          <w:rFonts w:ascii="Arial" w:hAnsi="Arial" w:cs="Arial"/>
          <w:color w:val="000000" w:themeColor="text1"/>
          <w:lang w:val="az-Latn-AZ"/>
        </w:rPr>
        <w:t>, under the project Women’s Capacity Building and Empowerment for Sustainable Development through Gender-based Cooperation.</w:t>
      </w:r>
    </w:p>
    <w:p w14:paraId="433ECBBA" w14:textId="77777777" w:rsidR="00430C01" w:rsidRPr="00FA3F52" w:rsidRDefault="007054C5" w:rsidP="00B24461">
      <w:pPr>
        <w:spacing w:line="240" w:lineRule="auto"/>
        <w:ind w:firstLine="720"/>
        <w:jc w:val="both"/>
        <w:rPr>
          <w:rFonts w:ascii="Arial" w:eastAsia="Calibri" w:hAnsi="Arial" w:cs="Arial"/>
          <w:noProof/>
          <w:color w:val="000000" w:themeColor="text1"/>
          <w:lang w:val="en-GB"/>
        </w:rPr>
      </w:pPr>
      <w:r w:rsidRPr="00FA3F52">
        <w:rPr>
          <w:rFonts w:ascii="Arial" w:eastAsia="Calibri" w:hAnsi="Arial" w:cs="Arial"/>
          <w:noProof/>
          <w:color w:val="000000" w:themeColor="text1"/>
          <w:lang w:val="az-Latn-AZ"/>
        </w:rPr>
        <w:t xml:space="preserve">KOBIA </w:t>
      </w:r>
      <w:r w:rsidR="00341E1E" w:rsidRPr="00FA3F52">
        <w:rPr>
          <w:rFonts w:ascii="Arial" w:eastAsia="Calibri" w:hAnsi="Arial" w:cs="Arial"/>
          <w:noProof/>
          <w:color w:val="000000" w:themeColor="text1"/>
          <w:lang w:val="az-Latn-AZ"/>
        </w:rPr>
        <w:t xml:space="preserve">implements the project </w:t>
      </w:r>
      <w:r w:rsidR="00341E1E" w:rsidRPr="00FA3F52">
        <w:rPr>
          <w:rFonts w:ascii="Arial" w:eastAsia="Calibri" w:hAnsi="Arial" w:cs="Arial"/>
          <w:i/>
          <w:iCs/>
          <w:noProof/>
          <w:color w:val="000000" w:themeColor="text1"/>
          <w:lang w:val="en-GB"/>
        </w:rPr>
        <w:t>German-Azerbaijann Joint Programme on Advanced (further) Training Courses for Managers in Azerbaijan’s Business Environment</w:t>
      </w:r>
      <w:r w:rsidR="00341E1E" w:rsidRPr="00FA3F52">
        <w:rPr>
          <w:rFonts w:ascii="Arial" w:eastAsia="Calibri" w:hAnsi="Arial" w:cs="Arial"/>
          <w:noProof/>
          <w:color w:val="000000" w:themeColor="text1"/>
          <w:lang w:val="en-GB"/>
        </w:rPr>
        <w:t xml:space="preserve">, to </w:t>
      </w:r>
      <w:r w:rsidR="00F94074" w:rsidRPr="00FA3F52">
        <w:rPr>
          <w:rFonts w:ascii="Arial" w:eastAsia="Calibri" w:hAnsi="Arial" w:cs="Arial"/>
          <w:noProof/>
          <w:color w:val="000000" w:themeColor="text1"/>
          <w:lang w:val="en-GB"/>
        </w:rPr>
        <w:t xml:space="preserve">take measures aimed at </w:t>
      </w:r>
      <w:r w:rsidR="00D16723" w:rsidRPr="00FA3F52">
        <w:rPr>
          <w:rFonts w:ascii="Arial" w:eastAsia="Calibri" w:hAnsi="Arial" w:cs="Arial"/>
          <w:noProof/>
          <w:color w:val="000000" w:themeColor="text1"/>
          <w:lang w:val="en-GB"/>
        </w:rPr>
        <w:t>increas</w:t>
      </w:r>
      <w:r w:rsidR="00F94074" w:rsidRPr="00FA3F52">
        <w:rPr>
          <w:rFonts w:ascii="Arial" w:eastAsia="Calibri" w:hAnsi="Arial" w:cs="Arial"/>
          <w:noProof/>
          <w:color w:val="000000" w:themeColor="text1"/>
          <w:lang w:val="en-GB"/>
        </w:rPr>
        <w:t>ing</w:t>
      </w:r>
      <w:r w:rsidR="00D16723" w:rsidRPr="00FA3F52">
        <w:rPr>
          <w:rFonts w:ascii="Arial" w:eastAsia="Calibri" w:hAnsi="Arial" w:cs="Arial"/>
          <w:noProof/>
          <w:color w:val="000000" w:themeColor="text1"/>
          <w:lang w:val="en-GB"/>
        </w:rPr>
        <w:t xml:space="preserve"> theoretical knowledge of local entrepreneurs and managers through German training centers, introduc</w:t>
      </w:r>
      <w:r w:rsidR="00F94074" w:rsidRPr="00FA3F52">
        <w:rPr>
          <w:rFonts w:ascii="Arial" w:eastAsia="Calibri" w:hAnsi="Arial" w:cs="Arial"/>
          <w:noProof/>
          <w:color w:val="000000" w:themeColor="text1"/>
          <w:lang w:val="en-GB"/>
        </w:rPr>
        <w:t>ing</w:t>
      </w:r>
      <w:r w:rsidR="00D16723" w:rsidRPr="00FA3F52">
        <w:rPr>
          <w:rFonts w:ascii="Arial" w:eastAsia="Calibri" w:hAnsi="Arial" w:cs="Arial"/>
          <w:noProof/>
          <w:color w:val="000000" w:themeColor="text1"/>
          <w:lang w:val="en-GB"/>
        </w:rPr>
        <w:t xml:space="preserve"> innovative technology</w:t>
      </w:r>
      <w:r w:rsidR="009008CA" w:rsidRPr="00FA3F52">
        <w:rPr>
          <w:rFonts w:ascii="Arial" w:eastAsia="Calibri" w:hAnsi="Arial" w:cs="Arial"/>
          <w:noProof/>
          <w:color w:val="000000" w:themeColor="text1"/>
          <w:lang w:val="en-GB"/>
        </w:rPr>
        <w:t xml:space="preserve">, </w:t>
      </w:r>
      <w:r w:rsidR="00D16723" w:rsidRPr="00FA3F52">
        <w:rPr>
          <w:rFonts w:ascii="Arial" w:eastAsia="Calibri" w:hAnsi="Arial" w:cs="Arial"/>
          <w:noProof/>
          <w:color w:val="000000" w:themeColor="text1"/>
          <w:lang w:val="en-GB"/>
        </w:rPr>
        <w:t>management methods</w:t>
      </w:r>
      <w:r w:rsidR="009008CA" w:rsidRPr="00FA3F52">
        <w:rPr>
          <w:rFonts w:ascii="Arial" w:eastAsia="Calibri" w:hAnsi="Arial" w:cs="Arial"/>
          <w:noProof/>
          <w:color w:val="000000" w:themeColor="text1"/>
          <w:lang w:val="en-GB"/>
        </w:rPr>
        <w:t xml:space="preserve">, and patterns of business operations </w:t>
      </w:r>
      <w:r w:rsidR="00D16723" w:rsidRPr="00FA3F52">
        <w:rPr>
          <w:rFonts w:ascii="Arial" w:eastAsia="Calibri" w:hAnsi="Arial" w:cs="Arial"/>
          <w:noProof/>
          <w:color w:val="000000" w:themeColor="text1"/>
          <w:lang w:val="en-GB"/>
        </w:rPr>
        <w:t xml:space="preserve">of German enterprises, </w:t>
      </w:r>
      <w:r w:rsidR="00F94074" w:rsidRPr="00FA3F52">
        <w:rPr>
          <w:rFonts w:ascii="Arial" w:eastAsia="Calibri" w:hAnsi="Arial" w:cs="Arial"/>
          <w:noProof/>
          <w:color w:val="000000" w:themeColor="text1"/>
          <w:lang w:val="en-GB"/>
        </w:rPr>
        <w:t xml:space="preserve">upgrading vocational training level, and establishing economic cooperation (business ties) with German enterprises. </w:t>
      </w:r>
      <w:r w:rsidR="003003B6" w:rsidRPr="00FA3F52">
        <w:rPr>
          <w:rFonts w:ascii="Arial" w:eastAsia="Calibri" w:hAnsi="Arial" w:cs="Arial"/>
          <w:noProof/>
          <w:color w:val="000000" w:themeColor="text1"/>
          <w:lang w:val="en-GB"/>
        </w:rPr>
        <w:t>Since the inception of the project, 560 entrepreneurs</w:t>
      </w:r>
      <w:r w:rsidR="00430C01" w:rsidRPr="00FA3F52">
        <w:rPr>
          <w:rFonts w:ascii="Arial" w:eastAsia="Calibri" w:hAnsi="Arial" w:cs="Arial"/>
          <w:noProof/>
          <w:color w:val="000000" w:themeColor="text1"/>
          <w:lang w:val="en-GB"/>
        </w:rPr>
        <w:t xml:space="preserve"> and managers</w:t>
      </w:r>
      <w:r w:rsidR="003003B6" w:rsidRPr="00FA3F52">
        <w:rPr>
          <w:rFonts w:ascii="Arial" w:eastAsia="Calibri" w:hAnsi="Arial" w:cs="Arial"/>
          <w:noProof/>
          <w:color w:val="000000" w:themeColor="text1"/>
          <w:lang w:val="en-GB"/>
        </w:rPr>
        <w:t xml:space="preserve">, including 122 women </w:t>
      </w:r>
      <w:r w:rsidR="00430C01" w:rsidRPr="00FA3F52">
        <w:rPr>
          <w:rFonts w:ascii="Arial" w:eastAsia="Calibri" w:hAnsi="Arial" w:cs="Arial"/>
          <w:noProof/>
          <w:color w:val="000000" w:themeColor="text1"/>
          <w:lang w:val="en-GB"/>
        </w:rPr>
        <w:t>have become its beneficiaries.</w:t>
      </w:r>
    </w:p>
    <w:p w14:paraId="704424C7" w14:textId="3875EC81" w:rsidR="0012661D" w:rsidRPr="00FA3F52" w:rsidRDefault="003E2107" w:rsidP="00B63A35">
      <w:pPr>
        <w:spacing w:line="240" w:lineRule="auto"/>
        <w:ind w:firstLine="720"/>
        <w:jc w:val="both"/>
        <w:rPr>
          <w:rFonts w:ascii="Arial" w:eastAsia="Calibri" w:hAnsi="Arial" w:cs="Arial"/>
          <w:noProof/>
          <w:color w:val="000000" w:themeColor="text1"/>
          <w:lang w:val="en-GB"/>
        </w:rPr>
      </w:pPr>
      <w:r w:rsidRPr="00FA3F52">
        <w:rPr>
          <w:rFonts w:ascii="Arial" w:eastAsia="Calibri" w:hAnsi="Arial" w:cs="Arial"/>
          <w:noProof/>
          <w:color w:val="000000" w:themeColor="text1"/>
          <w:lang w:val="en-GB"/>
        </w:rPr>
        <w:lastRenderedPageBreak/>
        <w:t xml:space="preserve">In accordance with </w:t>
      </w:r>
      <w:r w:rsidR="0012661D" w:rsidRPr="00FA3F52">
        <w:rPr>
          <w:rFonts w:ascii="Arial" w:eastAsia="Calibri" w:hAnsi="Arial" w:cs="Arial"/>
          <w:noProof/>
          <w:color w:val="000000" w:themeColor="text1"/>
          <w:lang w:val="en-GB"/>
        </w:rPr>
        <w:t xml:space="preserve">the Guidelines for the Provision of Funding for Educational, Scientific, Research, and Support Projects on Micro, Small and Medium-scale Entrepreneurship, </w:t>
      </w:r>
      <w:r w:rsidR="00430C01" w:rsidRPr="00FA3F52">
        <w:rPr>
          <w:rFonts w:ascii="Arial" w:eastAsia="Calibri" w:hAnsi="Arial" w:cs="Arial"/>
          <w:noProof/>
          <w:color w:val="000000" w:themeColor="text1"/>
          <w:lang w:val="en-GB"/>
        </w:rPr>
        <w:t xml:space="preserve">KOBIA </w:t>
      </w:r>
      <w:r w:rsidR="0012661D" w:rsidRPr="00FA3F52">
        <w:rPr>
          <w:rFonts w:ascii="Arial" w:eastAsia="Calibri" w:hAnsi="Arial" w:cs="Arial"/>
          <w:noProof/>
          <w:color w:val="000000" w:themeColor="text1"/>
          <w:lang w:val="en-GB"/>
        </w:rPr>
        <w:t>started the provision of funding for educational, scientific, research, and support projects of small and medium business entities in 2021. The first grant competition took place at the beginning of 2021, with the corresponding awards applying to 15 projects, including the three submitted by women entrepreneurs. In general, four competitions were run, with 11 women entrepreneurs</w:t>
      </w:r>
      <w:r w:rsidR="001803C3" w:rsidRPr="00FA3F52">
        <w:rPr>
          <w:rFonts w:ascii="Arial" w:eastAsia="Calibri" w:hAnsi="Arial" w:cs="Arial"/>
          <w:noProof/>
          <w:color w:val="000000" w:themeColor="text1"/>
          <w:lang w:val="en-GB"/>
        </w:rPr>
        <w:t xml:space="preserve"> declared winners. To market </w:t>
      </w:r>
      <w:r w:rsidR="001803C3" w:rsidRPr="00FA3F52">
        <w:rPr>
          <w:rFonts w:ascii="Arial" w:eastAsia="Calibri" w:hAnsi="Arial" w:cs="Arial"/>
          <w:noProof/>
          <w:color w:val="000000" w:themeColor="text1"/>
          <w:lang w:val="en-GB" w:bidi="ar-IQ"/>
        </w:rPr>
        <w:t>handwork items produced by women entrepreneurs, KOBIA organized regular sales exhibitions and fairs in Baku and different regions of the country.</w:t>
      </w:r>
    </w:p>
    <w:p w14:paraId="050DD90C" w14:textId="77777777" w:rsidR="0030165B" w:rsidRPr="00FA3F52" w:rsidRDefault="0030165B" w:rsidP="001803C3">
      <w:pPr>
        <w:spacing w:line="240" w:lineRule="auto"/>
        <w:jc w:val="both"/>
        <w:rPr>
          <w:rFonts w:ascii="Arial" w:hAnsi="Arial" w:cs="Arial"/>
          <w:color w:val="000000" w:themeColor="text1"/>
          <w:lang w:val="az-Latn-AZ"/>
        </w:rPr>
      </w:pPr>
    </w:p>
    <w:p w14:paraId="7DBDB2CD" w14:textId="6683A76A" w:rsidR="00F73F87" w:rsidRPr="00FA3F52" w:rsidRDefault="00CB6EE0" w:rsidP="00D404FA">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10.</w:t>
      </w:r>
      <w:r w:rsidR="00EE1B32" w:rsidRPr="00FA3F52">
        <w:rPr>
          <w:rFonts w:ascii="Arial" w:hAnsi="Arial" w:cs="Arial"/>
          <w:b/>
          <w:color w:val="000000" w:themeColor="text1"/>
        </w:rPr>
        <w:t xml:space="preserve"> In the last five years, what actions has your country taken to reduce/eradicate poverty among women and girls?</w:t>
      </w:r>
    </w:p>
    <w:p w14:paraId="3E8212AC" w14:textId="2D4DD1D5" w:rsidR="00C810A7" w:rsidRPr="00FA3F52" w:rsidRDefault="001803C3" w:rsidP="00B63A35">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The 22 April 2022 Order of the Presiden of the Republic of Azerbaijan approved the Strategy for Socioeconomic Development of the Republic of Azerbaijan for 2022-2026</w:t>
      </w:r>
      <w:r w:rsidR="00F73F87" w:rsidRPr="00FA3F52">
        <w:rPr>
          <w:rFonts w:ascii="Arial" w:hAnsi="Arial" w:cs="Arial"/>
          <w:color w:val="000000" w:themeColor="text1"/>
          <w:lang w:val="az-Latn-AZ"/>
        </w:rPr>
        <w:t xml:space="preserve">. </w:t>
      </w:r>
      <w:r w:rsidR="00680234" w:rsidRPr="00FA3F52">
        <w:rPr>
          <w:rFonts w:ascii="Arial" w:hAnsi="Arial" w:cs="Arial"/>
          <w:color w:val="000000" w:themeColor="text1"/>
          <w:lang w:val="az-Latn-AZ" w:bidi="ar-IQ"/>
        </w:rPr>
        <w:t xml:space="preserve">IMproving Access for women to </w:t>
      </w:r>
      <w:r w:rsidR="00680234" w:rsidRPr="00FA3F52">
        <w:rPr>
          <w:rFonts w:ascii="Arial" w:hAnsi="Arial" w:cs="Arial"/>
          <w:color w:val="000000" w:themeColor="text1"/>
          <w:lang w:val="az-Latn-AZ"/>
        </w:rPr>
        <w:t xml:space="preserve">economic benefits is a top priority enshrined in the Strategy, with Section 3.2, </w:t>
      </w:r>
      <w:r w:rsidR="00B63A35" w:rsidRPr="00FA3F52">
        <w:rPr>
          <w:rFonts w:ascii="Arial" w:hAnsi="Arial" w:cs="Arial"/>
          <w:color w:val="000000" w:themeColor="text1"/>
          <w:lang w:val="en-GB"/>
        </w:rPr>
        <w:t xml:space="preserve">Strategic Framework for </w:t>
      </w:r>
      <w:r w:rsidR="00680234" w:rsidRPr="00FA3F52">
        <w:rPr>
          <w:rFonts w:ascii="Arial" w:hAnsi="Arial" w:cs="Arial"/>
          <w:color w:val="000000" w:themeColor="text1"/>
          <w:lang w:val="az-Latn-AZ"/>
        </w:rPr>
        <w:t xml:space="preserve">Dynamic, Inclusive and Social Justice </w:t>
      </w:r>
      <w:r w:rsidR="00B63A35" w:rsidRPr="00FA3F52">
        <w:rPr>
          <w:rFonts w:ascii="Arial" w:hAnsi="Arial" w:cs="Arial"/>
          <w:color w:val="000000" w:themeColor="text1"/>
          <w:lang w:val="az-Latn-AZ"/>
        </w:rPr>
        <w:t>Society, stands for the growth of economic activity among women, promotion of their employment in sectors with higher (monthly) earnings, and advice on career development, and implementation of profession-oriented and other active employment measures</w:t>
      </w:r>
      <w:r w:rsidR="00585806" w:rsidRPr="00FA3F52">
        <w:rPr>
          <w:rFonts w:ascii="Arial" w:hAnsi="Arial" w:cs="Arial"/>
          <w:color w:val="000000" w:themeColor="text1"/>
          <w:lang w:val="az-Latn-AZ"/>
        </w:rPr>
        <w:t>.</w:t>
      </w:r>
    </w:p>
    <w:p w14:paraId="1D779F43" w14:textId="385B79CD" w:rsidR="00B63A35" w:rsidRPr="00FA3F52" w:rsidRDefault="00B63A35" w:rsidP="00B63A35">
      <w:pPr>
        <w:spacing w:line="240" w:lineRule="auto"/>
        <w:ind w:firstLine="709"/>
        <w:jc w:val="both"/>
        <w:rPr>
          <w:rFonts w:ascii="Arial" w:eastAsia="Calibri" w:hAnsi="Arial" w:cs="Arial"/>
          <w:noProof/>
          <w:color w:val="000000" w:themeColor="text1"/>
          <w:lang w:val="en-GB"/>
        </w:rPr>
      </w:pPr>
      <w:r w:rsidRPr="00FA3F52">
        <w:rPr>
          <w:rFonts w:ascii="Arial" w:hAnsi="Arial" w:cs="Arial"/>
          <w:color w:val="000000" w:themeColor="text1"/>
          <w:lang w:val="az-Latn-AZ"/>
        </w:rPr>
        <w:t xml:space="preserve">Since 2021 KOBIA has issued start-up certificates to </w:t>
      </w:r>
      <w:r w:rsidRPr="00FA3F52">
        <w:rPr>
          <w:rFonts w:ascii="Arial" w:eastAsia="Calibri" w:hAnsi="Arial" w:cs="Arial"/>
          <w:noProof/>
          <w:color w:val="000000" w:themeColor="text1"/>
          <w:lang w:val="en-GB"/>
        </w:rPr>
        <w:t>small and medium business entities</w:t>
      </w:r>
      <w:r w:rsidR="00AC4D1B" w:rsidRPr="00FA3F52">
        <w:rPr>
          <w:rFonts w:ascii="Arial" w:eastAsia="Calibri" w:hAnsi="Arial" w:cs="Arial"/>
          <w:noProof/>
          <w:color w:val="000000" w:themeColor="text1"/>
          <w:lang w:val="en-GB"/>
        </w:rPr>
        <w:t>. So far 130 businesses</w:t>
      </w:r>
      <w:r w:rsidRPr="00FA3F52">
        <w:rPr>
          <w:rFonts w:ascii="Arial" w:eastAsia="Calibri" w:hAnsi="Arial" w:cs="Arial"/>
          <w:noProof/>
          <w:color w:val="000000" w:themeColor="text1"/>
          <w:lang w:val="en-GB"/>
        </w:rPr>
        <w:t>,</w:t>
      </w:r>
      <w:r w:rsidR="00AC4D1B" w:rsidRPr="00FA3F52">
        <w:rPr>
          <w:rFonts w:ascii="Arial" w:eastAsia="Calibri" w:hAnsi="Arial" w:cs="Arial"/>
          <w:noProof/>
          <w:color w:val="000000" w:themeColor="text1"/>
          <w:lang w:val="en-GB"/>
        </w:rPr>
        <w:t xml:space="preserve"> including 19 women entrepreneurs have obtained the start-up certificate, thereby </w:t>
      </w:r>
      <w:r w:rsidR="00B71760" w:rsidRPr="00FA3F52">
        <w:rPr>
          <w:rFonts w:ascii="Arial" w:eastAsia="Calibri" w:hAnsi="Arial" w:cs="Arial"/>
          <w:noProof/>
          <w:color w:val="000000" w:themeColor="text1"/>
          <w:lang w:val="en-GB"/>
        </w:rPr>
        <w:t xml:space="preserve">exempting the holder from profit and/or income tax, to be imposed on revenues from innovative activities, for three years, according to </w:t>
      </w:r>
      <w:r w:rsidR="000B5149" w:rsidRPr="00FA3F52">
        <w:rPr>
          <w:rFonts w:ascii="Arial" w:eastAsia="Calibri" w:hAnsi="Arial" w:cs="Arial"/>
          <w:noProof/>
          <w:color w:val="000000" w:themeColor="text1"/>
          <w:lang w:val="en-GB"/>
        </w:rPr>
        <w:t>the Tax Code of the Republic of Azerbaijan.</w:t>
      </w:r>
    </w:p>
    <w:p w14:paraId="5E73A928" w14:textId="34A0D50E" w:rsidR="00153D54" w:rsidRPr="00FA3F52" w:rsidRDefault="00633A8C" w:rsidP="00B63A35">
      <w:pPr>
        <w:spacing w:line="240" w:lineRule="auto"/>
        <w:ind w:firstLine="709"/>
        <w:jc w:val="both"/>
        <w:rPr>
          <w:rFonts w:ascii="Arial" w:hAnsi="Arial" w:cs="Arial"/>
          <w:color w:val="000000" w:themeColor="text1"/>
          <w:lang w:val="en-GB"/>
        </w:rPr>
      </w:pPr>
      <w:r w:rsidRPr="00FA3F52">
        <w:rPr>
          <w:rFonts w:ascii="Arial" w:eastAsia="Calibri" w:hAnsi="Arial" w:cs="Arial"/>
          <w:noProof/>
          <w:color w:val="000000" w:themeColor="text1"/>
          <w:lang w:val="en-GB"/>
        </w:rPr>
        <w:t>In the framework of t</w:t>
      </w:r>
      <w:r w:rsidR="006F2FAF" w:rsidRPr="00FA3F52">
        <w:rPr>
          <w:rFonts w:ascii="Arial" w:eastAsia="Calibri" w:hAnsi="Arial" w:cs="Arial"/>
          <w:noProof/>
          <w:color w:val="000000" w:themeColor="text1"/>
          <w:lang w:val="en-GB"/>
        </w:rPr>
        <w:t xml:space="preserve">he project </w:t>
      </w:r>
      <w:r w:rsidR="006F2FAF" w:rsidRPr="00FA3F52">
        <w:rPr>
          <w:rFonts w:ascii="Arial" w:eastAsia="Calibri" w:hAnsi="Arial" w:cs="Arial"/>
          <w:i/>
          <w:iCs/>
          <w:noProof/>
          <w:color w:val="000000" w:themeColor="text1"/>
          <w:lang w:val="en-GB"/>
        </w:rPr>
        <w:t>Gender-based Economic Support for Women</w:t>
      </w:r>
      <w:r w:rsidR="006F2FAF" w:rsidRPr="00FA3F52">
        <w:rPr>
          <w:rFonts w:ascii="Arial" w:eastAsia="Calibri" w:hAnsi="Arial" w:cs="Arial"/>
          <w:noProof/>
          <w:color w:val="000000" w:themeColor="text1"/>
          <w:lang w:val="en-GB"/>
        </w:rPr>
        <w:t xml:space="preserve">, funded by the </w:t>
      </w:r>
      <w:r w:rsidR="00805AE0" w:rsidRPr="00FA3F52">
        <w:rPr>
          <w:rFonts w:ascii="Arial" w:eastAsia="Calibri" w:hAnsi="Arial" w:cs="Arial"/>
          <w:noProof/>
          <w:color w:val="000000" w:themeColor="text1"/>
          <w:lang w:val="en-GB"/>
        </w:rPr>
        <w:t>European Union and the United Nations Development Programme (UNDP)</w:t>
      </w:r>
      <w:r w:rsidR="006F2FAF" w:rsidRPr="00FA3F52">
        <w:rPr>
          <w:rFonts w:ascii="Arial" w:eastAsia="Calibri" w:hAnsi="Arial" w:cs="Arial"/>
          <w:noProof/>
          <w:color w:val="000000" w:themeColor="text1"/>
          <w:lang w:val="en-GB"/>
        </w:rPr>
        <w:t xml:space="preserve">, and implemented by Social Progress Public Union, through KOBIA support, </w:t>
      </w:r>
      <w:r w:rsidRPr="00FA3F52">
        <w:rPr>
          <w:rFonts w:ascii="Arial" w:eastAsia="Calibri" w:hAnsi="Arial" w:cs="Arial"/>
          <w:noProof/>
          <w:color w:val="000000" w:themeColor="text1"/>
          <w:lang w:val="en-GB"/>
        </w:rPr>
        <w:t xml:space="preserve">each of beneficiary businesses received equipment and appliances worth of 5,000 euros. Consequently, </w:t>
      </w:r>
      <w:r w:rsidR="00153D54" w:rsidRPr="00FA3F52">
        <w:rPr>
          <w:rFonts w:ascii="Arial" w:eastAsia="Calibri" w:hAnsi="Arial" w:cs="Arial"/>
          <w:noProof/>
          <w:color w:val="000000" w:themeColor="text1"/>
          <w:lang w:val="en-GB"/>
        </w:rPr>
        <w:t xml:space="preserve">women entrepreneurs who benefited from training and advisory services of </w:t>
      </w:r>
      <w:r w:rsidRPr="00FA3F52">
        <w:rPr>
          <w:rFonts w:ascii="Arial" w:hAnsi="Arial" w:cs="Arial"/>
          <w:color w:val="000000" w:themeColor="text1"/>
          <w:lang w:val="az-Latn-AZ"/>
        </w:rPr>
        <w:t>Khachmaz CSMBD</w:t>
      </w:r>
      <w:r w:rsidR="00153D54" w:rsidRPr="00FA3F52">
        <w:rPr>
          <w:rFonts w:ascii="Arial" w:hAnsi="Arial" w:cs="Arial"/>
          <w:color w:val="000000" w:themeColor="text1"/>
          <w:lang w:val="az-Latn-AZ"/>
        </w:rPr>
        <w:t xml:space="preserve"> </w:t>
      </w:r>
      <w:r w:rsidR="00153D54" w:rsidRPr="00FA3F52">
        <w:rPr>
          <w:rFonts w:ascii="Arial" w:eastAsia="Calibri" w:hAnsi="Arial" w:cs="Arial"/>
          <w:noProof/>
          <w:color w:val="000000" w:themeColor="text1"/>
          <w:lang w:val="en-GB"/>
        </w:rPr>
        <w:t xml:space="preserve">received </w:t>
      </w:r>
      <w:r w:rsidR="00153D54" w:rsidRPr="00FA3F52">
        <w:rPr>
          <w:rFonts w:ascii="Arial" w:hAnsi="Arial" w:cs="Arial"/>
          <w:color w:val="000000" w:themeColor="text1"/>
          <w:lang w:val="az-Latn-AZ"/>
        </w:rPr>
        <w:t xml:space="preserve">financial (grant) support to start their own business, following successful evaluation of their respective business plans. Moreover, 14 female candidates received financial (grant) support from the project </w:t>
      </w:r>
      <w:r w:rsidR="00153D54" w:rsidRPr="00FA3F52">
        <w:rPr>
          <w:rFonts w:ascii="Arial" w:hAnsi="Arial" w:cs="Arial"/>
          <w:i/>
          <w:iCs/>
          <w:color w:val="000000" w:themeColor="text1"/>
          <w:lang w:val="az-Latn-AZ"/>
        </w:rPr>
        <w:t>Accelerating Development of Sustainable Micro-entrepreneurship in Rural Regions of Azerbaijan</w:t>
      </w:r>
      <w:r w:rsidR="00153D54" w:rsidRPr="00FA3F52">
        <w:rPr>
          <w:rFonts w:ascii="Arial" w:hAnsi="Arial" w:cs="Arial"/>
          <w:color w:val="000000" w:themeColor="text1"/>
          <w:lang w:val="az-Latn-AZ"/>
        </w:rPr>
        <w:t>, funded by the European Union and implemented by the Azerbaijan Microfinance Association (AMFA), to start their own business. Sub-grant</w:t>
      </w:r>
      <w:r w:rsidR="00564C87" w:rsidRPr="00FA3F52">
        <w:rPr>
          <w:rFonts w:ascii="Arial" w:hAnsi="Arial" w:cs="Arial"/>
          <w:color w:val="000000" w:themeColor="text1"/>
          <w:lang w:val="en-GB"/>
        </w:rPr>
        <w:t xml:space="preserve"> awards allowed women, operating in the Guba-</w:t>
      </w:r>
      <w:proofErr w:type="spellStart"/>
      <w:r w:rsidR="00564C87" w:rsidRPr="00FA3F52">
        <w:rPr>
          <w:rFonts w:ascii="Arial" w:hAnsi="Arial" w:cs="Arial"/>
          <w:color w:val="000000" w:themeColor="text1"/>
          <w:lang w:val="en-GB"/>
        </w:rPr>
        <w:t>Khachmaz</w:t>
      </w:r>
      <w:proofErr w:type="spellEnd"/>
      <w:r w:rsidR="00564C87" w:rsidRPr="00FA3F52">
        <w:rPr>
          <w:rFonts w:ascii="Arial" w:hAnsi="Arial" w:cs="Arial"/>
          <w:color w:val="000000" w:themeColor="text1"/>
          <w:lang w:val="en-GB"/>
        </w:rPr>
        <w:t xml:space="preserve"> economic region, to set up businesses with the focus on selling handwork items, operating a beauty salon,</w:t>
      </w:r>
      <w:r w:rsidR="0046306A" w:rsidRPr="00FA3F52">
        <w:rPr>
          <w:rFonts w:ascii="Arial" w:hAnsi="Arial" w:cs="Arial"/>
          <w:color w:val="000000" w:themeColor="text1"/>
          <w:lang w:val="en-GB"/>
        </w:rPr>
        <w:t xml:space="preserve"> running a vocational training course on handicrafts, etc.</w:t>
      </w:r>
    </w:p>
    <w:p w14:paraId="191A482A" w14:textId="3643C8C3" w:rsidR="0046306A" w:rsidRPr="00FA3F52" w:rsidRDefault="0046306A" w:rsidP="0016169D">
      <w:pPr>
        <w:spacing w:line="240" w:lineRule="auto"/>
        <w:ind w:firstLine="709"/>
        <w:jc w:val="both"/>
        <w:rPr>
          <w:rFonts w:ascii="Arial" w:hAnsi="Arial" w:cs="Arial"/>
          <w:color w:val="000000" w:themeColor="text1"/>
          <w:lang w:val="en-GB"/>
        </w:rPr>
      </w:pPr>
      <w:proofErr w:type="spellStart"/>
      <w:r w:rsidRPr="00FA3F52">
        <w:rPr>
          <w:rFonts w:ascii="Arial" w:hAnsi="Arial" w:cs="Arial"/>
          <w:color w:val="000000" w:themeColor="text1"/>
          <w:lang w:val="en-GB"/>
        </w:rPr>
        <w:t>Yevlakh</w:t>
      </w:r>
      <w:proofErr w:type="spellEnd"/>
      <w:r w:rsidRPr="00FA3F52">
        <w:rPr>
          <w:rFonts w:ascii="Arial" w:hAnsi="Arial" w:cs="Arial"/>
          <w:color w:val="000000" w:themeColor="text1"/>
          <w:lang w:val="en-GB"/>
        </w:rPr>
        <w:t xml:space="preserve"> </w:t>
      </w:r>
      <w:r w:rsidRPr="00FA3F52">
        <w:rPr>
          <w:rFonts w:ascii="Arial" w:hAnsi="Arial" w:cs="Arial"/>
          <w:color w:val="000000" w:themeColor="text1"/>
          <w:lang w:val="az-Latn-AZ"/>
        </w:rPr>
        <w:t>CSMBD</w:t>
      </w:r>
      <w:r w:rsidR="00963499" w:rsidRPr="00FA3F52">
        <w:rPr>
          <w:rFonts w:ascii="Arial" w:hAnsi="Arial" w:cs="Arial"/>
          <w:color w:val="000000" w:themeColor="text1"/>
          <w:lang w:val="az-Latn-AZ"/>
        </w:rPr>
        <w:t xml:space="preserve">, </w:t>
      </w:r>
      <w:r w:rsidR="00C25CE8" w:rsidRPr="00FA3F52">
        <w:rPr>
          <w:rFonts w:ascii="Arial" w:hAnsi="Arial" w:cs="Arial"/>
          <w:color w:val="000000" w:themeColor="text1"/>
          <w:lang w:val="az-Latn-AZ"/>
        </w:rPr>
        <w:t xml:space="preserve">in cooperation with </w:t>
      </w:r>
      <w:r w:rsidR="00963499" w:rsidRPr="00FA3F52">
        <w:rPr>
          <w:rFonts w:ascii="Arial" w:hAnsi="Arial" w:cs="Arial"/>
          <w:color w:val="000000" w:themeColor="text1"/>
          <w:lang w:val="az-Latn-AZ"/>
        </w:rPr>
        <w:t xml:space="preserve">Zardab District Youth and Sports Department of MYS, </w:t>
      </w:r>
      <w:r w:rsidR="00C25CE8" w:rsidRPr="00FA3F52">
        <w:rPr>
          <w:rFonts w:ascii="Arial" w:hAnsi="Arial" w:cs="Arial"/>
          <w:color w:val="000000" w:themeColor="text1"/>
          <w:lang w:val="az-Latn-AZ"/>
        </w:rPr>
        <w:t>and Youth Support Public Union organized</w:t>
      </w:r>
      <w:r w:rsidR="0016169D" w:rsidRPr="00FA3F52">
        <w:rPr>
          <w:rFonts w:ascii="Arial" w:hAnsi="Arial" w:cs="Arial"/>
          <w:color w:val="000000" w:themeColor="text1"/>
          <w:lang w:val="az-Latn-AZ"/>
        </w:rPr>
        <w:t xml:space="preserve">, through financial support of </w:t>
      </w:r>
      <w:r w:rsidR="0016169D" w:rsidRPr="00FA3F52">
        <w:rPr>
          <w:rFonts w:ascii="Arial" w:hAnsi="Arial" w:cs="Arial"/>
          <w:color w:val="000000" w:themeColor="text1"/>
          <w:spacing w:val="7"/>
          <w:shd w:val="clear" w:color="auto" w:fill="FAFAF9"/>
          <w:lang w:val="az-Latn-AZ"/>
        </w:rPr>
        <w:t xml:space="preserve">the Agency for State Support to Non-governmental Organizations (ASSNGO), </w:t>
      </w:r>
      <w:r w:rsidR="0016169D" w:rsidRPr="00FA3F52">
        <w:rPr>
          <w:rFonts w:ascii="Arial" w:hAnsi="Arial" w:cs="Arial"/>
          <w:color w:val="000000" w:themeColor="text1"/>
          <w:lang w:val="az-Latn-AZ"/>
        </w:rPr>
        <w:t xml:space="preserve">the </w:t>
      </w:r>
      <w:r w:rsidR="0016169D" w:rsidRPr="00FA3F52">
        <w:rPr>
          <w:rFonts w:ascii="Arial" w:hAnsi="Arial" w:cs="Arial"/>
          <w:i/>
          <w:iCs/>
          <w:color w:val="000000" w:themeColor="text1"/>
          <w:lang w:val="az-Latn-AZ"/>
        </w:rPr>
        <w:t>Forum of Entrepreneurship as Occupation for Young Girls</w:t>
      </w:r>
      <w:r w:rsidR="0016169D" w:rsidRPr="00FA3F52">
        <w:rPr>
          <w:rFonts w:ascii="Arial" w:hAnsi="Arial" w:cs="Arial"/>
          <w:color w:val="000000" w:themeColor="text1"/>
          <w:lang w:val="az-Latn-AZ"/>
        </w:rPr>
        <w:t xml:space="preserve"> within the framework of the project </w:t>
      </w:r>
      <w:r w:rsidR="0016169D" w:rsidRPr="00FA3F52">
        <w:rPr>
          <w:rFonts w:ascii="Arial" w:hAnsi="Arial" w:cs="Arial"/>
          <w:i/>
          <w:iCs/>
          <w:color w:val="000000" w:themeColor="text1"/>
          <w:lang w:val="az-Latn-AZ"/>
        </w:rPr>
        <w:t xml:space="preserve">Promotion of Vocational Education, Individual Labor Force, </w:t>
      </w:r>
      <w:r w:rsidR="0016169D" w:rsidRPr="00FA3F52">
        <w:rPr>
          <w:rFonts w:ascii="Arial" w:hAnsi="Arial" w:cs="Arial"/>
          <w:i/>
          <w:iCs/>
          <w:color w:val="000000" w:themeColor="text1"/>
          <w:spacing w:val="7"/>
          <w:shd w:val="clear" w:color="auto" w:fill="FAFAF9"/>
          <w:lang w:val="az-Latn-AZ"/>
        </w:rPr>
        <w:t>and Entrepreneurship</w:t>
      </w:r>
      <w:r w:rsidR="0016169D" w:rsidRPr="00FA3F52">
        <w:rPr>
          <w:rFonts w:ascii="Arial" w:hAnsi="Arial" w:cs="Arial"/>
          <w:color w:val="000000" w:themeColor="text1"/>
          <w:spacing w:val="7"/>
          <w:shd w:val="clear" w:color="auto" w:fill="FAFAF9"/>
          <w:lang w:val="az-Latn-AZ"/>
        </w:rPr>
        <w:t xml:space="preserve">. </w:t>
      </w:r>
      <w:r w:rsidR="0016169D" w:rsidRPr="00FA3F52">
        <w:rPr>
          <w:rFonts w:ascii="Arial" w:hAnsi="Arial" w:cs="Arial"/>
          <w:color w:val="000000" w:themeColor="text1"/>
          <w:spacing w:val="7"/>
          <w:shd w:val="clear" w:color="auto" w:fill="FAFAF9"/>
          <w:lang w:val="az-Latn-AZ"/>
        </w:rPr>
        <w:lastRenderedPageBreak/>
        <w:t xml:space="preserve">Since 2022 KOBIA and Rabitabank have implemented the project </w:t>
      </w:r>
      <w:r w:rsidR="0016169D" w:rsidRPr="00FA3F52">
        <w:rPr>
          <w:rFonts w:ascii="Arial" w:hAnsi="Arial" w:cs="Arial"/>
          <w:i/>
          <w:iCs/>
          <w:color w:val="000000" w:themeColor="text1"/>
          <w:spacing w:val="7"/>
          <w:shd w:val="clear" w:color="auto" w:fill="FAFAF9"/>
          <w:lang w:val="az-Latn-AZ"/>
        </w:rPr>
        <w:t>Women’s Power in Business</w:t>
      </w:r>
      <w:r w:rsidR="00960C50" w:rsidRPr="00FA3F52">
        <w:rPr>
          <w:rFonts w:ascii="Arial" w:hAnsi="Arial" w:cs="Arial"/>
          <w:color w:val="000000" w:themeColor="text1"/>
          <w:spacing w:val="7"/>
          <w:shd w:val="clear" w:color="auto" w:fill="FAFAF9"/>
          <w:lang w:val="az-Latn-AZ"/>
        </w:rPr>
        <w:t xml:space="preserve">, receiving applications from 134 women entrepreneurs, with 23 candidates, involved in manufacturing, agriculture, trade and commerce, </w:t>
      </w:r>
      <w:r w:rsidR="001F5292" w:rsidRPr="00FA3F52">
        <w:rPr>
          <w:rFonts w:ascii="Arial" w:hAnsi="Arial" w:cs="Arial"/>
          <w:color w:val="000000" w:themeColor="text1"/>
          <w:spacing w:val="7"/>
          <w:shd w:val="clear" w:color="auto" w:fill="FAFAF9"/>
          <w:lang w:val="az-Latn-AZ"/>
        </w:rPr>
        <w:t xml:space="preserve">regarded as </w:t>
      </w:r>
      <w:r w:rsidR="00960C50" w:rsidRPr="00FA3F52">
        <w:rPr>
          <w:rFonts w:ascii="Arial" w:hAnsi="Arial" w:cs="Arial"/>
          <w:color w:val="000000" w:themeColor="text1"/>
          <w:spacing w:val="7"/>
          <w:shd w:val="clear" w:color="auto" w:fill="FAFAF9"/>
          <w:lang w:val="az-Latn-AZ"/>
        </w:rPr>
        <w:t xml:space="preserve">compliant with relevant criteria. </w:t>
      </w:r>
      <w:r w:rsidR="001F5292" w:rsidRPr="00FA3F52">
        <w:rPr>
          <w:rFonts w:ascii="Arial" w:hAnsi="Arial" w:cs="Arial"/>
          <w:color w:val="000000" w:themeColor="text1"/>
          <w:spacing w:val="7"/>
          <w:shd w:val="clear" w:color="auto" w:fill="FAFAF9"/>
          <w:lang w:val="az-Latn-AZ"/>
        </w:rPr>
        <w:t xml:space="preserve">The shortlisted candidates attended around 10 Project-organized training courses to increase their respective knowledge about business, and were provided with advisory and mentorship support. Meanwhile, </w:t>
      </w:r>
      <w:r w:rsidR="005049D9" w:rsidRPr="00FA3F52">
        <w:rPr>
          <w:rFonts w:ascii="Arial" w:hAnsi="Arial" w:cs="Arial"/>
          <w:color w:val="000000" w:themeColor="text1"/>
          <w:spacing w:val="7"/>
          <w:shd w:val="clear" w:color="auto" w:fill="FAFAF9"/>
          <w:lang w:val="az-Latn-AZ"/>
        </w:rPr>
        <w:t xml:space="preserve">to promote social integration and entrepreneurship among </w:t>
      </w:r>
      <w:r w:rsidR="001F5292" w:rsidRPr="00FA3F52">
        <w:rPr>
          <w:rFonts w:ascii="Arial" w:hAnsi="Arial" w:cs="Arial"/>
          <w:color w:val="000000" w:themeColor="text1"/>
          <w:spacing w:val="7"/>
          <w:shd w:val="clear" w:color="auto" w:fill="FAFAF9"/>
          <w:lang w:val="az-Latn-AZ"/>
        </w:rPr>
        <w:t xml:space="preserve">people with disabiities and </w:t>
      </w:r>
      <w:r w:rsidR="005049D9" w:rsidRPr="00FA3F52">
        <w:rPr>
          <w:rFonts w:ascii="Arial" w:hAnsi="Arial" w:cs="Arial"/>
          <w:color w:val="000000" w:themeColor="text1"/>
          <w:spacing w:val="7"/>
          <w:shd w:val="clear" w:color="auto" w:fill="FAFAF9"/>
          <w:lang w:val="az-Latn-AZ"/>
        </w:rPr>
        <w:t xml:space="preserve">members of vulnerable social groups, a separate project </w:t>
      </w:r>
      <w:r w:rsidR="005049D9" w:rsidRPr="00FA3F52">
        <w:rPr>
          <w:rFonts w:ascii="Arial" w:hAnsi="Arial" w:cs="Arial"/>
          <w:i/>
          <w:iCs/>
          <w:color w:val="000000" w:themeColor="text1"/>
          <w:spacing w:val="7"/>
          <w:shd w:val="clear" w:color="auto" w:fill="FAFAF9"/>
          <w:lang w:val="az-Latn-AZ"/>
        </w:rPr>
        <w:t>Support for Disabled Entrepreneurs</w:t>
      </w:r>
      <w:r w:rsidR="005049D9" w:rsidRPr="00FA3F52">
        <w:rPr>
          <w:rFonts w:ascii="Arial" w:hAnsi="Arial" w:cs="Arial"/>
          <w:color w:val="000000" w:themeColor="text1"/>
          <w:spacing w:val="7"/>
          <w:shd w:val="clear" w:color="auto" w:fill="FAFAF9"/>
          <w:lang w:val="az-Latn-AZ"/>
        </w:rPr>
        <w:t xml:space="preserve"> was </w:t>
      </w:r>
      <w:r w:rsidR="00D77FF3" w:rsidRPr="00FA3F52">
        <w:rPr>
          <w:rFonts w:ascii="Arial" w:hAnsi="Arial" w:cs="Arial"/>
          <w:color w:val="000000" w:themeColor="text1"/>
          <w:spacing w:val="7"/>
          <w:shd w:val="clear" w:color="auto" w:fill="FAFAF9"/>
          <w:lang w:val="az-Latn-AZ"/>
        </w:rPr>
        <w:t xml:space="preserve">materialized, reaching out to 51 female beneficiaries, including 12 </w:t>
      </w:r>
      <w:r w:rsidR="00D77FF3" w:rsidRPr="00FA3F52">
        <w:rPr>
          <w:rFonts w:ascii="Arial" w:hAnsi="Arial" w:cs="Arial"/>
          <w:color w:val="000000" w:themeColor="text1"/>
          <w:spacing w:val="7"/>
          <w:shd w:val="clear" w:color="auto" w:fill="FAFAF9"/>
        </w:rPr>
        <w:t xml:space="preserve">dressmakers in their respective capacity as women entrepreneurs, while 26 more women remain on SEA’s waiter list. </w:t>
      </w:r>
      <w:r w:rsidR="00972C02" w:rsidRPr="00FA3F52">
        <w:rPr>
          <w:rFonts w:ascii="Arial" w:hAnsi="Arial" w:cs="Arial"/>
          <w:color w:val="000000" w:themeColor="text1"/>
          <w:spacing w:val="7"/>
          <w:shd w:val="clear" w:color="auto" w:fill="FAFAF9"/>
        </w:rPr>
        <w:t>Furthermore, seven women received a dressmaker certificate, while six got certified as a carpet weaver</w:t>
      </w:r>
      <w:r w:rsidR="00972C02" w:rsidRPr="00FA3F52">
        <w:rPr>
          <w:rFonts w:ascii="Arial" w:hAnsi="Arial" w:cs="Arial"/>
          <w:color w:val="000000" w:themeColor="text1"/>
          <w:spacing w:val="7"/>
          <w:shd w:val="clear" w:color="auto" w:fill="FAFAF9"/>
          <w:lang w:val="az-Latn-AZ"/>
        </w:rPr>
        <w:t>.</w:t>
      </w:r>
    </w:p>
    <w:p w14:paraId="5E3A8844" w14:textId="77777777" w:rsidR="00E56726" w:rsidRPr="00FA3F52" w:rsidRDefault="00E56726" w:rsidP="00424C5F">
      <w:pPr>
        <w:tabs>
          <w:tab w:val="left" w:pos="426"/>
        </w:tabs>
        <w:spacing w:before="80" w:after="80" w:line="240" w:lineRule="auto"/>
        <w:jc w:val="both"/>
        <w:rPr>
          <w:rFonts w:ascii="Arial" w:hAnsi="Arial" w:cs="Arial"/>
          <w:color w:val="000000" w:themeColor="text1"/>
          <w:lang w:val="en-GB"/>
        </w:rPr>
      </w:pPr>
    </w:p>
    <w:p w14:paraId="552E8DC6" w14:textId="1CE8E476" w:rsidR="00E444A6" w:rsidRPr="00FA3F52" w:rsidRDefault="00E444A6" w:rsidP="00D404FA">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11.</w:t>
      </w:r>
      <w:r w:rsidR="002A0DD6" w:rsidRPr="00FA3F52">
        <w:rPr>
          <w:rFonts w:ascii="Arial" w:hAnsi="Arial" w:cs="Arial"/>
          <w:b/>
          <w:bCs/>
          <w:color w:val="000000" w:themeColor="text1"/>
          <w:lang w:val="az-Latn-AZ"/>
        </w:rPr>
        <w:t xml:space="preserve"> </w:t>
      </w:r>
      <w:r w:rsidR="007D74A1" w:rsidRPr="00FA3F52">
        <w:rPr>
          <w:rFonts w:ascii="Arial" w:hAnsi="Arial" w:cs="Arial"/>
          <w:b/>
          <w:color w:val="000000" w:themeColor="text1"/>
        </w:rPr>
        <w:t>In the past five years, what actions has your country taken to improve access to social protection for women and girls?</w:t>
      </w:r>
    </w:p>
    <w:p w14:paraId="49C34A88" w14:textId="77777777" w:rsidR="00F733EF" w:rsidRPr="00FA3F52" w:rsidRDefault="00046C3F" w:rsidP="00852A9B">
      <w:pPr>
        <w:spacing w:line="240" w:lineRule="auto"/>
        <w:ind w:firstLine="709"/>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 xml:space="preserve">To strengthen social protection of the population, measures have been carried out over the past five years to increase the amount of social benefits, pensions, and other payments. Besides, the scope of social protection and employment programmes has expanded broadly, and important arrangements have been made for a shift from the </w:t>
      </w:r>
      <w:r w:rsidR="00F733EF" w:rsidRPr="00FA3F52">
        <w:rPr>
          <w:rFonts w:ascii="Arial" w:eastAsia="Calibri" w:hAnsi="Arial" w:cs="Arial"/>
          <w:color w:val="000000" w:themeColor="text1"/>
          <w:lang w:val="az-Latn-AZ"/>
        </w:rPr>
        <w:t xml:space="preserve">single-window system to </w:t>
      </w:r>
      <w:r w:rsidRPr="00FA3F52">
        <w:rPr>
          <w:rFonts w:ascii="Arial" w:eastAsia="Calibri" w:hAnsi="Arial" w:cs="Arial"/>
          <w:color w:val="000000" w:themeColor="text1"/>
          <w:lang w:val="az-Latn-AZ"/>
        </w:rPr>
        <w:t xml:space="preserve">an </w:t>
      </w:r>
      <w:r w:rsidR="00F733EF" w:rsidRPr="00FA3F52">
        <w:rPr>
          <w:rFonts w:ascii="Arial" w:eastAsia="Calibri" w:hAnsi="Arial" w:cs="Arial"/>
          <w:color w:val="000000" w:themeColor="text1"/>
          <w:lang w:val="az-Latn-AZ"/>
        </w:rPr>
        <w:t xml:space="preserve">electronic format </w:t>
      </w:r>
      <w:r w:rsidRPr="00FA3F52">
        <w:rPr>
          <w:rFonts w:ascii="Arial" w:eastAsia="Calibri" w:hAnsi="Arial" w:cs="Arial"/>
          <w:color w:val="000000" w:themeColor="text1"/>
          <w:lang w:val="az-Latn-AZ"/>
        </w:rPr>
        <w:t>to ensure the provision of social services</w:t>
      </w:r>
      <w:r w:rsidR="00F733EF" w:rsidRPr="00FA3F52">
        <w:rPr>
          <w:rFonts w:ascii="Arial" w:eastAsia="Calibri" w:hAnsi="Arial" w:cs="Arial"/>
          <w:color w:val="000000" w:themeColor="text1"/>
          <w:lang w:val="az-Latn-AZ"/>
        </w:rPr>
        <w:t>.</w:t>
      </w:r>
    </w:p>
    <w:p w14:paraId="4229A3AE" w14:textId="70816920" w:rsidR="00A15380" w:rsidRPr="00FA3F52" w:rsidRDefault="00EB343D" w:rsidP="00852A9B">
      <w:pPr>
        <w:spacing w:line="240" w:lineRule="auto"/>
        <w:ind w:firstLine="709"/>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Following s</w:t>
      </w:r>
      <w:r w:rsidR="00F733EF" w:rsidRPr="00FA3F52">
        <w:rPr>
          <w:rFonts w:ascii="Arial" w:eastAsia="Calibri" w:hAnsi="Arial" w:cs="Arial"/>
          <w:color w:val="000000" w:themeColor="text1"/>
          <w:lang w:val="az-Latn-AZ"/>
        </w:rPr>
        <w:t>ocial reforms</w:t>
      </w:r>
      <w:r w:rsidR="00A15380" w:rsidRPr="00FA3F52">
        <w:rPr>
          <w:rFonts w:ascii="Arial" w:eastAsia="Calibri" w:hAnsi="Arial" w:cs="Arial"/>
          <w:color w:val="000000" w:themeColor="text1"/>
          <w:lang w:val="az-Latn-AZ"/>
        </w:rPr>
        <w:t>,</w:t>
      </w:r>
      <w:r w:rsidR="001619F7" w:rsidRPr="00FA3F52">
        <w:rPr>
          <w:rFonts w:ascii="Arial" w:eastAsia="Calibri" w:hAnsi="Arial" w:cs="Arial"/>
          <w:color w:val="000000" w:themeColor="text1"/>
          <w:lang w:val="az-Latn-AZ"/>
        </w:rPr>
        <w:t xml:space="preserve"> the overal amount of social benefit and pension payments went up by a factor of five, with more than 10</w:t>
      </w:r>
      <w:r w:rsidR="00A15380" w:rsidRPr="00FA3F52">
        <w:rPr>
          <w:rFonts w:ascii="Arial" w:eastAsia="Calibri" w:hAnsi="Arial" w:cs="Arial"/>
          <w:color w:val="000000" w:themeColor="text1"/>
          <w:lang w:val="az-Latn-AZ"/>
        </w:rPr>
        <w:t xml:space="preserve"> </w:t>
      </w:r>
      <w:r w:rsidR="001619F7" w:rsidRPr="00FA3F52">
        <w:rPr>
          <w:rFonts w:ascii="Arial" w:eastAsia="Calibri" w:hAnsi="Arial" w:cs="Arial"/>
          <w:color w:val="000000" w:themeColor="text1"/>
          <w:lang w:val="az-Latn-AZ"/>
        </w:rPr>
        <w:t>new types of social payment introduced, thereby reaffirming the ground for a number of human-centric approaches that ultimately resulted in further expansion of the scope of the social security system</w:t>
      </w:r>
      <w:r w:rsidR="00A15380" w:rsidRPr="00FA3F52">
        <w:rPr>
          <w:rFonts w:ascii="Arial" w:eastAsia="Calibri" w:hAnsi="Arial" w:cs="Arial"/>
          <w:color w:val="000000" w:themeColor="text1"/>
          <w:lang w:val="az-Latn-AZ"/>
        </w:rPr>
        <w:t>.</w:t>
      </w:r>
    </w:p>
    <w:p w14:paraId="521377C2" w14:textId="1919FA77" w:rsidR="00B6316B" w:rsidRPr="00FA3F52" w:rsidRDefault="001619F7" w:rsidP="00852A9B">
      <w:pPr>
        <w:spacing w:line="240" w:lineRule="auto"/>
        <w:ind w:firstLine="709"/>
        <w:jc w:val="both"/>
        <w:rPr>
          <w:rFonts w:ascii="Arial" w:hAnsi="Arial" w:cs="Arial"/>
          <w:iCs/>
          <w:color w:val="000000" w:themeColor="text1"/>
          <w:lang w:val="en-GB"/>
        </w:rPr>
      </w:pPr>
      <w:r w:rsidRPr="00FA3F52">
        <w:rPr>
          <w:rFonts w:ascii="Arial" w:hAnsi="Arial" w:cs="Arial"/>
          <w:iCs/>
          <w:color w:val="000000" w:themeColor="text1"/>
          <w:lang w:val="az-Latn-AZ"/>
        </w:rPr>
        <w:t xml:space="preserve">Pursuant to Articles 7.0 and 7.0.2 of the Republic of Azerbaijan’s Law on social benefits, and given the circumstances stipulated in Article 14.4. of the Republic of Azerbaijan’s Law on labor pensions, </w:t>
      </w:r>
      <w:r w:rsidR="00B6316B" w:rsidRPr="00FA3F52">
        <w:rPr>
          <w:rFonts w:ascii="Arial" w:hAnsi="Arial" w:cs="Arial"/>
          <w:iCs/>
          <w:color w:val="000000" w:themeColor="text1"/>
          <w:lang w:val="az-Latn-AZ"/>
        </w:rPr>
        <w:t xml:space="preserve">a person who is </w:t>
      </w:r>
      <w:r w:rsidR="00B6316B" w:rsidRPr="00FA3F52">
        <w:rPr>
          <w:rFonts w:ascii="Arial" w:hAnsi="Arial" w:cs="Arial"/>
          <w:iCs/>
          <w:color w:val="000000" w:themeColor="text1"/>
          <w:lang w:val="en-GB" w:bidi="ar-IQ"/>
        </w:rPr>
        <w:t xml:space="preserve">disabled, </w:t>
      </w:r>
      <w:r w:rsidR="00B6316B" w:rsidRPr="00FA3F52">
        <w:rPr>
          <w:rFonts w:ascii="Arial" w:hAnsi="Arial" w:cs="Arial"/>
          <w:iCs/>
          <w:color w:val="000000" w:themeColor="text1"/>
          <w:lang w:val="az-Latn-AZ"/>
        </w:rPr>
        <w:t>not working due to partial or total loss of</w:t>
      </w:r>
      <w:r w:rsidR="00B6316B" w:rsidRPr="00FA3F52">
        <w:rPr>
          <w:rFonts w:ascii="Arial" w:hAnsi="Arial" w:cs="Arial"/>
          <w:iCs/>
          <w:color w:val="000000" w:themeColor="text1"/>
          <w:lang w:val="en-GB" w:bidi="ar-IQ"/>
        </w:rPr>
        <w:t xml:space="preserve"> working capacity </w:t>
      </w:r>
      <w:r w:rsidR="00B6316B" w:rsidRPr="00FA3F52">
        <w:rPr>
          <w:rFonts w:ascii="Arial" w:hAnsi="Arial" w:cs="Arial"/>
          <w:iCs/>
          <w:color w:val="000000" w:themeColor="text1"/>
          <w:lang w:val="az-Latn-AZ"/>
        </w:rPr>
        <w:t>and therefore not eligible for a labor pension</w:t>
      </w:r>
      <w:r w:rsidR="00B6316B" w:rsidRPr="00FA3F52">
        <w:rPr>
          <w:rFonts w:ascii="Arial" w:hAnsi="Arial" w:cs="Arial"/>
          <w:iCs/>
          <w:color w:val="000000" w:themeColor="text1"/>
          <w:lang w:val="en-GB" w:bidi="ar-IQ"/>
        </w:rPr>
        <w:t xml:space="preserve">, shall have the right to a social benefit. The term disable person </w:t>
      </w:r>
      <w:r w:rsidR="0079184A" w:rsidRPr="00FA3F52">
        <w:rPr>
          <w:rFonts w:ascii="Arial" w:hAnsi="Arial" w:cs="Arial"/>
          <w:iCs/>
          <w:color w:val="000000" w:themeColor="text1"/>
          <w:lang w:val="en-GB" w:bidi="ar-IQ"/>
        </w:rPr>
        <w:t xml:space="preserve">shall mean a person who has reached the retirement age, </w:t>
      </w:r>
      <w:r w:rsidR="00CB1A24" w:rsidRPr="00FA3F52">
        <w:rPr>
          <w:rFonts w:ascii="Arial" w:hAnsi="Arial" w:cs="Arial"/>
          <w:iCs/>
          <w:color w:val="000000" w:themeColor="text1"/>
          <w:lang w:val="en-GB" w:bidi="ar-IQ"/>
        </w:rPr>
        <w:t xml:space="preserve">established at </w:t>
      </w:r>
      <w:r w:rsidR="0079184A" w:rsidRPr="00FA3F52">
        <w:rPr>
          <w:rFonts w:ascii="Arial" w:hAnsi="Arial" w:cs="Arial"/>
          <w:iCs/>
          <w:color w:val="000000" w:themeColor="text1"/>
          <w:lang w:val="en-GB" w:bidi="ar-IQ"/>
        </w:rPr>
        <w:t xml:space="preserve">65 for men and 63.5 for women, which makes him/her eligible for a </w:t>
      </w:r>
      <w:proofErr w:type="spellStart"/>
      <w:r w:rsidR="0079184A" w:rsidRPr="00FA3F52">
        <w:rPr>
          <w:rFonts w:ascii="Arial" w:hAnsi="Arial" w:cs="Arial"/>
          <w:iCs/>
          <w:color w:val="000000" w:themeColor="text1"/>
          <w:lang w:val="en-GB" w:bidi="ar-IQ"/>
        </w:rPr>
        <w:t>labor</w:t>
      </w:r>
      <w:proofErr w:type="spellEnd"/>
      <w:r w:rsidR="0079184A" w:rsidRPr="00FA3F52">
        <w:rPr>
          <w:rFonts w:ascii="Arial" w:hAnsi="Arial" w:cs="Arial"/>
          <w:iCs/>
          <w:color w:val="000000" w:themeColor="text1"/>
          <w:lang w:val="en-GB" w:bidi="ar-IQ"/>
        </w:rPr>
        <w:t xml:space="preserve"> pension, according to Articles 7 and 8 of the </w:t>
      </w:r>
      <w:r w:rsidR="0079184A" w:rsidRPr="00FA3F52">
        <w:rPr>
          <w:rFonts w:ascii="Arial" w:hAnsi="Arial" w:cs="Arial"/>
          <w:iCs/>
          <w:color w:val="000000" w:themeColor="text1"/>
          <w:lang w:val="az-Latn-AZ"/>
        </w:rPr>
        <w:t>Republic of Azerbaijan’s Law on labor pensions.</w:t>
      </w:r>
    </w:p>
    <w:p w14:paraId="09260780" w14:textId="12FA663C" w:rsidR="003A771D" w:rsidRPr="00FA3F52" w:rsidRDefault="00CB1A24" w:rsidP="00852A9B">
      <w:pPr>
        <w:spacing w:line="240" w:lineRule="auto"/>
        <w:ind w:firstLine="709"/>
        <w:jc w:val="both"/>
        <w:rPr>
          <w:rFonts w:ascii="Arial" w:hAnsi="Arial" w:cs="Arial"/>
          <w:iCs/>
          <w:color w:val="000000" w:themeColor="text1"/>
          <w:lang w:val="az-Latn-AZ"/>
        </w:rPr>
      </w:pPr>
      <w:r w:rsidRPr="00FA3F52">
        <w:rPr>
          <w:rFonts w:ascii="Arial" w:hAnsi="Arial" w:cs="Arial"/>
          <w:iCs/>
          <w:color w:val="000000" w:themeColor="text1"/>
          <w:lang w:val="az-Latn-AZ"/>
        </w:rPr>
        <w:t>Pursuant to Article</w:t>
      </w:r>
      <w:r w:rsidRPr="00FA3F52">
        <w:rPr>
          <w:rFonts w:ascii="Arial" w:hAnsi="Arial" w:cs="Arial"/>
          <w:iCs/>
          <w:color w:val="000000" w:themeColor="text1"/>
          <w:lang w:val="en-GB"/>
        </w:rPr>
        <w:t xml:space="preserve"> 8</w:t>
      </w:r>
      <w:r w:rsidRPr="00FA3F52">
        <w:rPr>
          <w:rFonts w:ascii="Arial" w:hAnsi="Arial" w:cs="Arial"/>
          <w:iCs/>
          <w:color w:val="000000" w:themeColor="text1"/>
          <w:lang w:val="az-Latn-AZ"/>
        </w:rPr>
        <w:t>.</w:t>
      </w:r>
      <w:r w:rsidRPr="00FA3F52">
        <w:rPr>
          <w:rFonts w:ascii="Arial" w:hAnsi="Arial" w:cs="Arial"/>
          <w:iCs/>
          <w:color w:val="000000" w:themeColor="text1"/>
          <w:lang w:val="en-GB"/>
        </w:rPr>
        <w:t>1</w:t>
      </w:r>
      <w:r w:rsidRPr="00FA3F52">
        <w:rPr>
          <w:rFonts w:ascii="Arial" w:hAnsi="Arial" w:cs="Arial"/>
          <w:iCs/>
          <w:color w:val="000000" w:themeColor="text1"/>
          <w:lang w:val="az-Latn-AZ"/>
        </w:rPr>
        <w:t xml:space="preserve"> of the Republic of Azerbaijan’s Law on </w:t>
      </w:r>
      <w:r w:rsidRPr="00FA3F52">
        <w:rPr>
          <w:rFonts w:ascii="Arial" w:hAnsi="Arial" w:cs="Arial"/>
          <w:iCs/>
          <w:color w:val="000000" w:themeColor="text1"/>
          <w:lang w:val="en-GB"/>
        </w:rPr>
        <w:t>l</w:t>
      </w:r>
      <w:r w:rsidRPr="00FA3F52">
        <w:rPr>
          <w:rFonts w:ascii="Arial" w:hAnsi="Arial" w:cs="Arial"/>
          <w:iCs/>
          <w:color w:val="000000" w:themeColor="text1"/>
          <w:lang w:val="az-Latn-AZ"/>
        </w:rPr>
        <w:t>abor pensions,</w:t>
      </w:r>
      <w:r w:rsidR="00B73CCF" w:rsidRPr="00FA3F52">
        <w:rPr>
          <w:rFonts w:ascii="Arial" w:hAnsi="Arial" w:cs="Arial"/>
          <w:iCs/>
          <w:color w:val="000000" w:themeColor="text1"/>
          <w:lang w:val="az-Latn-AZ"/>
        </w:rPr>
        <w:t xml:space="preserve"> a woman</w:t>
      </w:r>
      <w:r w:rsidR="00C05F77" w:rsidRPr="00FA3F52">
        <w:rPr>
          <w:rFonts w:ascii="Arial" w:hAnsi="Arial" w:cs="Arial"/>
          <w:iCs/>
          <w:color w:val="000000" w:themeColor="text1"/>
          <w:lang w:val="az-Latn-AZ"/>
        </w:rPr>
        <w:t xml:space="preserve"> shall have the right to labor pension or social benefit </w:t>
      </w:r>
      <w:r w:rsidR="003A771D" w:rsidRPr="00FA3F52">
        <w:rPr>
          <w:rFonts w:ascii="Arial" w:hAnsi="Arial" w:cs="Arial"/>
          <w:iCs/>
          <w:color w:val="000000" w:themeColor="text1"/>
          <w:lang w:val="az-Latn-AZ"/>
        </w:rPr>
        <w:t xml:space="preserve">five years ahead of the </w:t>
      </w:r>
      <w:r w:rsidR="003A771D" w:rsidRPr="00FA3F52">
        <w:rPr>
          <w:rFonts w:ascii="Arial" w:hAnsi="Arial" w:cs="Arial"/>
          <w:iCs/>
          <w:color w:val="000000" w:themeColor="text1"/>
        </w:rPr>
        <w:t xml:space="preserve">above-mentioned age limit if she </w:t>
      </w:r>
      <w:r w:rsidR="00B73CCF" w:rsidRPr="00FA3F52">
        <w:rPr>
          <w:rFonts w:ascii="Arial" w:hAnsi="Arial" w:cs="Arial"/>
          <w:iCs/>
          <w:color w:val="000000" w:themeColor="text1"/>
          <w:lang w:val="az-Latn-AZ"/>
        </w:rPr>
        <w:t xml:space="preserve">has given birth to, adopted and/or </w:t>
      </w:r>
      <w:r w:rsidR="00C05F77" w:rsidRPr="00FA3F52">
        <w:rPr>
          <w:rFonts w:ascii="Arial" w:hAnsi="Arial" w:cs="Arial"/>
          <w:iCs/>
          <w:color w:val="000000" w:themeColor="text1"/>
        </w:rPr>
        <w:t>established guardianship of</w:t>
      </w:r>
      <w:r w:rsidR="00B73CCF" w:rsidRPr="00FA3F52">
        <w:rPr>
          <w:rFonts w:ascii="Arial" w:hAnsi="Arial" w:cs="Arial"/>
          <w:iCs/>
          <w:color w:val="000000" w:themeColor="text1"/>
          <w:lang w:val="az-Latn-AZ"/>
        </w:rPr>
        <w:t xml:space="preserve"> five or more children </w:t>
      </w:r>
      <w:r w:rsidR="003A771D" w:rsidRPr="00FA3F52">
        <w:rPr>
          <w:rFonts w:ascii="Arial" w:hAnsi="Arial" w:cs="Arial"/>
          <w:iCs/>
          <w:color w:val="000000" w:themeColor="text1"/>
          <w:lang w:val="az-Latn-AZ"/>
        </w:rPr>
        <w:t xml:space="preserve">and subsequently </w:t>
      </w:r>
      <w:r w:rsidR="00C05F77" w:rsidRPr="00FA3F52">
        <w:rPr>
          <w:rFonts w:ascii="Arial" w:hAnsi="Arial" w:cs="Arial"/>
          <w:iCs/>
          <w:color w:val="000000" w:themeColor="text1"/>
          <w:lang w:val="az-Latn-AZ"/>
        </w:rPr>
        <w:t>rais</w:t>
      </w:r>
      <w:r w:rsidR="003A771D" w:rsidRPr="00FA3F52">
        <w:rPr>
          <w:rFonts w:ascii="Arial" w:hAnsi="Arial" w:cs="Arial"/>
          <w:iCs/>
          <w:color w:val="000000" w:themeColor="text1"/>
          <w:lang w:val="az-Latn-AZ"/>
        </w:rPr>
        <w:t xml:space="preserve">ed </w:t>
      </w:r>
      <w:r w:rsidR="00C05F77" w:rsidRPr="00FA3F52">
        <w:rPr>
          <w:rFonts w:ascii="Arial" w:hAnsi="Arial" w:cs="Arial"/>
          <w:iCs/>
          <w:color w:val="000000" w:themeColor="text1"/>
          <w:lang w:val="az-Latn-AZ"/>
        </w:rPr>
        <w:t>them until the age of eight or br</w:t>
      </w:r>
      <w:r w:rsidR="003A771D" w:rsidRPr="00FA3F52">
        <w:rPr>
          <w:rFonts w:ascii="Arial" w:hAnsi="Arial" w:cs="Arial"/>
          <w:iCs/>
          <w:color w:val="000000" w:themeColor="text1"/>
          <w:lang w:val="az-Latn-AZ"/>
        </w:rPr>
        <w:t xml:space="preserve">ought </w:t>
      </w:r>
      <w:r w:rsidR="00C05F77" w:rsidRPr="00FA3F52">
        <w:rPr>
          <w:rFonts w:ascii="Arial" w:hAnsi="Arial" w:cs="Arial"/>
          <w:iCs/>
          <w:color w:val="000000" w:themeColor="text1"/>
          <w:lang w:val="az-Latn-AZ"/>
        </w:rPr>
        <w:t>them up</w:t>
      </w:r>
      <w:r w:rsidR="003A771D" w:rsidRPr="00FA3F52">
        <w:rPr>
          <w:rFonts w:ascii="Arial" w:hAnsi="Arial" w:cs="Arial"/>
          <w:iCs/>
          <w:color w:val="000000" w:themeColor="text1"/>
          <w:lang w:val="az-Latn-AZ"/>
        </w:rPr>
        <w:t>.</w:t>
      </w:r>
    </w:p>
    <w:p w14:paraId="2B30D022" w14:textId="44717AD5" w:rsidR="003A771D" w:rsidRPr="00FA3F52" w:rsidRDefault="003A771D" w:rsidP="00852A9B">
      <w:pPr>
        <w:spacing w:line="240" w:lineRule="auto"/>
        <w:ind w:firstLine="709"/>
        <w:jc w:val="both"/>
        <w:rPr>
          <w:rFonts w:ascii="Arial" w:hAnsi="Arial" w:cs="Arial"/>
          <w:iCs/>
          <w:color w:val="000000" w:themeColor="text1"/>
          <w:lang w:val="en-GB"/>
        </w:rPr>
      </w:pPr>
      <w:r w:rsidRPr="00FA3F52">
        <w:rPr>
          <w:rFonts w:ascii="Arial" w:hAnsi="Arial" w:cs="Arial"/>
          <w:iCs/>
          <w:color w:val="000000" w:themeColor="text1"/>
          <w:lang w:val="az-Latn-AZ"/>
        </w:rPr>
        <w:t xml:space="preserve">Following recent </w:t>
      </w:r>
      <w:r w:rsidR="00EA6DA8" w:rsidRPr="00FA3F52">
        <w:rPr>
          <w:rFonts w:ascii="Arial" w:hAnsi="Arial" w:cs="Arial"/>
          <w:iCs/>
          <w:color w:val="000000" w:themeColor="text1"/>
          <w:lang w:val="az-Latn-AZ"/>
        </w:rPr>
        <w:t xml:space="preserve">scale-up of </w:t>
      </w:r>
      <w:r w:rsidRPr="00FA3F52">
        <w:rPr>
          <w:rFonts w:ascii="Arial" w:hAnsi="Arial" w:cs="Arial"/>
          <w:iCs/>
          <w:color w:val="000000" w:themeColor="text1"/>
          <w:lang w:val="az-Latn-AZ"/>
        </w:rPr>
        <w:t>employment opportunties</w:t>
      </w:r>
      <w:r w:rsidR="00EA6DA8" w:rsidRPr="00FA3F52">
        <w:rPr>
          <w:rFonts w:ascii="Arial" w:hAnsi="Arial" w:cs="Arial"/>
          <w:iCs/>
          <w:color w:val="000000" w:themeColor="text1"/>
          <w:lang w:val="az-Latn-AZ"/>
        </w:rPr>
        <w:t xml:space="preserve"> in the country, </w:t>
      </w:r>
      <w:r w:rsidR="000D2DAE" w:rsidRPr="00FA3F52">
        <w:rPr>
          <w:rFonts w:ascii="Arial" w:hAnsi="Arial" w:cs="Arial"/>
          <w:iCs/>
          <w:color w:val="000000" w:themeColor="text1"/>
          <w:lang w:val="en-GB"/>
        </w:rPr>
        <w:t xml:space="preserve">MLSPP </w:t>
      </w:r>
      <w:r w:rsidR="0090245C" w:rsidRPr="00FA3F52">
        <w:rPr>
          <w:rFonts w:ascii="Arial" w:hAnsi="Arial" w:cs="Arial"/>
          <w:iCs/>
          <w:color w:val="000000" w:themeColor="text1"/>
          <w:lang w:val="en-GB"/>
        </w:rPr>
        <w:t>continued efforts to improve and streamline</w:t>
      </w:r>
      <w:r w:rsidR="00216928" w:rsidRPr="00FA3F52">
        <w:rPr>
          <w:rFonts w:ascii="Arial" w:hAnsi="Arial" w:cs="Arial"/>
          <w:iCs/>
          <w:color w:val="000000" w:themeColor="text1"/>
          <w:lang w:val="en-GB"/>
        </w:rPr>
        <w:t xml:space="preserve">, expand the scope and </w:t>
      </w:r>
      <w:r w:rsidR="00216928" w:rsidRPr="00FA3F52">
        <w:rPr>
          <w:rFonts w:ascii="Arial" w:hAnsi="Arial" w:cs="Arial"/>
          <w:iCs/>
          <w:color w:val="000000" w:themeColor="text1"/>
          <w:lang w:bidi="ar-IQ"/>
        </w:rPr>
        <w:t xml:space="preserve">range </w:t>
      </w:r>
      <w:r w:rsidR="00216928" w:rsidRPr="00FA3F52">
        <w:rPr>
          <w:rFonts w:ascii="Arial" w:hAnsi="Arial" w:cs="Arial"/>
          <w:iCs/>
          <w:color w:val="000000" w:themeColor="text1"/>
        </w:rPr>
        <w:t xml:space="preserve">of </w:t>
      </w:r>
      <w:r w:rsidR="00B4642D" w:rsidRPr="00FA3F52">
        <w:rPr>
          <w:rFonts w:ascii="Arial" w:hAnsi="Arial" w:cs="Arial"/>
          <w:iCs/>
          <w:color w:val="000000" w:themeColor="text1"/>
          <w:lang w:val="en-GB"/>
        </w:rPr>
        <w:t xml:space="preserve">active employment measures </w:t>
      </w:r>
      <w:r w:rsidR="00604C29" w:rsidRPr="00FA3F52">
        <w:rPr>
          <w:rFonts w:ascii="Arial" w:hAnsi="Arial" w:cs="Arial"/>
          <w:iCs/>
          <w:color w:val="000000" w:themeColor="text1"/>
          <w:lang w:val="en-GB"/>
        </w:rPr>
        <w:t xml:space="preserve">available on the </w:t>
      </w:r>
      <w:proofErr w:type="spellStart"/>
      <w:r w:rsidR="00604C29" w:rsidRPr="00FA3F52">
        <w:rPr>
          <w:rFonts w:ascii="Arial" w:hAnsi="Arial" w:cs="Arial"/>
          <w:iCs/>
          <w:color w:val="000000" w:themeColor="text1"/>
          <w:lang w:val="en-GB"/>
        </w:rPr>
        <w:t>labor</w:t>
      </w:r>
      <w:proofErr w:type="spellEnd"/>
      <w:r w:rsidR="00604C29" w:rsidRPr="00FA3F52">
        <w:rPr>
          <w:rFonts w:ascii="Arial" w:hAnsi="Arial" w:cs="Arial"/>
          <w:iCs/>
          <w:color w:val="000000" w:themeColor="text1"/>
          <w:lang w:val="en-GB"/>
        </w:rPr>
        <w:t xml:space="preserve"> market </w:t>
      </w:r>
      <w:r w:rsidR="00B4642D" w:rsidRPr="00FA3F52">
        <w:rPr>
          <w:rFonts w:ascii="Arial" w:hAnsi="Arial" w:cs="Arial"/>
          <w:iCs/>
          <w:color w:val="000000" w:themeColor="text1"/>
          <w:lang w:val="en-GB"/>
        </w:rPr>
        <w:t xml:space="preserve">for </w:t>
      </w:r>
      <w:r w:rsidR="0090245C" w:rsidRPr="00FA3F52">
        <w:rPr>
          <w:rFonts w:ascii="Arial" w:hAnsi="Arial" w:cs="Arial"/>
          <w:color w:val="000000" w:themeColor="text1"/>
          <w:lang w:val="en-GB"/>
        </w:rPr>
        <w:t>job-seeking and jobless</w:t>
      </w:r>
      <w:r w:rsidR="00B4642D" w:rsidRPr="00FA3F52">
        <w:rPr>
          <w:rFonts w:ascii="Arial" w:hAnsi="Arial" w:cs="Arial"/>
          <w:color w:val="000000" w:themeColor="text1"/>
          <w:lang w:val="en-GB"/>
        </w:rPr>
        <w:t xml:space="preserve"> people, </w:t>
      </w:r>
      <w:r w:rsidR="00216928" w:rsidRPr="00FA3F52">
        <w:rPr>
          <w:rFonts w:ascii="Arial" w:hAnsi="Arial" w:cs="Arial"/>
          <w:color w:val="000000" w:themeColor="text1"/>
          <w:lang w:val="en-GB"/>
        </w:rPr>
        <w:t xml:space="preserve">as </w:t>
      </w:r>
      <w:proofErr w:type="spellStart"/>
      <w:r w:rsidR="00216928" w:rsidRPr="00FA3F52">
        <w:rPr>
          <w:rFonts w:ascii="Arial" w:hAnsi="Arial" w:cs="Arial"/>
          <w:color w:val="000000" w:themeColor="text1"/>
          <w:lang w:val="en-GB"/>
        </w:rPr>
        <w:t>wll</w:t>
      </w:r>
      <w:proofErr w:type="spellEnd"/>
      <w:r w:rsidR="00216928" w:rsidRPr="00FA3F52">
        <w:rPr>
          <w:rFonts w:ascii="Arial" w:hAnsi="Arial" w:cs="Arial"/>
          <w:color w:val="000000" w:themeColor="text1"/>
          <w:lang w:val="en-GB"/>
        </w:rPr>
        <w:t xml:space="preserve"> as renew the existing procedures in the relevant field(s) and make arrangements for their introduction in the electronic format.</w:t>
      </w:r>
    </w:p>
    <w:p w14:paraId="7D0D8D11" w14:textId="0BE9C575" w:rsidR="00A15380" w:rsidRPr="00FA3F52" w:rsidRDefault="00A15380" w:rsidP="00424C5F">
      <w:pPr>
        <w:shd w:val="clear" w:color="auto" w:fill="FFFFFF"/>
        <w:spacing w:line="240" w:lineRule="auto"/>
        <w:jc w:val="both"/>
        <w:rPr>
          <w:rFonts w:ascii="Arial" w:eastAsia="Calibri" w:hAnsi="Arial" w:cs="Arial"/>
          <w:color w:val="000000" w:themeColor="text1"/>
          <w:lang w:val="az-Latn-AZ"/>
        </w:rPr>
      </w:pPr>
    </w:p>
    <w:p w14:paraId="685598E9" w14:textId="6396AE38" w:rsidR="00E444A6" w:rsidRPr="00FA3F52" w:rsidRDefault="00E444A6" w:rsidP="00424C5F">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12. </w:t>
      </w:r>
      <w:r w:rsidR="009745B6" w:rsidRPr="00FA3F52">
        <w:rPr>
          <w:rFonts w:ascii="Arial" w:hAnsi="Arial" w:cs="Arial"/>
          <w:b/>
          <w:color w:val="000000" w:themeColor="text1"/>
        </w:rPr>
        <w:t>In the past five years, what actions has your country taken to improve health outcomes for women and girls in your country?</w:t>
      </w:r>
    </w:p>
    <w:p w14:paraId="0DE5B609" w14:textId="0EB2A0A7" w:rsidR="00FB0430" w:rsidRPr="00FA3F52" w:rsidRDefault="00FB0430" w:rsidP="00852A9B">
      <w:pPr>
        <w:spacing w:line="240" w:lineRule="auto"/>
        <w:ind w:firstLine="709"/>
        <w:jc w:val="both"/>
        <w:rPr>
          <w:rFonts w:ascii="Arial" w:hAnsi="Arial" w:cs="Arial"/>
          <w:bCs/>
          <w:color w:val="000000" w:themeColor="text1"/>
        </w:rPr>
      </w:pPr>
      <w:r w:rsidRPr="00FA3F52">
        <w:rPr>
          <w:rFonts w:ascii="Arial" w:hAnsi="Arial" w:cs="Arial"/>
          <w:bCs/>
          <w:color w:val="000000" w:themeColor="text1"/>
        </w:rPr>
        <w:t>28 August 2020 –</w:t>
      </w:r>
      <w:r w:rsidRPr="00FA3F52">
        <w:rPr>
          <w:rFonts w:ascii="Arial" w:hAnsi="Arial" w:cs="Arial"/>
          <w:bCs/>
          <w:color w:val="000000" w:themeColor="text1"/>
          <w:lang w:val="en-GB"/>
        </w:rPr>
        <w:t xml:space="preserve"> </w:t>
      </w:r>
      <w:r w:rsidRPr="00FA3F52">
        <w:rPr>
          <w:rFonts w:ascii="Arial" w:hAnsi="Arial" w:cs="Arial"/>
          <w:bCs/>
          <w:color w:val="000000" w:themeColor="text1"/>
        </w:rPr>
        <w:t xml:space="preserve">training courses were </w:t>
      </w:r>
      <w:proofErr w:type="spellStart"/>
      <w:r w:rsidRPr="00FA3F52">
        <w:rPr>
          <w:rFonts w:ascii="Arial" w:hAnsi="Arial" w:cs="Arial"/>
          <w:bCs/>
          <w:color w:val="000000" w:themeColor="text1"/>
        </w:rPr>
        <w:t>organised</w:t>
      </w:r>
      <w:proofErr w:type="spellEnd"/>
      <w:r w:rsidRPr="00FA3F52">
        <w:rPr>
          <w:rFonts w:ascii="Arial" w:hAnsi="Arial" w:cs="Arial"/>
          <w:bCs/>
          <w:color w:val="000000" w:themeColor="text1"/>
        </w:rPr>
        <w:t xml:space="preserve"> for doctors and nurses of obstetrics, </w:t>
      </w:r>
      <w:proofErr w:type="spellStart"/>
      <w:r w:rsidRPr="00FA3F52">
        <w:rPr>
          <w:rFonts w:ascii="Arial" w:hAnsi="Arial" w:cs="Arial"/>
          <w:bCs/>
          <w:color w:val="000000" w:themeColor="text1"/>
        </w:rPr>
        <w:t>gynaecology</w:t>
      </w:r>
      <w:proofErr w:type="spellEnd"/>
      <w:r w:rsidRPr="00FA3F52">
        <w:rPr>
          <w:rFonts w:ascii="Arial" w:hAnsi="Arial" w:cs="Arial"/>
          <w:bCs/>
          <w:color w:val="000000" w:themeColor="text1"/>
        </w:rPr>
        <w:t xml:space="preserve">, neonatology and </w:t>
      </w:r>
      <w:proofErr w:type="spellStart"/>
      <w:r w:rsidRPr="00FA3F52">
        <w:rPr>
          <w:rFonts w:ascii="Arial" w:hAnsi="Arial" w:cs="Arial"/>
          <w:bCs/>
          <w:color w:val="000000" w:themeColor="text1"/>
        </w:rPr>
        <w:t>paediatrics</w:t>
      </w:r>
      <w:proofErr w:type="spellEnd"/>
      <w:r w:rsidRPr="00FA3F52">
        <w:rPr>
          <w:rFonts w:ascii="Arial" w:hAnsi="Arial" w:cs="Arial"/>
          <w:bCs/>
          <w:color w:val="000000" w:themeColor="text1"/>
        </w:rPr>
        <w:t xml:space="preserve"> departments, counselling </w:t>
      </w:r>
      <w:proofErr w:type="spellStart"/>
      <w:r w:rsidRPr="00FA3F52">
        <w:rPr>
          <w:rFonts w:ascii="Arial" w:hAnsi="Arial" w:cs="Arial"/>
          <w:bCs/>
          <w:color w:val="000000" w:themeColor="text1"/>
        </w:rPr>
        <w:t>centres</w:t>
      </w:r>
      <w:proofErr w:type="spellEnd"/>
      <w:r w:rsidRPr="00FA3F52">
        <w:rPr>
          <w:rFonts w:ascii="Arial" w:hAnsi="Arial" w:cs="Arial"/>
          <w:bCs/>
          <w:color w:val="000000" w:themeColor="text1"/>
        </w:rPr>
        <w:t xml:space="preserve"> for women, children outpatient clinics and district hospitals with a view to streamlining health care for mothers and children at the time of the COVID-19 pandemic. </w:t>
      </w:r>
    </w:p>
    <w:p w14:paraId="4E681C64" w14:textId="77777777" w:rsidR="00730781" w:rsidRPr="00FA3F52" w:rsidRDefault="00FB0430" w:rsidP="00852A9B">
      <w:pPr>
        <w:spacing w:line="240" w:lineRule="auto"/>
        <w:ind w:firstLine="709"/>
        <w:jc w:val="both"/>
        <w:rPr>
          <w:rFonts w:ascii="Arial" w:hAnsi="Arial" w:cs="Arial"/>
          <w:bCs/>
          <w:color w:val="000000" w:themeColor="text1"/>
        </w:rPr>
      </w:pPr>
      <w:r w:rsidRPr="00FA3F52">
        <w:rPr>
          <w:rFonts w:ascii="Arial" w:hAnsi="Arial" w:cs="Arial"/>
          <w:bCs/>
          <w:color w:val="000000" w:themeColor="text1"/>
        </w:rPr>
        <w:t xml:space="preserve">23 November 2020 – the </w:t>
      </w:r>
      <w:r w:rsidRPr="00FA3F52">
        <w:rPr>
          <w:rFonts w:ascii="Arial" w:hAnsi="Arial" w:cs="Arial"/>
          <w:bCs/>
          <w:i/>
          <w:color w:val="000000" w:themeColor="text1"/>
        </w:rPr>
        <w:t>Innovations in Neonatology-2020</w:t>
      </w:r>
      <w:r w:rsidRPr="00FA3F52">
        <w:rPr>
          <w:rFonts w:ascii="Arial" w:hAnsi="Arial" w:cs="Arial"/>
          <w:bCs/>
          <w:color w:val="000000" w:themeColor="text1"/>
        </w:rPr>
        <w:t xml:space="preserve"> international congress was staged in pursuit of enhanced knowledge and skills in protection of maternal and child’s health in </w:t>
      </w:r>
      <w:proofErr w:type="spellStart"/>
      <w:r w:rsidRPr="00FA3F52">
        <w:rPr>
          <w:rFonts w:ascii="Arial" w:hAnsi="Arial" w:cs="Arial"/>
          <w:bCs/>
          <w:color w:val="000000" w:themeColor="text1"/>
        </w:rPr>
        <w:t>paediatricians</w:t>
      </w:r>
      <w:proofErr w:type="spellEnd"/>
      <w:r w:rsidRPr="00FA3F52">
        <w:rPr>
          <w:rFonts w:ascii="Arial" w:hAnsi="Arial" w:cs="Arial"/>
          <w:bCs/>
          <w:color w:val="000000" w:themeColor="text1"/>
        </w:rPr>
        <w:t>, neonatologists, obstetricians–</w:t>
      </w:r>
      <w:proofErr w:type="spellStart"/>
      <w:r w:rsidRPr="00FA3F52">
        <w:rPr>
          <w:rFonts w:ascii="Arial" w:hAnsi="Arial" w:cs="Arial"/>
          <w:bCs/>
          <w:color w:val="000000" w:themeColor="text1"/>
        </w:rPr>
        <w:t>gynaecologists</w:t>
      </w:r>
      <w:proofErr w:type="spellEnd"/>
      <w:r w:rsidRPr="00FA3F52">
        <w:rPr>
          <w:rFonts w:ascii="Arial" w:hAnsi="Arial" w:cs="Arial"/>
          <w:bCs/>
          <w:color w:val="000000" w:themeColor="text1"/>
        </w:rPr>
        <w:t>, family GPs, therapists as well as other qualified medical staff. The other goal that was sought was to acquaint the local medical staff with modern international practices.</w:t>
      </w:r>
    </w:p>
    <w:p w14:paraId="689CE36D" w14:textId="77777777" w:rsidR="00730781" w:rsidRPr="00FA3F52" w:rsidRDefault="00FB0430" w:rsidP="00852A9B">
      <w:pPr>
        <w:spacing w:line="240" w:lineRule="auto"/>
        <w:ind w:firstLine="709"/>
        <w:jc w:val="both"/>
        <w:rPr>
          <w:rFonts w:ascii="Arial" w:hAnsi="Arial" w:cs="Arial"/>
          <w:bCs/>
          <w:color w:val="000000" w:themeColor="text1"/>
        </w:rPr>
      </w:pPr>
      <w:r w:rsidRPr="00FA3F52">
        <w:rPr>
          <w:rFonts w:ascii="Arial" w:hAnsi="Arial" w:cs="Arial"/>
          <w:bCs/>
          <w:color w:val="000000" w:themeColor="text1"/>
        </w:rPr>
        <w:t xml:space="preserve">11-18 December 2020 – the Public Health and Reforms Centre (PHRC) and the Obstetrics and </w:t>
      </w:r>
      <w:proofErr w:type="spellStart"/>
      <w:r w:rsidRPr="00FA3F52">
        <w:rPr>
          <w:rFonts w:ascii="Arial" w:hAnsi="Arial" w:cs="Arial"/>
          <w:bCs/>
          <w:color w:val="000000" w:themeColor="text1"/>
        </w:rPr>
        <w:t>Gynaecology</w:t>
      </w:r>
      <w:proofErr w:type="spellEnd"/>
      <w:r w:rsidRPr="00FA3F52">
        <w:rPr>
          <w:rFonts w:ascii="Arial" w:hAnsi="Arial" w:cs="Arial"/>
          <w:bCs/>
          <w:color w:val="000000" w:themeColor="text1"/>
        </w:rPr>
        <w:t xml:space="preserve"> Research Institute (OGRI) held online training sessions, which had been </w:t>
      </w:r>
      <w:proofErr w:type="spellStart"/>
      <w:r w:rsidRPr="00FA3F52">
        <w:rPr>
          <w:rFonts w:ascii="Arial" w:hAnsi="Arial" w:cs="Arial"/>
          <w:bCs/>
          <w:color w:val="000000" w:themeColor="text1"/>
        </w:rPr>
        <w:t>organised</w:t>
      </w:r>
      <w:proofErr w:type="spellEnd"/>
      <w:r w:rsidRPr="00FA3F52">
        <w:rPr>
          <w:rFonts w:ascii="Arial" w:hAnsi="Arial" w:cs="Arial"/>
          <w:bCs/>
          <w:color w:val="000000" w:themeColor="text1"/>
        </w:rPr>
        <w:t xml:space="preserve"> to improve mothers’ and children’s health to the backdrop of the COVID-19 pandemic.</w:t>
      </w:r>
    </w:p>
    <w:p w14:paraId="213C89AD" w14:textId="77777777"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bCs/>
          <w:color w:val="000000" w:themeColor="text1"/>
        </w:rPr>
        <w:t xml:space="preserve">14-16 April 2021 – the Public Health and Reforms Centre (PHRC) held an online </w:t>
      </w:r>
      <w:r w:rsidRPr="00FA3F52">
        <w:rPr>
          <w:rFonts w:ascii="Arial" w:hAnsi="Arial" w:cs="Arial"/>
          <w:color w:val="000000" w:themeColor="text1"/>
        </w:rPr>
        <w:t>training session</w:t>
      </w:r>
      <w:r w:rsidRPr="00FA3F52">
        <w:rPr>
          <w:rFonts w:ascii="Arial" w:hAnsi="Arial" w:cs="Arial"/>
          <w:bCs/>
          <w:color w:val="000000" w:themeColor="text1"/>
        </w:rPr>
        <w:t xml:space="preserve"> </w:t>
      </w:r>
      <w:r w:rsidRPr="00FA3F52">
        <w:rPr>
          <w:rFonts w:ascii="Arial" w:hAnsi="Arial" w:cs="Arial"/>
          <w:bCs/>
          <w:i/>
          <w:color w:val="000000" w:themeColor="text1"/>
        </w:rPr>
        <w:t xml:space="preserve">A Modern Approach to Preventive Pregnancy-Related Risks. </w:t>
      </w:r>
      <w:r w:rsidRPr="00FA3F52">
        <w:rPr>
          <w:rFonts w:ascii="Arial" w:hAnsi="Arial" w:cs="Arial"/>
          <w:bCs/>
          <w:color w:val="000000" w:themeColor="text1"/>
        </w:rPr>
        <w:t xml:space="preserve">The aim of the free session was to improve obstetric and </w:t>
      </w:r>
      <w:proofErr w:type="spellStart"/>
      <w:r w:rsidRPr="00FA3F52">
        <w:rPr>
          <w:rFonts w:ascii="Arial" w:hAnsi="Arial" w:cs="Arial"/>
          <w:bCs/>
          <w:color w:val="000000" w:themeColor="text1"/>
        </w:rPr>
        <w:t>gynaecological</w:t>
      </w:r>
      <w:proofErr w:type="spellEnd"/>
      <w:r w:rsidRPr="00FA3F52">
        <w:rPr>
          <w:rFonts w:ascii="Arial" w:hAnsi="Arial" w:cs="Arial"/>
          <w:bCs/>
          <w:color w:val="000000" w:themeColor="text1"/>
        </w:rPr>
        <w:t xml:space="preserve"> services, raise the professionalism in the medical specialist staff employed at birth assistance institution in town and provinces around the country, and to improve their theoretical backgrounds and practical skills.</w:t>
      </w:r>
    </w:p>
    <w:p w14:paraId="2A7A8625" w14:textId="3DCC09E9"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bCs/>
          <w:color w:val="000000" w:themeColor="text1"/>
        </w:rPr>
        <w:t xml:space="preserve">24 June 2021 – educational materials compiled by the Public Health and Reforms Centre were printed </w:t>
      </w:r>
      <w:r w:rsidR="00730781" w:rsidRPr="00FA3F52">
        <w:rPr>
          <w:rFonts w:ascii="Arial" w:hAnsi="Arial" w:cs="Arial"/>
          <w:bCs/>
          <w:color w:val="000000" w:themeColor="text1"/>
          <w:lang w:val="en-GB"/>
        </w:rPr>
        <w:t xml:space="preserve">out </w:t>
      </w:r>
      <w:r w:rsidRPr="00FA3F52">
        <w:rPr>
          <w:rFonts w:ascii="Arial" w:hAnsi="Arial" w:cs="Arial"/>
          <w:bCs/>
          <w:color w:val="000000" w:themeColor="text1"/>
        </w:rPr>
        <w:t xml:space="preserve">and presented to the </w:t>
      </w:r>
      <w:r w:rsidR="00FE4F30" w:rsidRPr="00FA3F52">
        <w:rPr>
          <w:rFonts w:ascii="Arial" w:hAnsi="Arial" w:cs="Arial"/>
          <w:bCs/>
          <w:i/>
          <w:iCs/>
          <w:color w:val="000000" w:themeColor="text1"/>
        </w:rPr>
        <w:t>Pure World</w:t>
      </w:r>
      <w:r w:rsidR="00FE4F30" w:rsidRPr="00FA3F52">
        <w:rPr>
          <w:rFonts w:ascii="Arial" w:hAnsi="Arial" w:cs="Arial"/>
          <w:bCs/>
          <w:color w:val="000000" w:themeColor="text1"/>
        </w:rPr>
        <w:t xml:space="preserve"> </w:t>
      </w:r>
      <w:r w:rsidRPr="00FA3F52">
        <w:rPr>
          <w:rFonts w:ascii="Arial" w:hAnsi="Arial" w:cs="Arial"/>
          <w:bCs/>
          <w:color w:val="000000" w:themeColor="text1"/>
        </w:rPr>
        <w:t xml:space="preserve">Public Association for the Assistance to Women. Booklets and fliers </w:t>
      </w:r>
      <w:r w:rsidRPr="00FA3F52">
        <w:rPr>
          <w:rFonts w:ascii="Arial" w:hAnsi="Arial" w:cs="Arial"/>
          <w:bCs/>
          <w:i/>
          <w:iCs/>
          <w:color w:val="000000" w:themeColor="text1"/>
        </w:rPr>
        <w:t>The Algorithm to Quit Tobacco-Smoking</w:t>
      </w:r>
      <w:r w:rsidRPr="00FA3F52">
        <w:rPr>
          <w:rFonts w:ascii="Arial" w:hAnsi="Arial" w:cs="Arial"/>
          <w:bCs/>
          <w:color w:val="000000" w:themeColor="text1"/>
        </w:rPr>
        <w:t xml:space="preserve">, </w:t>
      </w:r>
      <w:r w:rsidRPr="00FA3F52">
        <w:rPr>
          <w:rFonts w:ascii="Arial" w:hAnsi="Arial" w:cs="Arial"/>
          <w:bCs/>
          <w:i/>
          <w:iCs/>
          <w:color w:val="000000" w:themeColor="text1"/>
        </w:rPr>
        <w:t>A Means to Quit Cigarettes</w:t>
      </w:r>
      <w:r w:rsidRPr="00FA3F52">
        <w:rPr>
          <w:rFonts w:ascii="Arial" w:hAnsi="Arial" w:cs="Arial"/>
          <w:bCs/>
          <w:color w:val="000000" w:themeColor="text1"/>
        </w:rPr>
        <w:t xml:space="preserve">, </w:t>
      </w:r>
      <w:r w:rsidRPr="00FA3F52">
        <w:rPr>
          <w:rFonts w:ascii="Arial" w:hAnsi="Arial" w:cs="Arial"/>
          <w:bCs/>
          <w:i/>
          <w:iCs/>
          <w:color w:val="000000" w:themeColor="text1"/>
        </w:rPr>
        <w:t xml:space="preserve">Be Active </w:t>
      </w:r>
      <w:proofErr w:type="gramStart"/>
      <w:r w:rsidRPr="00FA3F52">
        <w:rPr>
          <w:rFonts w:ascii="Arial" w:hAnsi="Arial" w:cs="Arial"/>
          <w:bCs/>
          <w:i/>
          <w:iCs/>
          <w:color w:val="000000" w:themeColor="text1"/>
        </w:rPr>
        <w:t>Physically!</w:t>
      </w:r>
      <w:r w:rsidRPr="00FA3F52">
        <w:rPr>
          <w:rFonts w:ascii="Arial" w:hAnsi="Arial" w:cs="Arial"/>
          <w:bCs/>
          <w:color w:val="000000" w:themeColor="text1"/>
        </w:rPr>
        <w:t>,</w:t>
      </w:r>
      <w:proofErr w:type="gramEnd"/>
      <w:r w:rsidRPr="00FA3F52">
        <w:rPr>
          <w:rFonts w:ascii="Arial" w:hAnsi="Arial" w:cs="Arial"/>
          <w:bCs/>
          <w:color w:val="000000" w:themeColor="text1"/>
        </w:rPr>
        <w:t xml:space="preserve"> </w:t>
      </w:r>
      <w:r w:rsidRPr="00FA3F52">
        <w:rPr>
          <w:rFonts w:ascii="Arial" w:hAnsi="Arial" w:cs="Arial"/>
          <w:bCs/>
          <w:i/>
          <w:iCs/>
          <w:color w:val="000000" w:themeColor="text1"/>
        </w:rPr>
        <w:t>Harmful Substances</w:t>
      </w:r>
      <w:r w:rsidRPr="00FA3F52">
        <w:rPr>
          <w:rFonts w:ascii="Arial" w:hAnsi="Arial" w:cs="Arial"/>
          <w:bCs/>
          <w:color w:val="000000" w:themeColor="text1"/>
        </w:rPr>
        <w:t xml:space="preserve"> and so forth were distributed to the tenants of the Women</w:t>
      </w:r>
      <w:r w:rsidR="00FE4F30" w:rsidRPr="00FA3F52">
        <w:rPr>
          <w:rFonts w:ascii="Arial" w:hAnsi="Arial" w:cs="Arial"/>
          <w:bCs/>
          <w:color w:val="000000" w:themeColor="text1"/>
        </w:rPr>
        <w:t>’</w:t>
      </w:r>
      <w:r w:rsidRPr="00FA3F52">
        <w:rPr>
          <w:rFonts w:ascii="Arial" w:hAnsi="Arial" w:cs="Arial"/>
          <w:bCs/>
          <w:color w:val="000000" w:themeColor="text1"/>
        </w:rPr>
        <w:t>s and Children</w:t>
      </w:r>
      <w:r w:rsidR="00FE4F30" w:rsidRPr="00FA3F52">
        <w:rPr>
          <w:rFonts w:ascii="Arial" w:hAnsi="Arial" w:cs="Arial"/>
          <w:bCs/>
          <w:color w:val="000000" w:themeColor="text1"/>
        </w:rPr>
        <w:t>’</w:t>
      </w:r>
      <w:r w:rsidRPr="00FA3F52">
        <w:rPr>
          <w:rFonts w:ascii="Arial" w:hAnsi="Arial" w:cs="Arial"/>
          <w:bCs/>
          <w:color w:val="000000" w:themeColor="text1"/>
        </w:rPr>
        <w:t xml:space="preserve">s Shelter that operates under the auspices of the </w:t>
      </w:r>
      <w:r w:rsidR="00FE4F30" w:rsidRPr="00FA3F52">
        <w:rPr>
          <w:rFonts w:ascii="Arial" w:hAnsi="Arial" w:cs="Arial"/>
          <w:bCs/>
          <w:i/>
          <w:iCs/>
          <w:color w:val="000000" w:themeColor="text1"/>
        </w:rPr>
        <w:t>Pure World</w:t>
      </w:r>
      <w:r w:rsidRPr="00FA3F52">
        <w:rPr>
          <w:rFonts w:ascii="Arial" w:hAnsi="Arial" w:cs="Arial"/>
          <w:bCs/>
          <w:color w:val="000000" w:themeColor="text1"/>
        </w:rPr>
        <w:t>. Compiled for the purposes of health enlightenment of women, the said materials also contained thorough information and recommendations as to the provision of first aid, wholesome lifestyles and family planning.</w:t>
      </w:r>
    </w:p>
    <w:p w14:paraId="3978FA2E" w14:textId="594EED81"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bCs/>
          <w:color w:val="000000" w:themeColor="text1"/>
        </w:rPr>
        <w:t xml:space="preserve">27 October 2021 – another event themed </w:t>
      </w:r>
      <w:r w:rsidRPr="00FA3F52">
        <w:rPr>
          <w:rFonts w:ascii="Arial" w:hAnsi="Arial" w:cs="Arial"/>
          <w:bCs/>
          <w:i/>
          <w:color w:val="000000" w:themeColor="text1"/>
        </w:rPr>
        <w:t>The Negative Consequences of Early Marriages and Marriages between Relatives</w:t>
      </w:r>
      <w:r w:rsidRPr="00FA3F52">
        <w:rPr>
          <w:rFonts w:ascii="Arial" w:hAnsi="Arial" w:cs="Arial"/>
          <w:bCs/>
          <w:color w:val="000000" w:themeColor="text1"/>
        </w:rPr>
        <w:t xml:space="preserve"> was </w:t>
      </w:r>
      <w:proofErr w:type="spellStart"/>
      <w:r w:rsidRPr="00FA3F52">
        <w:rPr>
          <w:rFonts w:ascii="Arial" w:hAnsi="Arial" w:cs="Arial"/>
          <w:bCs/>
          <w:color w:val="000000" w:themeColor="text1"/>
        </w:rPr>
        <w:t>organised</w:t>
      </w:r>
      <w:proofErr w:type="spellEnd"/>
      <w:r w:rsidRPr="00FA3F52">
        <w:rPr>
          <w:rFonts w:ascii="Arial" w:hAnsi="Arial" w:cs="Arial"/>
          <w:bCs/>
          <w:color w:val="000000" w:themeColor="text1"/>
        </w:rPr>
        <w:t xml:space="preserve"> jointly by the Ministry of Health</w:t>
      </w:r>
      <w:r w:rsidR="00FE4F30" w:rsidRPr="00FA3F52">
        <w:rPr>
          <w:rFonts w:ascii="Arial" w:hAnsi="Arial" w:cs="Arial"/>
          <w:bCs/>
          <w:color w:val="000000" w:themeColor="text1"/>
        </w:rPr>
        <w:t xml:space="preserve"> (MoH)</w:t>
      </w:r>
      <w:r w:rsidRPr="00FA3F52">
        <w:rPr>
          <w:rFonts w:ascii="Arial" w:hAnsi="Arial" w:cs="Arial"/>
          <w:bCs/>
          <w:color w:val="000000" w:themeColor="text1"/>
        </w:rPr>
        <w:t xml:space="preserve">, Ministry of </w:t>
      </w:r>
      <w:r w:rsidR="0057302C" w:rsidRPr="00FA3F52">
        <w:rPr>
          <w:rFonts w:ascii="Arial" w:hAnsi="Arial" w:cs="Arial"/>
          <w:bCs/>
          <w:color w:val="000000" w:themeColor="text1"/>
        </w:rPr>
        <w:t>Science and Education (MSE</w:t>
      </w:r>
      <w:r w:rsidR="00FE4F30" w:rsidRPr="00FA3F52">
        <w:rPr>
          <w:rFonts w:ascii="Arial" w:hAnsi="Arial" w:cs="Arial"/>
          <w:bCs/>
          <w:color w:val="000000" w:themeColor="text1"/>
        </w:rPr>
        <w:t>)</w:t>
      </w:r>
      <w:r w:rsidRPr="00FA3F52">
        <w:rPr>
          <w:rFonts w:ascii="Arial" w:hAnsi="Arial" w:cs="Arial"/>
          <w:bCs/>
          <w:color w:val="000000" w:themeColor="text1"/>
        </w:rPr>
        <w:t xml:space="preserve"> and SCFWC</w:t>
      </w:r>
      <w:r w:rsidR="00FE4F30" w:rsidRPr="00FA3F52">
        <w:rPr>
          <w:rFonts w:ascii="Arial" w:hAnsi="Arial" w:cs="Arial"/>
          <w:bCs/>
          <w:color w:val="000000" w:themeColor="text1"/>
        </w:rPr>
        <w:t>A</w:t>
      </w:r>
      <w:r w:rsidRPr="00FA3F52">
        <w:rPr>
          <w:rFonts w:ascii="Arial" w:hAnsi="Arial" w:cs="Arial"/>
          <w:bCs/>
          <w:color w:val="000000" w:themeColor="text1"/>
        </w:rPr>
        <w:t xml:space="preserve">. Held for the students of the Baku State Vocational Training Centre, the event pursued the goal of making </w:t>
      </w:r>
      <w:r w:rsidRPr="00FA3F52">
        <w:rPr>
          <w:rFonts w:ascii="Arial" w:hAnsi="Arial" w:cs="Arial"/>
          <w:color w:val="000000" w:themeColor="text1"/>
        </w:rPr>
        <w:t>adolescents and youth at educational institutions more knowledgeable of healthy lifestyles, reproductive health and family planning, and promoting habits of safe sexual conduct.</w:t>
      </w:r>
    </w:p>
    <w:p w14:paraId="71228E26" w14:textId="009DE10E"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3 November 2021 – training sessions aimed at medical personnel and covering involvement of men in antenatal and childcare services started – the implementation of the </w:t>
      </w:r>
      <w:r w:rsidRPr="00FA3F52">
        <w:rPr>
          <w:rFonts w:ascii="Arial" w:hAnsi="Arial" w:cs="Arial"/>
          <w:i/>
          <w:color w:val="000000" w:themeColor="text1"/>
        </w:rPr>
        <w:t xml:space="preserve">Engaging Men during Pregnancies and </w:t>
      </w:r>
      <w:r w:rsidR="00FE4F30" w:rsidRPr="00FA3F52">
        <w:rPr>
          <w:rFonts w:ascii="Arial" w:hAnsi="Arial" w:cs="Arial"/>
          <w:i/>
          <w:color w:val="000000" w:themeColor="text1"/>
        </w:rPr>
        <w:t>Delivery</w:t>
      </w:r>
      <w:r w:rsidRPr="00FA3F52">
        <w:rPr>
          <w:rFonts w:ascii="Arial" w:hAnsi="Arial" w:cs="Arial"/>
          <w:color w:val="000000" w:themeColor="text1"/>
        </w:rPr>
        <w:t xml:space="preserve"> project begun within the framework of the European Union </w:t>
      </w:r>
      <w:proofErr w:type="spellStart"/>
      <w:r w:rsidRPr="00FA3F52">
        <w:rPr>
          <w:rFonts w:ascii="Arial" w:hAnsi="Arial" w:cs="Arial"/>
          <w:color w:val="000000" w:themeColor="text1"/>
        </w:rPr>
        <w:t>Programme</w:t>
      </w:r>
      <w:proofErr w:type="spellEnd"/>
      <w:r w:rsidRPr="00FA3F52">
        <w:rPr>
          <w:rFonts w:ascii="Arial" w:hAnsi="Arial" w:cs="Arial"/>
          <w:color w:val="000000" w:themeColor="text1"/>
        </w:rPr>
        <w:t xml:space="preserve"> </w:t>
      </w:r>
      <w:r w:rsidRPr="00FA3F52">
        <w:rPr>
          <w:rFonts w:ascii="Arial" w:hAnsi="Arial" w:cs="Arial"/>
          <w:i/>
          <w:color w:val="000000" w:themeColor="text1"/>
        </w:rPr>
        <w:t>Gender Equality: Together against Gender Stereotypes and Gender-Based Violence</w:t>
      </w:r>
      <w:r w:rsidRPr="00FA3F52">
        <w:rPr>
          <w:rFonts w:ascii="Arial" w:hAnsi="Arial" w:cs="Arial"/>
          <w:color w:val="000000" w:themeColor="text1"/>
        </w:rPr>
        <w:t xml:space="preserve">. The materials drawn from the training course </w:t>
      </w:r>
      <w:r w:rsidRPr="00FA3F52">
        <w:rPr>
          <w:rFonts w:ascii="Arial" w:hAnsi="Arial" w:cs="Arial"/>
          <w:color w:val="000000" w:themeColor="text1"/>
        </w:rPr>
        <w:lastRenderedPageBreak/>
        <w:t xml:space="preserve">were uploaded to the ecourse.az platform and a continuingly accessible e-course was thus compiled. </w:t>
      </w:r>
    </w:p>
    <w:p w14:paraId="55B44708" w14:textId="624D829D"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bCs/>
          <w:color w:val="000000" w:themeColor="text1"/>
        </w:rPr>
        <w:t xml:space="preserve">8 December 2023 </w:t>
      </w:r>
      <w:r w:rsidR="00FE4F30" w:rsidRPr="00FA3F52">
        <w:rPr>
          <w:rFonts w:ascii="Arial" w:hAnsi="Arial" w:cs="Arial"/>
          <w:bCs/>
          <w:color w:val="000000" w:themeColor="text1"/>
        </w:rPr>
        <w:t>–</w:t>
      </w:r>
      <w:r w:rsidRPr="00FA3F52">
        <w:rPr>
          <w:rFonts w:ascii="Arial" w:hAnsi="Arial" w:cs="Arial"/>
          <w:bCs/>
          <w:color w:val="000000" w:themeColor="text1"/>
        </w:rPr>
        <w:t xml:space="preserve"> </w:t>
      </w:r>
      <w:r w:rsidRPr="00FA3F52">
        <w:rPr>
          <w:rFonts w:ascii="Arial" w:hAnsi="Arial" w:cs="Arial"/>
          <w:color w:val="000000" w:themeColor="text1"/>
        </w:rPr>
        <w:t xml:space="preserve">An </w:t>
      </w:r>
      <w:r w:rsidR="00FE4F30" w:rsidRPr="00FA3F52">
        <w:rPr>
          <w:rFonts w:ascii="Arial" w:hAnsi="Arial" w:cs="Arial"/>
          <w:color w:val="000000" w:themeColor="text1"/>
        </w:rPr>
        <w:t xml:space="preserve">awareness-raising gathering </w:t>
      </w:r>
      <w:r w:rsidRPr="00FA3F52">
        <w:rPr>
          <w:rFonts w:ascii="Arial" w:hAnsi="Arial" w:cs="Arial"/>
          <w:color w:val="000000" w:themeColor="text1"/>
        </w:rPr>
        <w:t xml:space="preserve">on the prevention of gender selection in children before birth was held in the city of Ganja with the participation of students of the Azerbaijan State Agrarian University. The </w:t>
      </w:r>
      <w:r w:rsidR="00FE4F30" w:rsidRPr="00FA3F52">
        <w:rPr>
          <w:rFonts w:ascii="Arial" w:hAnsi="Arial" w:cs="Arial"/>
          <w:color w:val="000000" w:themeColor="text1"/>
        </w:rPr>
        <w:t xml:space="preserve">event </w:t>
      </w:r>
      <w:r w:rsidRPr="00FA3F52">
        <w:rPr>
          <w:rFonts w:ascii="Arial" w:hAnsi="Arial" w:cs="Arial"/>
          <w:color w:val="000000" w:themeColor="text1"/>
        </w:rPr>
        <w:t xml:space="preserve">included a presentation titled </w:t>
      </w:r>
      <w:r w:rsidRPr="00FA3F52">
        <w:rPr>
          <w:rFonts w:ascii="Arial" w:hAnsi="Arial" w:cs="Arial"/>
          <w:i/>
          <w:iCs/>
          <w:color w:val="000000" w:themeColor="text1"/>
        </w:rPr>
        <w:t>Reproductive Health Protection. The Abortion and the Associated Complications</w:t>
      </w:r>
      <w:r w:rsidRPr="00FA3F52">
        <w:rPr>
          <w:rFonts w:ascii="Arial" w:hAnsi="Arial" w:cs="Arial"/>
          <w:color w:val="000000" w:themeColor="text1"/>
        </w:rPr>
        <w:t>; ample information was provided about selective abortions and their adverse impacts.</w:t>
      </w:r>
    </w:p>
    <w:p w14:paraId="0015E83C" w14:textId="2FAAAFAC" w:rsidR="00FB0430" w:rsidRPr="00FA3F52" w:rsidRDefault="00FB0430" w:rsidP="00852A9B">
      <w:pPr>
        <w:spacing w:line="240" w:lineRule="auto"/>
        <w:ind w:firstLine="709"/>
        <w:jc w:val="both"/>
        <w:rPr>
          <w:rFonts w:ascii="Arial" w:hAnsi="Arial" w:cs="Arial"/>
          <w:color w:val="000000" w:themeColor="text1"/>
          <w:lang w:eastAsia="ru-RU"/>
        </w:rPr>
      </w:pPr>
      <w:r w:rsidRPr="00FA3F52">
        <w:rPr>
          <w:rFonts w:ascii="Arial" w:hAnsi="Arial" w:cs="Arial"/>
          <w:color w:val="000000" w:themeColor="text1"/>
        </w:rPr>
        <w:t xml:space="preserve">The </w:t>
      </w:r>
      <w:r w:rsidRPr="00FA3F52">
        <w:rPr>
          <w:rFonts w:ascii="Arial" w:hAnsi="Arial" w:cs="Arial"/>
          <w:i/>
          <w:iCs/>
          <w:color w:val="000000" w:themeColor="text1"/>
        </w:rPr>
        <w:t>Human Organs and Tissues Donation and Transplantation</w:t>
      </w:r>
      <w:r w:rsidRPr="00FA3F52">
        <w:rPr>
          <w:rFonts w:ascii="Arial" w:hAnsi="Arial" w:cs="Arial"/>
          <w:color w:val="000000" w:themeColor="text1"/>
        </w:rPr>
        <w:t xml:space="preserve"> </w:t>
      </w:r>
      <w:r w:rsidR="00FE4F30" w:rsidRPr="00FA3F52">
        <w:rPr>
          <w:rFonts w:ascii="Arial" w:hAnsi="Arial" w:cs="Arial"/>
          <w:color w:val="000000" w:themeColor="text1"/>
        </w:rPr>
        <w:t>b</w:t>
      </w:r>
      <w:r w:rsidRPr="00FA3F52">
        <w:rPr>
          <w:rFonts w:ascii="Arial" w:hAnsi="Arial" w:cs="Arial"/>
          <w:color w:val="000000" w:themeColor="text1"/>
        </w:rPr>
        <w:t xml:space="preserve">ill was passed into the Law of the Republic of Azerbaijan </w:t>
      </w:r>
      <w:r w:rsidRPr="00FA3F52">
        <w:rPr>
          <w:rFonts w:ascii="Arial" w:hAnsi="Arial" w:cs="Arial"/>
          <w:color w:val="000000" w:themeColor="text1"/>
          <w:lang w:eastAsia="ru-RU"/>
        </w:rPr>
        <w:t>No 189-VIQ on 20 October 2020. This Law defines restrictions on collection of organs from living donors; its Article 18 specifically prohibits collection of organs for the transplantation purposes from pregnant women.</w:t>
      </w:r>
    </w:p>
    <w:p w14:paraId="637AEF9B" w14:textId="77F07974"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lang w:eastAsia="ru-RU"/>
        </w:rPr>
        <w:t xml:space="preserve">Medical services are as accessible to arrested or imprisoned women convicts as to other persons. Arrested women </w:t>
      </w:r>
      <w:r w:rsidRPr="00FA3F52">
        <w:rPr>
          <w:rFonts w:ascii="Arial" w:hAnsi="Arial" w:cs="Arial"/>
          <w:color w:val="000000" w:themeColor="text1"/>
        </w:rPr>
        <w:t xml:space="preserve">are held on the dedicated floor of the general building of the Baku Pre-Trial Detention Centre. They are served daily by a medical worker and a doctor. They may also </w:t>
      </w:r>
      <w:r w:rsidRPr="00FA3F52">
        <w:rPr>
          <w:rFonts w:ascii="Arial" w:hAnsi="Arial" w:cs="Arial"/>
          <w:color w:val="000000" w:themeColor="text1"/>
          <w:lang w:eastAsia="ru-RU"/>
        </w:rPr>
        <w:t>resort to</w:t>
      </w:r>
      <w:r w:rsidRPr="00FA3F52">
        <w:rPr>
          <w:rFonts w:ascii="Arial" w:hAnsi="Arial" w:cs="Arial"/>
          <w:color w:val="000000" w:themeColor="text1"/>
        </w:rPr>
        <w:t xml:space="preserve"> the services of the existing Medical and Sanitary Unit in the isolation ward without hindrance. The Medical and Sanitary Unit, which is in effect the 75-bed in-patient unit of the isolation ward, has a staff </w:t>
      </w:r>
      <w:proofErr w:type="spellStart"/>
      <w:r w:rsidRPr="00FA3F52">
        <w:rPr>
          <w:rFonts w:ascii="Arial" w:hAnsi="Arial" w:cs="Arial"/>
          <w:color w:val="000000" w:themeColor="text1"/>
        </w:rPr>
        <w:t>gynaecologist</w:t>
      </w:r>
      <w:proofErr w:type="spellEnd"/>
      <w:r w:rsidRPr="00FA3F52">
        <w:rPr>
          <w:rFonts w:ascii="Arial" w:hAnsi="Arial" w:cs="Arial"/>
          <w:color w:val="000000" w:themeColor="text1"/>
        </w:rPr>
        <w:t xml:space="preserve">. Where necessary, the leading specialists in the employ of the medical institutions subordinated to </w:t>
      </w:r>
      <w:r w:rsidR="00FE4F30" w:rsidRPr="00FA3F52">
        <w:rPr>
          <w:rFonts w:ascii="Arial" w:hAnsi="Arial" w:cs="Arial"/>
          <w:color w:val="000000" w:themeColor="text1"/>
        </w:rPr>
        <w:t>MoH</w:t>
      </w:r>
      <w:r w:rsidRPr="00FA3F52">
        <w:rPr>
          <w:rFonts w:ascii="Arial" w:hAnsi="Arial" w:cs="Arial"/>
          <w:color w:val="000000" w:themeColor="text1"/>
        </w:rPr>
        <w:t xml:space="preserve"> and the </w:t>
      </w:r>
      <w:r w:rsidR="00FE4F30" w:rsidRPr="00FA3F52">
        <w:rPr>
          <w:rFonts w:ascii="Arial" w:hAnsi="Arial" w:cs="Arial"/>
          <w:color w:val="000000" w:themeColor="text1"/>
        </w:rPr>
        <w:t>Management Union of Medical Territorial Units (TABIB)</w:t>
      </w:r>
      <w:r w:rsidRPr="00FA3F52">
        <w:rPr>
          <w:rFonts w:ascii="Arial" w:hAnsi="Arial" w:cs="Arial"/>
          <w:color w:val="000000" w:themeColor="text1"/>
        </w:rPr>
        <w:t xml:space="preserve"> are consulted with regards to female convicts or are called upon to examine and treatment; alternatively, </w:t>
      </w:r>
      <w:r w:rsidR="00FE4F30" w:rsidRPr="00FA3F52">
        <w:rPr>
          <w:rFonts w:ascii="Arial" w:hAnsi="Arial" w:cs="Arial"/>
          <w:color w:val="000000" w:themeColor="text1"/>
        </w:rPr>
        <w:t xml:space="preserve">the convicts in question </w:t>
      </w:r>
      <w:r w:rsidRPr="00FA3F52">
        <w:rPr>
          <w:rFonts w:ascii="Arial" w:hAnsi="Arial" w:cs="Arial"/>
          <w:color w:val="000000" w:themeColor="text1"/>
        </w:rPr>
        <w:t>are examined and treated at various clinics.</w:t>
      </w:r>
    </w:p>
    <w:p w14:paraId="7E46F4C8" w14:textId="77777777"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Exactly like all the others, female convicts are, upon conveyance to the Detention Centre, put through the preliminary medical examination. Their health conditions are determined; initial information on infectious diseases and pathologies is compiled; the screening is also done to detect mental and infectious diseases and injuries, if any. Besides, the arriving female convicts undergo clinical and laboratory instrumental checks. Such information is put in each prisoner’s medical record and further health activities are undertaken as necessary based on that information. Female convicts are transferred for treatment at the in-patient unit of the Medical and Sanitary Unit or to multidisciplinary health institutions for in-patient treatment as necessary. </w:t>
      </w:r>
    </w:p>
    <w:p w14:paraId="0329A495" w14:textId="77777777"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Female convicts serve their terms at the modern-standard penitentiary facility that was commissioned in April 2022. The said penitentiary facility has a 2-storey, 48-bed Medical and Sanitary Unit staffed by doctors with different </w:t>
      </w:r>
      <w:proofErr w:type="spellStart"/>
      <w:r w:rsidRPr="00FA3F52">
        <w:rPr>
          <w:rFonts w:ascii="Arial" w:hAnsi="Arial" w:cs="Arial"/>
          <w:color w:val="000000" w:themeColor="text1"/>
        </w:rPr>
        <w:t>specialisations</w:t>
      </w:r>
      <w:proofErr w:type="spellEnd"/>
      <w:r w:rsidRPr="00FA3F52">
        <w:rPr>
          <w:rFonts w:ascii="Arial" w:hAnsi="Arial" w:cs="Arial"/>
          <w:color w:val="000000" w:themeColor="text1"/>
        </w:rPr>
        <w:t xml:space="preserve"> and paramedics. The Medical and Sanitary Unit has dentistry, ultrasound, </w:t>
      </w:r>
      <w:proofErr w:type="spellStart"/>
      <w:r w:rsidRPr="00FA3F52">
        <w:rPr>
          <w:rFonts w:ascii="Arial" w:hAnsi="Arial" w:cs="Arial"/>
          <w:color w:val="000000" w:themeColor="text1"/>
        </w:rPr>
        <w:t>gynaecological</w:t>
      </w:r>
      <w:proofErr w:type="spellEnd"/>
      <w:r w:rsidRPr="00FA3F52">
        <w:rPr>
          <w:rFonts w:ascii="Arial" w:hAnsi="Arial" w:cs="Arial"/>
          <w:color w:val="000000" w:themeColor="text1"/>
        </w:rPr>
        <w:t xml:space="preserve">, ECG examination and x-ray examination rooms as well as a laboratory. All the convicts are in a position to use the services of the Medical and Sanitary Unit freely during the day. </w:t>
      </w:r>
    </w:p>
    <w:p w14:paraId="6F9B886C" w14:textId="11190EE9"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Pregnant women are provided with </w:t>
      </w:r>
      <w:proofErr w:type="spellStart"/>
      <w:r w:rsidRPr="00FA3F52">
        <w:rPr>
          <w:rFonts w:ascii="Arial" w:hAnsi="Arial" w:cs="Arial"/>
          <w:color w:val="000000" w:themeColor="text1"/>
        </w:rPr>
        <w:t>gynaecological</w:t>
      </w:r>
      <w:proofErr w:type="spellEnd"/>
      <w:r w:rsidRPr="00FA3F52">
        <w:rPr>
          <w:rFonts w:ascii="Arial" w:hAnsi="Arial" w:cs="Arial"/>
          <w:color w:val="000000" w:themeColor="text1"/>
        </w:rPr>
        <w:t xml:space="preserve"> control on the premises; births take place at the maternity homes subordinated to TABIB. Those mothers that choose to keep their babies with them have the babies’ health overseen with the help of the </w:t>
      </w:r>
      <w:proofErr w:type="spellStart"/>
      <w:r w:rsidRPr="00FA3F52">
        <w:rPr>
          <w:rFonts w:ascii="Arial" w:hAnsi="Arial" w:cs="Arial"/>
          <w:color w:val="000000" w:themeColor="text1"/>
        </w:rPr>
        <w:t>paediatricians</w:t>
      </w:r>
      <w:proofErr w:type="spellEnd"/>
      <w:r w:rsidRPr="00FA3F52">
        <w:rPr>
          <w:rFonts w:ascii="Arial" w:hAnsi="Arial" w:cs="Arial"/>
          <w:color w:val="000000" w:themeColor="text1"/>
        </w:rPr>
        <w:t xml:space="preserve"> from the nearest children’s out-patient clinics. The Medical and Sanitary Unit has a </w:t>
      </w:r>
      <w:proofErr w:type="spellStart"/>
      <w:r w:rsidRPr="00FA3F52">
        <w:rPr>
          <w:rFonts w:ascii="Arial" w:hAnsi="Arial" w:cs="Arial"/>
          <w:color w:val="000000" w:themeColor="text1"/>
        </w:rPr>
        <w:t>paediatrician’s</w:t>
      </w:r>
      <w:proofErr w:type="spellEnd"/>
      <w:r w:rsidRPr="00FA3F52">
        <w:rPr>
          <w:rFonts w:ascii="Arial" w:hAnsi="Arial" w:cs="Arial"/>
          <w:color w:val="000000" w:themeColor="text1"/>
        </w:rPr>
        <w:t xml:space="preserve"> room and an infant examination</w:t>
      </w:r>
      <w:r w:rsidR="004C7FFC" w:rsidRPr="00FA3F52">
        <w:rPr>
          <w:rFonts w:ascii="Arial" w:hAnsi="Arial" w:cs="Arial"/>
          <w:color w:val="000000" w:themeColor="text1"/>
        </w:rPr>
        <w:t xml:space="preserve"> room.</w:t>
      </w:r>
      <w:r w:rsidRPr="00FA3F52">
        <w:rPr>
          <w:rFonts w:ascii="Arial" w:hAnsi="Arial" w:cs="Arial"/>
          <w:color w:val="000000" w:themeColor="text1"/>
        </w:rPr>
        <w:t xml:space="preserve"> Babies and teenagers held together with their mothers are provided with medical and prophylactic care (vaccination, periodic dispensary examinations, </w:t>
      </w:r>
      <w:proofErr w:type="spellStart"/>
      <w:r w:rsidRPr="00FA3F52">
        <w:rPr>
          <w:rFonts w:ascii="Arial" w:hAnsi="Arial" w:cs="Arial"/>
          <w:color w:val="000000" w:themeColor="text1"/>
        </w:rPr>
        <w:t>etc</w:t>
      </w:r>
      <w:proofErr w:type="spellEnd"/>
      <w:r w:rsidRPr="00FA3F52">
        <w:rPr>
          <w:rFonts w:ascii="Arial" w:hAnsi="Arial" w:cs="Arial"/>
          <w:color w:val="000000" w:themeColor="text1"/>
        </w:rPr>
        <w:t xml:space="preserve">) by the out-patient clinics situated the </w:t>
      </w:r>
      <w:r w:rsidRPr="00FA3F52">
        <w:rPr>
          <w:rFonts w:ascii="Arial" w:hAnsi="Arial" w:cs="Arial"/>
          <w:color w:val="000000" w:themeColor="text1"/>
        </w:rPr>
        <w:lastRenderedPageBreak/>
        <w:t xml:space="preserve">closest to the penitentiary facility where female and teenage convicts serve their sentences. </w:t>
      </w:r>
    </w:p>
    <w:p w14:paraId="3CCD7C17" w14:textId="027F0145"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The women are periodically put on mass on-premises collective medical sessions involving doctors from both the public and private sectors; during those, the women are given medical and cosmetology advice as requested. In addition, the</w:t>
      </w:r>
      <w:r w:rsidR="004C7FFC" w:rsidRPr="00FA3F52">
        <w:rPr>
          <w:rFonts w:ascii="Arial" w:hAnsi="Arial" w:cs="Arial"/>
          <w:color w:val="000000" w:themeColor="text1"/>
        </w:rPr>
        <w:t xml:space="preserve"> existing</w:t>
      </w:r>
      <w:r w:rsidRPr="00FA3F52">
        <w:rPr>
          <w:rFonts w:ascii="Arial" w:hAnsi="Arial" w:cs="Arial"/>
          <w:color w:val="000000" w:themeColor="text1"/>
        </w:rPr>
        <w:t xml:space="preserve"> legislation gives female convicts the right to consult doctors of their own choosing or to use private health services. </w:t>
      </w:r>
    </w:p>
    <w:p w14:paraId="321E5BA4" w14:textId="77777777" w:rsidR="00FB0430" w:rsidRPr="00FA3F52" w:rsidRDefault="00FB0430" w:rsidP="00852A9B">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Because they belong to a vulnerable group, female convicts are treated as per the pertaining regulations, be it at the detention </w:t>
      </w:r>
      <w:proofErr w:type="spellStart"/>
      <w:r w:rsidRPr="00FA3F52">
        <w:rPr>
          <w:rFonts w:ascii="Arial" w:hAnsi="Arial" w:cs="Arial"/>
          <w:color w:val="000000" w:themeColor="text1"/>
        </w:rPr>
        <w:t>centre</w:t>
      </w:r>
      <w:proofErr w:type="spellEnd"/>
      <w:r w:rsidRPr="00FA3F52">
        <w:rPr>
          <w:rFonts w:ascii="Arial" w:hAnsi="Arial" w:cs="Arial"/>
          <w:color w:val="000000" w:themeColor="text1"/>
        </w:rPr>
        <w:t xml:space="preserve"> or in the penitentiary. Female convicts are queried about pre-arrest gender equality violation cases and instances of pressure put on them because they are women; such queries are carried out at the initial post-admittance medical check as well as when seeing health care specialists subsequently. As many as 15,523 out-patient and 376 in-patient treatments of female convicts were carried out, and 334 persons underwent medical procedures at health care institutions during 2020-2024. Consultations of 68 medical specialists of various qualifications from the leading medical institutions of the country were </w:t>
      </w:r>
      <w:proofErr w:type="spellStart"/>
      <w:r w:rsidRPr="00FA3F52">
        <w:rPr>
          <w:rFonts w:ascii="Arial" w:hAnsi="Arial" w:cs="Arial"/>
          <w:color w:val="000000" w:themeColor="text1"/>
        </w:rPr>
        <w:t>organised</w:t>
      </w:r>
      <w:proofErr w:type="spellEnd"/>
      <w:r w:rsidRPr="00FA3F52">
        <w:rPr>
          <w:rFonts w:ascii="Arial" w:hAnsi="Arial" w:cs="Arial"/>
          <w:color w:val="000000" w:themeColor="text1"/>
        </w:rPr>
        <w:t xml:space="preserve"> for female prisoners in the penitentiary. The health services extended to women at penitentiary institutions are accessible and the equivalents of the country-wide health care standards.</w:t>
      </w:r>
    </w:p>
    <w:p w14:paraId="7E2B5A1D" w14:textId="602CF54E" w:rsidR="007964B7" w:rsidRPr="00FA3F52" w:rsidRDefault="007964B7" w:rsidP="007964B7">
      <w:pPr>
        <w:shd w:val="clear" w:color="auto" w:fill="FFFFFF" w:themeFill="background1"/>
        <w:spacing w:line="240" w:lineRule="auto"/>
        <w:jc w:val="both"/>
        <w:rPr>
          <w:rFonts w:ascii="Arial" w:hAnsi="Arial" w:cs="Arial"/>
          <w:b/>
          <w:color w:val="000000" w:themeColor="text1"/>
          <w:lang w:val="az-Latn-AZ"/>
        </w:rPr>
      </w:pPr>
    </w:p>
    <w:p w14:paraId="5325FC03" w14:textId="13163392" w:rsidR="0006229B" w:rsidRPr="00FA3F52" w:rsidRDefault="0006229B" w:rsidP="007964B7">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13. </w:t>
      </w:r>
      <w:r w:rsidR="009745B6" w:rsidRPr="00FA3F52">
        <w:rPr>
          <w:rFonts w:ascii="Arial" w:hAnsi="Arial" w:cs="Arial"/>
          <w:b/>
          <w:color w:val="000000" w:themeColor="text1"/>
        </w:rPr>
        <w:t>In the past five years, what actions has your country taken to improve education outcomes and skills for women and girls, including in sectors where they are underrepresented?</w:t>
      </w:r>
    </w:p>
    <w:p w14:paraId="01A47167" w14:textId="724430F6" w:rsidR="006E1D82" w:rsidRPr="00FA3F52" w:rsidRDefault="006E1D82" w:rsidP="00E0261D">
      <w:pPr>
        <w:autoSpaceDE w:val="0"/>
        <w:autoSpaceDN w:val="0"/>
        <w:adjustRightInd w:val="0"/>
        <w:spacing w:line="240" w:lineRule="auto"/>
        <w:ind w:firstLine="709"/>
        <w:jc w:val="both"/>
        <w:rPr>
          <w:rFonts w:ascii="Arial" w:hAnsi="Arial" w:cs="Arial"/>
          <w:color w:val="000000" w:themeColor="text1"/>
        </w:rPr>
      </w:pPr>
      <w:r w:rsidRPr="00FA3F52">
        <w:rPr>
          <w:rFonts w:ascii="Arial" w:hAnsi="Arial" w:cs="Arial"/>
          <w:color w:val="000000" w:themeColor="text1"/>
        </w:rPr>
        <w:t>The inclusion of topics on women</w:t>
      </w:r>
      <w:r w:rsidR="00E0261D" w:rsidRPr="00FA3F52">
        <w:rPr>
          <w:rFonts w:ascii="Arial" w:hAnsi="Arial" w:cs="Arial"/>
          <w:color w:val="000000" w:themeColor="text1"/>
        </w:rPr>
        <w:t>’</w:t>
      </w:r>
      <w:r w:rsidRPr="00FA3F52">
        <w:rPr>
          <w:rFonts w:ascii="Arial" w:hAnsi="Arial" w:cs="Arial"/>
          <w:color w:val="000000" w:themeColor="text1"/>
        </w:rPr>
        <w:t>s rights</w:t>
      </w:r>
      <w:r w:rsidR="00E0261D" w:rsidRPr="00FA3F52">
        <w:rPr>
          <w:rFonts w:ascii="Arial" w:hAnsi="Arial" w:cs="Arial"/>
          <w:color w:val="000000" w:themeColor="text1"/>
        </w:rPr>
        <w:t xml:space="preserve"> and </w:t>
      </w:r>
      <w:r w:rsidRPr="00FA3F52">
        <w:rPr>
          <w:rFonts w:ascii="Arial" w:hAnsi="Arial" w:cs="Arial"/>
          <w:color w:val="000000" w:themeColor="text1"/>
        </w:rPr>
        <w:t>gender equality in the appropriate curricular subjects and extracurricular activities taught at the general education tier, subject to pupils’ specific age in each given case, is permanently in the focus pursuant to the State Standards of General Education, approved with the</w:t>
      </w:r>
      <w:r w:rsidR="008F2B3F" w:rsidRPr="00FA3F52">
        <w:rPr>
          <w:rFonts w:ascii="Arial" w:hAnsi="Arial" w:cs="Arial"/>
          <w:color w:val="000000" w:themeColor="text1"/>
        </w:rPr>
        <w:t xml:space="preserve"> </w:t>
      </w:r>
      <w:proofErr w:type="spellStart"/>
      <w:r w:rsidR="008F2B3F" w:rsidRPr="00FA3F52">
        <w:rPr>
          <w:rFonts w:ascii="Arial" w:hAnsi="Arial" w:cs="Arial"/>
          <w:color w:val="000000" w:themeColor="text1"/>
        </w:rPr>
        <w:t>CoM</w:t>
      </w:r>
      <w:proofErr w:type="spellEnd"/>
      <w:r w:rsidRPr="00FA3F52">
        <w:rPr>
          <w:rFonts w:ascii="Arial" w:hAnsi="Arial" w:cs="Arial"/>
          <w:color w:val="000000" w:themeColor="text1"/>
        </w:rPr>
        <w:t xml:space="preserve"> Decision </w:t>
      </w:r>
      <w:r w:rsidR="008F2B3F" w:rsidRPr="00FA3F52">
        <w:rPr>
          <w:rFonts w:ascii="Arial" w:hAnsi="Arial" w:cs="Arial"/>
          <w:color w:val="000000" w:themeColor="text1"/>
        </w:rPr>
        <w:t>#</w:t>
      </w:r>
      <w:r w:rsidRPr="00FA3F52">
        <w:rPr>
          <w:rFonts w:ascii="Arial" w:hAnsi="Arial" w:cs="Arial"/>
          <w:color w:val="000000" w:themeColor="text1"/>
        </w:rPr>
        <w:t xml:space="preserve"> 361 dated 29 September 2020.</w:t>
      </w:r>
    </w:p>
    <w:p w14:paraId="224512A2" w14:textId="3D173E5C" w:rsidR="006E1D82" w:rsidRPr="00FA3F52" w:rsidRDefault="006E1D82" w:rsidP="008F2B3F">
      <w:pPr>
        <w:autoSpaceDE w:val="0"/>
        <w:autoSpaceDN w:val="0"/>
        <w:adjustRightInd w:val="0"/>
        <w:spacing w:line="240" w:lineRule="auto"/>
        <w:ind w:firstLine="709"/>
        <w:jc w:val="both"/>
        <w:rPr>
          <w:rFonts w:ascii="Arial" w:hAnsi="Arial" w:cs="Arial"/>
          <w:color w:val="000000" w:themeColor="text1"/>
        </w:rPr>
      </w:pPr>
      <w:proofErr w:type="gramStart"/>
      <w:r w:rsidRPr="00FA3F52">
        <w:rPr>
          <w:rFonts w:ascii="Arial" w:hAnsi="Arial" w:cs="Arial"/>
          <w:color w:val="000000" w:themeColor="text1"/>
        </w:rPr>
        <w:t>Taking into account</w:t>
      </w:r>
      <w:proofErr w:type="gramEnd"/>
      <w:r w:rsidRPr="00FA3F52">
        <w:rPr>
          <w:rFonts w:ascii="Arial" w:hAnsi="Arial" w:cs="Arial"/>
          <w:color w:val="000000" w:themeColor="text1"/>
        </w:rPr>
        <w:t xml:space="preserve"> the importance of the youth education on the equal grounds for the future development of our country the SCFWC</w:t>
      </w:r>
      <w:r w:rsidR="00E0261D" w:rsidRPr="00FA3F52">
        <w:rPr>
          <w:rFonts w:ascii="Arial" w:hAnsi="Arial" w:cs="Arial"/>
          <w:color w:val="000000" w:themeColor="text1"/>
        </w:rPr>
        <w:t xml:space="preserve">A </w:t>
      </w:r>
      <w:r w:rsidRPr="00FA3F52">
        <w:rPr>
          <w:rFonts w:ascii="Arial" w:hAnsi="Arial" w:cs="Arial"/>
          <w:color w:val="000000" w:themeColor="text1"/>
        </w:rPr>
        <w:t xml:space="preserve">started in 2021 the on-going </w:t>
      </w:r>
      <w:r w:rsidRPr="00FA3F52">
        <w:rPr>
          <w:rFonts w:ascii="Arial" w:hAnsi="Arial" w:cs="Arial"/>
          <w:i/>
          <w:color w:val="000000" w:themeColor="text1"/>
        </w:rPr>
        <w:t>Support for Young Girls’ Education</w:t>
      </w:r>
      <w:r w:rsidRPr="00FA3F52">
        <w:rPr>
          <w:rFonts w:ascii="Arial" w:hAnsi="Arial" w:cs="Arial"/>
          <w:color w:val="000000" w:themeColor="text1"/>
        </w:rPr>
        <w:t xml:space="preserve"> campaign. The launch of the campaign was made to coincide with the 120</w:t>
      </w:r>
      <w:r w:rsidRPr="00FA3F52">
        <w:rPr>
          <w:rFonts w:ascii="Arial" w:hAnsi="Arial" w:cs="Arial"/>
          <w:color w:val="000000" w:themeColor="text1"/>
          <w:vertAlign w:val="superscript"/>
        </w:rPr>
        <w:t>th</w:t>
      </w:r>
      <w:r w:rsidRPr="00FA3F52">
        <w:rPr>
          <w:rFonts w:ascii="Arial" w:hAnsi="Arial" w:cs="Arial"/>
          <w:color w:val="000000" w:themeColor="text1"/>
        </w:rPr>
        <w:t xml:space="preserve"> anniversary of the School for Girls established by Haji </w:t>
      </w:r>
      <w:proofErr w:type="spellStart"/>
      <w:r w:rsidRPr="00FA3F52">
        <w:rPr>
          <w:rFonts w:ascii="Arial" w:hAnsi="Arial" w:cs="Arial"/>
          <w:color w:val="000000" w:themeColor="text1"/>
        </w:rPr>
        <w:t>Zeynalabdin</w:t>
      </w:r>
      <w:proofErr w:type="spellEnd"/>
      <w:r w:rsidRPr="00FA3F52">
        <w:rPr>
          <w:rFonts w:ascii="Arial" w:hAnsi="Arial" w:cs="Arial"/>
          <w:color w:val="000000" w:themeColor="text1"/>
        </w:rPr>
        <w:t xml:space="preserve"> Taghiyev and the International Girls' Day on the 11</w:t>
      </w:r>
      <w:r w:rsidRPr="00FA3F52">
        <w:rPr>
          <w:rFonts w:ascii="Arial" w:hAnsi="Arial" w:cs="Arial"/>
          <w:color w:val="000000" w:themeColor="text1"/>
          <w:vertAlign w:val="superscript"/>
        </w:rPr>
        <w:t>th</w:t>
      </w:r>
      <w:r w:rsidRPr="00FA3F52">
        <w:rPr>
          <w:rFonts w:ascii="Arial" w:hAnsi="Arial" w:cs="Arial"/>
          <w:color w:val="000000" w:themeColor="text1"/>
        </w:rPr>
        <w:t xml:space="preserve"> of October.</w:t>
      </w:r>
    </w:p>
    <w:p w14:paraId="4CA0244A" w14:textId="57434407" w:rsidR="006E1D82" w:rsidRPr="00FA3F52" w:rsidRDefault="006E1D82" w:rsidP="008F2B3F">
      <w:pPr>
        <w:autoSpaceDE w:val="0"/>
        <w:autoSpaceDN w:val="0"/>
        <w:adjustRightInd w:val="0"/>
        <w:spacing w:line="240" w:lineRule="auto"/>
        <w:ind w:firstLine="709"/>
        <w:jc w:val="both"/>
        <w:rPr>
          <w:rFonts w:ascii="Arial" w:hAnsi="Arial" w:cs="Arial"/>
          <w:bCs/>
          <w:color w:val="000000" w:themeColor="text1"/>
        </w:rPr>
      </w:pPr>
      <w:r w:rsidRPr="00FA3F52">
        <w:rPr>
          <w:rFonts w:ascii="Arial" w:hAnsi="Arial" w:cs="Arial"/>
          <w:color w:val="000000" w:themeColor="text1"/>
        </w:rPr>
        <w:t xml:space="preserve">The goals of the campaign </w:t>
      </w:r>
      <w:r w:rsidR="008F2B3F" w:rsidRPr="00FA3F52">
        <w:rPr>
          <w:rFonts w:ascii="Arial" w:hAnsi="Arial" w:cs="Arial"/>
          <w:color w:val="000000" w:themeColor="text1"/>
        </w:rPr>
        <w:t>we</w:t>
      </w:r>
      <w:r w:rsidRPr="00FA3F52">
        <w:rPr>
          <w:rFonts w:ascii="Arial" w:hAnsi="Arial" w:cs="Arial"/>
          <w:color w:val="000000" w:themeColor="text1"/>
        </w:rPr>
        <w:t>re as follows:</w:t>
      </w:r>
    </w:p>
    <w:p w14:paraId="42CD87BB" w14:textId="220EB578" w:rsidR="006E1D82" w:rsidRPr="00FA3F52" w:rsidRDefault="008F2B3F" w:rsidP="000E31ED">
      <w:pPr>
        <w:pStyle w:val="ListParagraph"/>
        <w:numPr>
          <w:ilvl w:val="0"/>
          <w:numId w:val="1"/>
        </w:numPr>
        <w:spacing w:after="240" w:line="240" w:lineRule="auto"/>
        <w:jc w:val="both"/>
        <w:rPr>
          <w:rFonts w:ascii="Arial" w:hAnsi="Arial" w:cs="Arial"/>
          <w:bCs/>
          <w:color w:val="000000" w:themeColor="text1"/>
        </w:rPr>
      </w:pPr>
      <w:r w:rsidRPr="00FA3F52">
        <w:rPr>
          <w:rFonts w:ascii="Arial" w:hAnsi="Arial" w:cs="Arial"/>
          <w:bCs/>
          <w:color w:val="000000" w:themeColor="text1"/>
        </w:rPr>
        <w:t>t</w:t>
      </w:r>
      <w:r w:rsidR="006E1D82" w:rsidRPr="00FA3F52">
        <w:rPr>
          <w:rFonts w:ascii="Arial" w:hAnsi="Arial" w:cs="Arial"/>
          <w:bCs/>
          <w:color w:val="000000" w:themeColor="text1"/>
        </w:rPr>
        <w:t xml:space="preserve">o attract </w:t>
      </w:r>
      <w:r w:rsidRPr="00FA3F52">
        <w:rPr>
          <w:rFonts w:ascii="Arial" w:hAnsi="Arial" w:cs="Arial"/>
          <w:bCs/>
          <w:color w:val="000000" w:themeColor="text1"/>
        </w:rPr>
        <w:t xml:space="preserve">general public </w:t>
      </w:r>
      <w:r w:rsidR="006E1D82" w:rsidRPr="00FA3F52">
        <w:rPr>
          <w:rFonts w:ascii="Arial" w:hAnsi="Arial" w:cs="Arial"/>
          <w:bCs/>
          <w:color w:val="000000" w:themeColor="text1"/>
        </w:rPr>
        <w:t xml:space="preserve">attention to </w:t>
      </w:r>
      <w:r w:rsidRPr="00FA3F52">
        <w:rPr>
          <w:rFonts w:ascii="Arial" w:hAnsi="Arial" w:cs="Arial"/>
          <w:bCs/>
          <w:color w:val="000000" w:themeColor="text1"/>
        </w:rPr>
        <w:t xml:space="preserve">the </w:t>
      </w:r>
      <w:r w:rsidR="006E1D82" w:rsidRPr="00FA3F52">
        <w:rPr>
          <w:rFonts w:ascii="Arial" w:hAnsi="Arial" w:cs="Arial"/>
          <w:bCs/>
          <w:color w:val="000000" w:themeColor="text1"/>
        </w:rPr>
        <w:t>education of girls;</w:t>
      </w:r>
    </w:p>
    <w:p w14:paraId="61DCE18E" w14:textId="742BB6B0" w:rsidR="006E1D82" w:rsidRPr="00FA3F52" w:rsidRDefault="008F2B3F" w:rsidP="000E31ED">
      <w:pPr>
        <w:pStyle w:val="ListParagraph"/>
        <w:numPr>
          <w:ilvl w:val="0"/>
          <w:numId w:val="1"/>
        </w:numPr>
        <w:spacing w:line="240" w:lineRule="auto"/>
        <w:ind w:left="1270" w:hanging="357"/>
        <w:jc w:val="both"/>
        <w:rPr>
          <w:rFonts w:ascii="Arial" w:hAnsi="Arial" w:cs="Arial"/>
          <w:bCs/>
          <w:color w:val="000000" w:themeColor="text1"/>
        </w:rPr>
      </w:pPr>
      <w:r w:rsidRPr="00FA3F52">
        <w:rPr>
          <w:rFonts w:ascii="Arial" w:hAnsi="Arial" w:cs="Arial"/>
          <w:bCs/>
          <w:color w:val="000000" w:themeColor="text1"/>
        </w:rPr>
        <w:t>particularly</w:t>
      </w:r>
      <w:r w:rsidR="006E1D82" w:rsidRPr="00FA3F52">
        <w:rPr>
          <w:rFonts w:ascii="Arial" w:hAnsi="Arial" w:cs="Arial"/>
          <w:bCs/>
          <w:color w:val="000000" w:themeColor="text1"/>
        </w:rPr>
        <w:t>, to enable girls to benefit from modern education opportunities.</w:t>
      </w:r>
    </w:p>
    <w:p w14:paraId="71C5EF82" w14:textId="5DE4A783" w:rsidR="006E1D82" w:rsidRPr="00FA3F52" w:rsidRDefault="006E1D82" w:rsidP="002507F5">
      <w:pPr>
        <w:spacing w:line="240" w:lineRule="auto"/>
        <w:ind w:firstLine="709"/>
        <w:jc w:val="both"/>
        <w:rPr>
          <w:rFonts w:ascii="Arial" w:hAnsi="Arial" w:cs="Arial"/>
          <w:bCs/>
          <w:color w:val="000000" w:themeColor="text1"/>
        </w:rPr>
      </w:pPr>
      <w:r w:rsidRPr="00FA3F52">
        <w:rPr>
          <w:rFonts w:ascii="Arial" w:hAnsi="Arial" w:cs="Arial"/>
          <w:bCs/>
          <w:color w:val="000000" w:themeColor="text1"/>
        </w:rPr>
        <w:t xml:space="preserve">Girls </w:t>
      </w:r>
      <w:r w:rsidR="002507F5" w:rsidRPr="00FA3F52">
        <w:rPr>
          <w:rFonts w:ascii="Arial" w:hAnsi="Arial" w:cs="Arial"/>
          <w:bCs/>
          <w:color w:val="000000" w:themeColor="text1"/>
        </w:rPr>
        <w:t>we</w:t>
      </w:r>
      <w:r w:rsidRPr="00FA3F52">
        <w:rPr>
          <w:rFonts w:ascii="Arial" w:hAnsi="Arial" w:cs="Arial"/>
          <w:bCs/>
          <w:color w:val="000000" w:themeColor="text1"/>
        </w:rPr>
        <w:t>re selected for the campaign based on the following 3 criteria:</w:t>
      </w:r>
    </w:p>
    <w:p w14:paraId="33718FD9" w14:textId="3372CA10" w:rsidR="002507F5" w:rsidRPr="00FA3F52" w:rsidRDefault="002507F5" w:rsidP="000E31ED">
      <w:pPr>
        <w:pStyle w:val="ListParagraph"/>
        <w:numPr>
          <w:ilvl w:val="0"/>
          <w:numId w:val="16"/>
        </w:numPr>
        <w:spacing w:after="240" w:line="240" w:lineRule="auto"/>
        <w:jc w:val="both"/>
        <w:rPr>
          <w:rFonts w:ascii="Arial" w:hAnsi="Arial" w:cs="Arial"/>
          <w:bCs/>
          <w:color w:val="000000" w:themeColor="text1"/>
        </w:rPr>
      </w:pPr>
      <w:r w:rsidRPr="00FA3F52">
        <w:rPr>
          <w:rFonts w:ascii="Arial" w:hAnsi="Arial" w:cs="Arial"/>
          <w:bCs/>
          <w:color w:val="000000" w:themeColor="text1"/>
        </w:rPr>
        <w:t>g</w:t>
      </w:r>
      <w:r w:rsidR="006E1D82" w:rsidRPr="00FA3F52">
        <w:rPr>
          <w:rFonts w:ascii="Arial" w:hAnsi="Arial" w:cs="Arial"/>
          <w:bCs/>
          <w:color w:val="000000" w:themeColor="text1"/>
        </w:rPr>
        <w:t>irls from low-income families or representing vulnerable groups;</w:t>
      </w:r>
    </w:p>
    <w:p w14:paraId="0A6FF8AE" w14:textId="1EDA7980" w:rsidR="006E1D82" w:rsidRPr="00FA3F52" w:rsidRDefault="002507F5" w:rsidP="000E31ED">
      <w:pPr>
        <w:pStyle w:val="ListParagraph"/>
        <w:numPr>
          <w:ilvl w:val="0"/>
          <w:numId w:val="16"/>
        </w:numPr>
        <w:spacing w:after="240" w:line="240" w:lineRule="auto"/>
        <w:jc w:val="both"/>
        <w:rPr>
          <w:rFonts w:ascii="Arial" w:hAnsi="Arial" w:cs="Arial"/>
          <w:bCs/>
          <w:color w:val="000000" w:themeColor="text1"/>
        </w:rPr>
      </w:pPr>
      <w:r w:rsidRPr="00FA3F52">
        <w:rPr>
          <w:rFonts w:ascii="Arial" w:hAnsi="Arial" w:cs="Arial"/>
          <w:bCs/>
          <w:color w:val="000000" w:themeColor="text1"/>
        </w:rPr>
        <w:t>g</w:t>
      </w:r>
      <w:r w:rsidR="006E1D82" w:rsidRPr="00FA3F52">
        <w:rPr>
          <w:rFonts w:ascii="Arial" w:hAnsi="Arial" w:cs="Arial"/>
          <w:bCs/>
          <w:color w:val="000000" w:themeColor="text1"/>
        </w:rPr>
        <w:t>irls who score</w:t>
      </w:r>
      <w:r w:rsidRPr="00FA3F52">
        <w:rPr>
          <w:rFonts w:ascii="Arial" w:hAnsi="Arial" w:cs="Arial"/>
          <w:bCs/>
          <w:color w:val="000000" w:themeColor="text1"/>
        </w:rPr>
        <w:t>d</w:t>
      </w:r>
      <w:r w:rsidR="006E1D82" w:rsidRPr="00FA3F52">
        <w:rPr>
          <w:rFonts w:ascii="Arial" w:hAnsi="Arial" w:cs="Arial"/>
          <w:bCs/>
          <w:color w:val="000000" w:themeColor="text1"/>
        </w:rPr>
        <w:t xml:space="preserve"> high at tertiary admission examinations;</w:t>
      </w:r>
    </w:p>
    <w:p w14:paraId="04A3E9B5" w14:textId="1AE418AA" w:rsidR="006E1D82" w:rsidRPr="00FA3F52" w:rsidRDefault="002507F5" w:rsidP="000E31ED">
      <w:pPr>
        <w:pStyle w:val="ListParagraph"/>
        <w:numPr>
          <w:ilvl w:val="0"/>
          <w:numId w:val="16"/>
        </w:numPr>
        <w:spacing w:line="240" w:lineRule="auto"/>
        <w:ind w:left="1570" w:hanging="357"/>
        <w:contextualSpacing w:val="0"/>
        <w:jc w:val="both"/>
        <w:rPr>
          <w:rFonts w:ascii="Arial" w:hAnsi="Arial" w:cs="Arial"/>
          <w:bCs/>
          <w:color w:val="000000" w:themeColor="text1"/>
        </w:rPr>
      </w:pPr>
      <w:r w:rsidRPr="00FA3F52">
        <w:rPr>
          <w:rFonts w:ascii="Arial" w:hAnsi="Arial" w:cs="Arial"/>
          <w:bCs/>
          <w:color w:val="000000" w:themeColor="text1"/>
        </w:rPr>
        <w:t>g</w:t>
      </w:r>
      <w:r w:rsidR="006E1D82" w:rsidRPr="00FA3F52">
        <w:rPr>
          <w:rFonts w:ascii="Arial" w:hAnsi="Arial" w:cs="Arial"/>
          <w:bCs/>
          <w:color w:val="000000" w:themeColor="text1"/>
        </w:rPr>
        <w:t xml:space="preserve">irls from </w:t>
      </w:r>
      <w:r w:rsidR="00F03A07" w:rsidRPr="00FA3F52">
        <w:rPr>
          <w:rFonts w:ascii="Arial" w:hAnsi="Arial" w:cs="Arial"/>
          <w:bCs/>
          <w:color w:val="000000" w:themeColor="text1"/>
        </w:rPr>
        <w:t xml:space="preserve">the </w:t>
      </w:r>
      <w:r w:rsidR="006E1D82" w:rsidRPr="00FA3F52">
        <w:rPr>
          <w:rFonts w:ascii="Arial" w:hAnsi="Arial" w:cs="Arial"/>
          <w:bCs/>
          <w:color w:val="000000" w:themeColor="text1"/>
        </w:rPr>
        <w:t>country</w:t>
      </w:r>
      <w:r w:rsidR="00F03A07" w:rsidRPr="00FA3F52">
        <w:rPr>
          <w:rFonts w:ascii="Arial" w:hAnsi="Arial" w:cs="Arial"/>
          <w:bCs/>
          <w:color w:val="000000" w:themeColor="text1"/>
        </w:rPr>
        <w:t>side</w:t>
      </w:r>
      <w:r w:rsidR="006E1D82" w:rsidRPr="00FA3F52">
        <w:rPr>
          <w:rFonts w:ascii="Arial" w:hAnsi="Arial" w:cs="Arial"/>
          <w:bCs/>
          <w:color w:val="000000" w:themeColor="text1"/>
        </w:rPr>
        <w:t>.</w:t>
      </w:r>
    </w:p>
    <w:p w14:paraId="5DA522FD" w14:textId="73EB3291" w:rsidR="006E1D82" w:rsidRPr="00FA3F52" w:rsidRDefault="006E1D82" w:rsidP="00A22328">
      <w:pPr>
        <w:spacing w:line="240" w:lineRule="auto"/>
        <w:ind w:firstLine="709"/>
        <w:jc w:val="both"/>
        <w:rPr>
          <w:rFonts w:ascii="Arial" w:hAnsi="Arial" w:cs="Arial"/>
          <w:bCs/>
          <w:color w:val="000000" w:themeColor="text1"/>
        </w:rPr>
      </w:pPr>
      <w:r w:rsidRPr="00FA3F52">
        <w:rPr>
          <w:rFonts w:ascii="Arial" w:hAnsi="Arial" w:cs="Arial"/>
          <w:bCs/>
          <w:color w:val="000000" w:themeColor="text1"/>
        </w:rPr>
        <w:lastRenderedPageBreak/>
        <w:t xml:space="preserve">Each of the five business enterprises (Capital Bank, The International Bank, </w:t>
      </w:r>
      <w:proofErr w:type="spellStart"/>
      <w:r w:rsidRPr="00FA3F52">
        <w:rPr>
          <w:rFonts w:ascii="Arial" w:hAnsi="Arial" w:cs="Arial"/>
          <w:bCs/>
          <w:color w:val="000000" w:themeColor="text1"/>
        </w:rPr>
        <w:t>Rabita</w:t>
      </w:r>
      <w:proofErr w:type="spellEnd"/>
      <w:r w:rsidRPr="00FA3F52">
        <w:rPr>
          <w:rFonts w:ascii="Arial" w:hAnsi="Arial" w:cs="Arial"/>
          <w:bCs/>
          <w:color w:val="000000" w:themeColor="text1"/>
        </w:rPr>
        <w:t xml:space="preserve"> Bank, Jahan Holding and </w:t>
      </w:r>
      <w:proofErr w:type="spellStart"/>
      <w:r w:rsidRPr="00FA3F52">
        <w:rPr>
          <w:rFonts w:ascii="Arial" w:hAnsi="Arial" w:cs="Arial"/>
          <w:bCs/>
          <w:color w:val="000000" w:themeColor="text1"/>
        </w:rPr>
        <w:t>AgrarCredit</w:t>
      </w:r>
      <w:proofErr w:type="spellEnd"/>
      <w:r w:rsidRPr="00FA3F52">
        <w:rPr>
          <w:rFonts w:ascii="Arial" w:hAnsi="Arial" w:cs="Arial"/>
          <w:bCs/>
          <w:color w:val="000000" w:themeColor="text1"/>
        </w:rPr>
        <w:t xml:space="preserve"> Joint-Stock Credit Company) as well as nine businesswomen acting individually took </w:t>
      </w:r>
      <w:r w:rsidR="00F03A07" w:rsidRPr="00FA3F52">
        <w:rPr>
          <w:rFonts w:ascii="Arial" w:hAnsi="Arial" w:cs="Arial"/>
          <w:bCs/>
          <w:color w:val="000000" w:themeColor="text1"/>
        </w:rPr>
        <w:t xml:space="preserve">a </w:t>
      </w:r>
      <w:r w:rsidRPr="00FA3F52">
        <w:rPr>
          <w:rFonts w:ascii="Arial" w:hAnsi="Arial" w:cs="Arial"/>
          <w:bCs/>
          <w:color w:val="000000" w:themeColor="text1"/>
        </w:rPr>
        <w:t xml:space="preserve">student girl under </w:t>
      </w:r>
      <w:r w:rsidR="00F03A07" w:rsidRPr="00FA3F52">
        <w:rPr>
          <w:rFonts w:ascii="Arial" w:hAnsi="Arial" w:cs="Arial"/>
          <w:bCs/>
          <w:color w:val="000000" w:themeColor="text1"/>
        </w:rPr>
        <w:t xml:space="preserve">their </w:t>
      </w:r>
      <w:r w:rsidRPr="00FA3F52">
        <w:rPr>
          <w:rFonts w:ascii="Arial" w:hAnsi="Arial" w:cs="Arial"/>
          <w:bCs/>
          <w:color w:val="000000" w:themeColor="text1"/>
        </w:rPr>
        <w:t xml:space="preserve">care </w:t>
      </w:r>
      <w:r w:rsidR="00F03A07" w:rsidRPr="00FA3F52">
        <w:rPr>
          <w:rFonts w:ascii="Arial" w:hAnsi="Arial" w:cs="Arial"/>
          <w:bCs/>
          <w:color w:val="000000" w:themeColor="text1"/>
        </w:rPr>
        <w:t xml:space="preserve">as a measure to bolster </w:t>
      </w:r>
      <w:r w:rsidRPr="00FA3F52">
        <w:rPr>
          <w:rFonts w:ascii="Arial" w:hAnsi="Arial" w:cs="Arial"/>
          <w:bCs/>
          <w:color w:val="000000" w:themeColor="text1"/>
        </w:rPr>
        <w:t xml:space="preserve">the </w:t>
      </w:r>
      <w:r w:rsidRPr="00FA3F52">
        <w:rPr>
          <w:rFonts w:ascii="Arial" w:hAnsi="Arial" w:cs="Arial"/>
          <w:bCs/>
          <w:i/>
          <w:color w:val="000000" w:themeColor="text1"/>
        </w:rPr>
        <w:t>Support for Young Girls’ Education</w:t>
      </w:r>
      <w:r w:rsidRPr="00FA3F52">
        <w:rPr>
          <w:rFonts w:ascii="Arial" w:hAnsi="Arial" w:cs="Arial"/>
          <w:bCs/>
          <w:color w:val="000000" w:themeColor="text1"/>
        </w:rPr>
        <w:t xml:space="preserve"> </w:t>
      </w:r>
      <w:r w:rsidR="00F03A07" w:rsidRPr="00FA3F52">
        <w:rPr>
          <w:rFonts w:ascii="Arial" w:hAnsi="Arial" w:cs="Arial"/>
          <w:bCs/>
          <w:color w:val="000000" w:themeColor="text1"/>
        </w:rPr>
        <w:t>c</w:t>
      </w:r>
      <w:r w:rsidRPr="00FA3F52">
        <w:rPr>
          <w:rFonts w:ascii="Arial" w:hAnsi="Arial" w:cs="Arial"/>
          <w:bCs/>
          <w:color w:val="000000" w:themeColor="text1"/>
        </w:rPr>
        <w:t xml:space="preserve">ampaign. The Campaign was continued in 2022 jointly with the Education Development Foundation under the auspices of </w:t>
      </w:r>
      <w:r w:rsidR="00F10325" w:rsidRPr="00FA3F52">
        <w:rPr>
          <w:rFonts w:ascii="Arial" w:hAnsi="Arial" w:cs="Arial"/>
          <w:bCs/>
          <w:color w:val="000000" w:themeColor="text1"/>
        </w:rPr>
        <w:t>MSE</w:t>
      </w:r>
      <w:r w:rsidRPr="00FA3F52">
        <w:rPr>
          <w:rFonts w:ascii="Arial" w:hAnsi="Arial" w:cs="Arial"/>
          <w:bCs/>
          <w:color w:val="000000" w:themeColor="text1"/>
        </w:rPr>
        <w:t xml:space="preserve">. </w:t>
      </w:r>
      <w:r w:rsidR="00F10325" w:rsidRPr="00FA3F52">
        <w:rPr>
          <w:rFonts w:ascii="Arial" w:hAnsi="Arial" w:cs="Arial"/>
          <w:bCs/>
          <w:color w:val="000000" w:themeColor="text1"/>
        </w:rPr>
        <w:t xml:space="preserve">Overall, </w:t>
      </w:r>
      <w:r w:rsidRPr="00FA3F52">
        <w:rPr>
          <w:rFonts w:ascii="Arial" w:hAnsi="Arial" w:cs="Arial"/>
          <w:bCs/>
          <w:color w:val="000000" w:themeColor="text1"/>
        </w:rPr>
        <w:t xml:space="preserve">25 girls were provided with support in 2022. </w:t>
      </w:r>
      <w:r w:rsidR="00F10325" w:rsidRPr="00FA3F52">
        <w:rPr>
          <w:rFonts w:ascii="Arial" w:hAnsi="Arial" w:cs="Arial"/>
          <w:bCs/>
          <w:color w:val="000000" w:themeColor="text1"/>
        </w:rPr>
        <w:t>MSE and SCFWCA</w:t>
      </w:r>
      <w:r w:rsidRPr="00FA3F52">
        <w:rPr>
          <w:rFonts w:ascii="Arial" w:hAnsi="Arial" w:cs="Arial"/>
          <w:bCs/>
          <w:color w:val="000000" w:themeColor="text1"/>
        </w:rPr>
        <w:t xml:space="preserve"> inked a protocol of intentions with a view to taking the </w:t>
      </w:r>
      <w:r w:rsidRPr="00FA3F52">
        <w:rPr>
          <w:rFonts w:ascii="Arial" w:hAnsi="Arial" w:cs="Arial"/>
          <w:bCs/>
          <w:i/>
          <w:color w:val="000000" w:themeColor="text1"/>
        </w:rPr>
        <w:t>Support for Young Girls’ Education</w:t>
      </w:r>
      <w:r w:rsidRPr="00FA3F52">
        <w:rPr>
          <w:rFonts w:ascii="Arial" w:hAnsi="Arial" w:cs="Arial"/>
          <w:bCs/>
          <w:color w:val="000000" w:themeColor="text1"/>
        </w:rPr>
        <w:t xml:space="preserve"> Campaign further. </w:t>
      </w:r>
      <w:r w:rsidR="005D00BA" w:rsidRPr="00FA3F52">
        <w:rPr>
          <w:rFonts w:ascii="Arial" w:hAnsi="Arial" w:cs="Arial"/>
          <w:bCs/>
          <w:color w:val="000000" w:themeColor="text1"/>
        </w:rPr>
        <w:t>The</w:t>
      </w:r>
      <w:r w:rsidRPr="00FA3F52">
        <w:rPr>
          <w:rFonts w:ascii="Arial" w:hAnsi="Arial" w:cs="Arial"/>
          <w:bCs/>
          <w:color w:val="000000" w:themeColor="text1"/>
        </w:rPr>
        <w:t xml:space="preserve"> conference </w:t>
      </w:r>
      <w:r w:rsidRPr="00FA3F52">
        <w:rPr>
          <w:rFonts w:ascii="Arial" w:hAnsi="Arial" w:cs="Arial"/>
          <w:bCs/>
          <w:i/>
          <w:iCs/>
          <w:color w:val="000000" w:themeColor="text1"/>
        </w:rPr>
        <w:t>Supporting Girls</w:t>
      </w:r>
      <w:r w:rsidR="005D00BA" w:rsidRPr="00FA3F52">
        <w:rPr>
          <w:rFonts w:ascii="Arial" w:hAnsi="Arial" w:cs="Arial"/>
          <w:bCs/>
          <w:i/>
          <w:iCs/>
          <w:color w:val="000000" w:themeColor="text1"/>
        </w:rPr>
        <w:t>’</w:t>
      </w:r>
      <w:r w:rsidRPr="00FA3F52">
        <w:rPr>
          <w:rFonts w:ascii="Arial" w:hAnsi="Arial" w:cs="Arial"/>
          <w:bCs/>
          <w:i/>
          <w:iCs/>
          <w:color w:val="000000" w:themeColor="text1"/>
        </w:rPr>
        <w:t xml:space="preserve"> Education</w:t>
      </w:r>
      <w:r w:rsidRPr="00FA3F52">
        <w:rPr>
          <w:rFonts w:ascii="Arial" w:hAnsi="Arial" w:cs="Arial"/>
          <w:bCs/>
          <w:color w:val="000000" w:themeColor="text1"/>
        </w:rPr>
        <w:t xml:space="preserve"> was </w:t>
      </w:r>
      <w:proofErr w:type="spellStart"/>
      <w:r w:rsidRPr="00FA3F52">
        <w:rPr>
          <w:rFonts w:ascii="Arial" w:hAnsi="Arial" w:cs="Arial"/>
          <w:bCs/>
          <w:color w:val="000000" w:themeColor="text1"/>
        </w:rPr>
        <w:t>organised</w:t>
      </w:r>
      <w:proofErr w:type="spellEnd"/>
      <w:r w:rsidRPr="00FA3F52">
        <w:rPr>
          <w:rFonts w:ascii="Arial" w:hAnsi="Arial" w:cs="Arial"/>
          <w:bCs/>
          <w:color w:val="000000" w:themeColor="text1"/>
        </w:rPr>
        <w:t xml:space="preserve"> by the Education Development Foundation and held jointly with MSE and S</w:t>
      </w:r>
      <w:r w:rsidR="005D00BA" w:rsidRPr="00FA3F52">
        <w:rPr>
          <w:rFonts w:ascii="Arial" w:hAnsi="Arial" w:cs="Arial"/>
          <w:bCs/>
          <w:color w:val="000000" w:themeColor="text1"/>
        </w:rPr>
        <w:t>C</w:t>
      </w:r>
      <w:r w:rsidRPr="00FA3F52">
        <w:rPr>
          <w:rFonts w:ascii="Arial" w:hAnsi="Arial" w:cs="Arial"/>
          <w:bCs/>
          <w:color w:val="000000" w:themeColor="text1"/>
        </w:rPr>
        <w:t>FWC</w:t>
      </w:r>
      <w:r w:rsidR="005D00BA" w:rsidRPr="00FA3F52">
        <w:rPr>
          <w:rFonts w:ascii="Arial" w:hAnsi="Arial" w:cs="Arial"/>
          <w:bCs/>
          <w:color w:val="000000" w:themeColor="text1"/>
        </w:rPr>
        <w:t>A</w:t>
      </w:r>
      <w:r w:rsidRPr="00FA3F52">
        <w:rPr>
          <w:rFonts w:ascii="Arial" w:hAnsi="Arial" w:cs="Arial"/>
          <w:bCs/>
          <w:color w:val="000000" w:themeColor="text1"/>
        </w:rPr>
        <w:t xml:space="preserve"> on the occasion of the International Women’s Day in 2023. The </w:t>
      </w:r>
      <w:proofErr w:type="spellStart"/>
      <w:r w:rsidRPr="00FA3F52">
        <w:rPr>
          <w:rFonts w:ascii="Arial" w:hAnsi="Arial" w:cs="Arial"/>
          <w:bCs/>
          <w:i/>
          <w:color w:val="000000" w:themeColor="text1"/>
        </w:rPr>
        <w:t>Hanifa</w:t>
      </w:r>
      <w:proofErr w:type="spellEnd"/>
      <w:r w:rsidRPr="00FA3F52">
        <w:rPr>
          <w:rFonts w:ascii="Arial" w:hAnsi="Arial" w:cs="Arial"/>
          <w:bCs/>
          <w:i/>
          <w:color w:val="000000" w:themeColor="text1"/>
        </w:rPr>
        <w:t xml:space="preserve"> </w:t>
      </w:r>
      <w:proofErr w:type="spellStart"/>
      <w:r w:rsidRPr="00FA3F52">
        <w:rPr>
          <w:rFonts w:ascii="Arial" w:hAnsi="Arial" w:cs="Arial"/>
          <w:bCs/>
          <w:i/>
          <w:color w:val="000000" w:themeColor="text1"/>
        </w:rPr>
        <w:t>Malikova-Zardabi</w:t>
      </w:r>
      <w:proofErr w:type="spellEnd"/>
      <w:r w:rsidRPr="00FA3F52">
        <w:rPr>
          <w:rFonts w:ascii="Arial" w:hAnsi="Arial" w:cs="Arial"/>
          <w:bCs/>
          <w:i/>
          <w:color w:val="000000" w:themeColor="text1"/>
        </w:rPr>
        <w:t xml:space="preserve"> Girls’ Education Support</w:t>
      </w:r>
      <w:r w:rsidRPr="00FA3F52">
        <w:rPr>
          <w:rFonts w:ascii="Arial" w:hAnsi="Arial" w:cs="Arial"/>
          <w:bCs/>
          <w:color w:val="000000" w:themeColor="text1"/>
        </w:rPr>
        <w:t xml:space="preserve"> </w:t>
      </w:r>
      <w:r w:rsidR="005D00BA" w:rsidRPr="00FA3F52">
        <w:rPr>
          <w:rFonts w:ascii="Arial" w:hAnsi="Arial" w:cs="Arial"/>
          <w:bCs/>
          <w:color w:val="000000" w:themeColor="text1"/>
        </w:rPr>
        <w:t>s</w:t>
      </w:r>
      <w:r w:rsidRPr="00FA3F52">
        <w:rPr>
          <w:rFonts w:ascii="Arial" w:hAnsi="Arial" w:cs="Arial"/>
          <w:bCs/>
          <w:color w:val="000000" w:themeColor="text1"/>
        </w:rPr>
        <w:t xml:space="preserve">cholarship </w:t>
      </w:r>
      <w:proofErr w:type="spellStart"/>
      <w:r w:rsidR="005D00BA" w:rsidRPr="00FA3F52">
        <w:rPr>
          <w:rFonts w:ascii="Arial" w:hAnsi="Arial" w:cs="Arial"/>
          <w:bCs/>
          <w:color w:val="000000" w:themeColor="text1"/>
        </w:rPr>
        <w:t>p</w:t>
      </w:r>
      <w:r w:rsidRPr="00FA3F52">
        <w:rPr>
          <w:rFonts w:ascii="Arial" w:hAnsi="Arial" w:cs="Arial"/>
          <w:bCs/>
          <w:color w:val="000000" w:themeColor="text1"/>
        </w:rPr>
        <w:t>rogramme</w:t>
      </w:r>
      <w:proofErr w:type="spellEnd"/>
      <w:r w:rsidRPr="00FA3F52">
        <w:rPr>
          <w:rFonts w:ascii="Arial" w:hAnsi="Arial" w:cs="Arial"/>
          <w:bCs/>
          <w:color w:val="000000" w:themeColor="text1"/>
        </w:rPr>
        <w:t xml:space="preserve"> was incepted at the conference. The Campaign has continued as the </w:t>
      </w:r>
      <w:r w:rsidRPr="00FA3F52">
        <w:rPr>
          <w:rFonts w:ascii="Arial" w:hAnsi="Arial" w:cs="Arial"/>
          <w:bCs/>
          <w:i/>
          <w:color w:val="000000" w:themeColor="text1"/>
        </w:rPr>
        <w:t>Support for the Education of Young Girls</w:t>
      </w:r>
      <w:r w:rsidRPr="00FA3F52">
        <w:rPr>
          <w:rFonts w:ascii="Arial" w:hAnsi="Arial" w:cs="Arial"/>
          <w:bCs/>
          <w:color w:val="000000" w:themeColor="text1"/>
        </w:rPr>
        <w:t xml:space="preserve"> </w:t>
      </w:r>
      <w:r w:rsidR="005D00BA" w:rsidRPr="00FA3F52">
        <w:rPr>
          <w:rFonts w:ascii="Arial" w:hAnsi="Arial" w:cs="Arial"/>
          <w:bCs/>
          <w:color w:val="000000" w:themeColor="text1"/>
        </w:rPr>
        <w:t>p</w:t>
      </w:r>
      <w:r w:rsidRPr="00FA3F52">
        <w:rPr>
          <w:rFonts w:ascii="Arial" w:hAnsi="Arial" w:cs="Arial"/>
          <w:bCs/>
          <w:color w:val="000000" w:themeColor="text1"/>
        </w:rPr>
        <w:t>roject since 2023. As many as 54 girls</w:t>
      </w:r>
      <w:r w:rsidR="005D00BA" w:rsidRPr="00FA3F52">
        <w:rPr>
          <w:rFonts w:ascii="Arial" w:hAnsi="Arial" w:cs="Arial"/>
          <w:bCs/>
          <w:color w:val="000000" w:themeColor="text1"/>
        </w:rPr>
        <w:t xml:space="preserve"> </w:t>
      </w:r>
      <w:proofErr w:type="spellStart"/>
      <w:r w:rsidR="005D00BA" w:rsidRPr="00FA3F52">
        <w:rPr>
          <w:rFonts w:ascii="Arial" w:hAnsi="Arial" w:cs="Arial"/>
          <w:bCs/>
          <w:color w:val="000000" w:themeColor="text1"/>
        </w:rPr>
        <w:t>receved</w:t>
      </w:r>
      <w:proofErr w:type="spellEnd"/>
      <w:r w:rsidR="005D00BA" w:rsidRPr="00FA3F52">
        <w:rPr>
          <w:rFonts w:ascii="Arial" w:hAnsi="Arial" w:cs="Arial"/>
          <w:bCs/>
          <w:color w:val="000000" w:themeColor="text1"/>
        </w:rPr>
        <w:t xml:space="preserve"> funding to continue their </w:t>
      </w:r>
      <w:r w:rsidRPr="00FA3F52">
        <w:rPr>
          <w:rFonts w:ascii="Arial" w:hAnsi="Arial" w:cs="Arial"/>
          <w:bCs/>
          <w:color w:val="000000" w:themeColor="text1"/>
        </w:rPr>
        <w:t>education.</w:t>
      </w:r>
    </w:p>
    <w:p w14:paraId="551197A0" w14:textId="30EDBC05" w:rsidR="006E1D82" w:rsidRPr="00FA3F52" w:rsidRDefault="006E1D82" w:rsidP="00A22328">
      <w:pPr>
        <w:spacing w:line="240" w:lineRule="auto"/>
        <w:ind w:right="-108" w:firstLine="720"/>
        <w:jc w:val="both"/>
        <w:rPr>
          <w:rFonts w:ascii="Arial" w:eastAsia="Arial" w:hAnsi="Arial" w:cs="Arial"/>
          <w:color w:val="000000" w:themeColor="text1"/>
        </w:rPr>
      </w:pPr>
      <w:r w:rsidRPr="00FA3F52">
        <w:rPr>
          <w:rFonts w:ascii="Arial" w:eastAsia="Arial" w:hAnsi="Arial" w:cs="Arial"/>
          <w:color w:val="000000" w:themeColor="text1"/>
        </w:rPr>
        <w:t xml:space="preserve">The Student Education Loan Fund was established under the auspices of MSE pursuant to the Decree (No 1367, dated 17 June 2021) of the President of the Republic of Azerbaijan. The main operational goals of the Fund were to set up a student loan system to ensure the accessibility of education, as well as to generate equal education opportunities and broaden education’s encompassment. The Fund has received applications from </w:t>
      </w:r>
      <w:r w:rsidR="00BD2E89" w:rsidRPr="00FA3F52">
        <w:rPr>
          <w:rFonts w:ascii="Arial" w:eastAsia="Arial" w:hAnsi="Arial" w:cs="Arial"/>
          <w:color w:val="000000" w:themeColor="text1"/>
        </w:rPr>
        <w:t xml:space="preserve">approximately </w:t>
      </w:r>
      <w:r w:rsidRPr="00FA3F52">
        <w:rPr>
          <w:rFonts w:ascii="Arial" w:eastAsia="Arial" w:hAnsi="Arial" w:cs="Arial"/>
          <w:color w:val="000000" w:themeColor="text1"/>
        </w:rPr>
        <w:t>37,000 students since it started lending on 25 November 2021. The number of individual applications on record equals 28,270: 11,655 (41.23%) from male students and 16,615 (58.77%) from female students. As can be demonstrable by the statistical results, women predominate amongst students who benefit from the education loans, which is one of the main factors in the growth of women's access to education.</w:t>
      </w:r>
    </w:p>
    <w:p w14:paraId="1EF2C931" w14:textId="77777777" w:rsidR="006E1D82" w:rsidRPr="00FA3F52" w:rsidRDefault="006E1D82" w:rsidP="00A22328">
      <w:pPr>
        <w:spacing w:line="240" w:lineRule="auto"/>
        <w:ind w:right="-108" w:firstLine="720"/>
        <w:jc w:val="both"/>
        <w:rPr>
          <w:rFonts w:ascii="Arial" w:eastAsia="Arial" w:hAnsi="Arial" w:cs="Arial"/>
          <w:color w:val="000000" w:themeColor="text1"/>
        </w:rPr>
      </w:pPr>
      <w:r w:rsidRPr="00FA3F52">
        <w:rPr>
          <w:rFonts w:ascii="Arial" w:eastAsia="Arial" w:hAnsi="Arial" w:cs="Arial"/>
          <w:color w:val="000000" w:themeColor="text1"/>
        </w:rPr>
        <w:t xml:space="preserve">2 November 2021 – an </w:t>
      </w:r>
      <w:proofErr w:type="spellStart"/>
      <w:r w:rsidRPr="00FA3F52">
        <w:rPr>
          <w:rFonts w:ascii="Arial" w:eastAsia="Arial" w:hAnsi="Arial" w:cs="Arial"/>
          <w:i/>
          <w:color w:val="000000" w:themeColor="text1"/>
        </w:rPr>
        <w:t>Organisation</w:t>
      </w:r>
      <w:proofErr w:type="spellEnd"/>
      <w:r w:rsidRPr="00FA3F52">
        <w:rPr>
          <w:rFonts w:ascii="Arial" w:eastAsia="Arial" w:hAnsi="Arial" w:cs="Arial"/>
          <w:i/>
          <w:color w:val="000000" w:themeColor="text1"/>
        </w:rPr>
        <w:t xml:space="preserve"> of Tuition</w:t>
      </w:r>
      <w:r w:rsidRPr="00FA3F52">
        <w:rPr>
          <w:rFonts w:ascii="Arial" w:eastAsia="Arial" w:hAnsi="Arial" w:cs="Arial"/>
          <w:color w:val="000000" w:themeColor="text1"/>
        </w:rPr>
        <w:t xml:space="preserve"> training session was </w:t>
      </w:r>
      <w:proofErr w:type="spellStart"/>
      <w:r w:rsidRPr="00FA3F52">
        <w:rPr>
          <w:rFonts w:ascii="Arial" w:eastAsia="Arial" w:hAnsi="Arial" w:cs="Arial"/>
          <w:color w:val="000000" w:themeColor="text1"/>
        </w:rPr>
        <w:t>organised</w:t>
      </w:r>
      <w:proofErr w:type="spellEnd"/>
      <w:r w:rsidRPr="00FA3F52">
        <w:rPr>
          <w:rFonts w:ascii="Arial" w:eastAsia="Arial" w:hAnsi="Arial" w:cs="Arial"/>
          <w:color w:val="000000" w:themeColor="text1"/>
        </w:rPr>
        <w:t xml:space="preserve"> by the Republican Child and Youth Development Centre for active teachers.</w:t>
      </w:r>
    </w:p>
    <w:p w14:paraId="631D1E23" w14:textId="65128882" w:rsidR="006E1D82" w:rsidRPr="00FA3F52" w:rsidRDefault="006E1D82" w:rsidP="00BD0EB9">
      <w:pPr>
        <w:spacing w:line="240" w:lineRule="auto"/>
        <w:ind w:firstLine="720"/>
        <w:jc w:val="both"/>
        <w:rPr>
          <w:rFonts w:ascii="Arial" w:eastAsia="Arial" w:hAnsi="Arial" w:cs="Arial"/>
          <w:color w:val="000000" w:themeColor="text1"/>
        </w:rPr>
      </w:pPr>
      <w:r w:rsidRPr="00FA3F52">
        <w:rPr>
          <w:rFonts w:ascii="Arial" w:eastAsia="Times New Roman" w:hAnsi="Arial" w:cs="Arial"/>
          <w:color w:val="000000" w:themeColor="text1"/>
          <w:lang w:eastAsia="ru-RU"/>
        </w:rPr>
        <w:t xml:space="preserve">7 April 2021 – </w:t>
      </w:r>
      <w:r w:rsidRPr="00FA3F52">
        <w:rPr>
          <w:rFonts w:ascii="Arial" w:eastAsia="Arial" w:hAnsi="Arial" w:cs="Arial"/>
          <w:color w:val="000000" w:themeColor="text1"/>
        </w:rPr>
        <w:t xml:space="preserve">the Republican Child and Youth Development Centre </w:t>
      </w:r>
      <w:proofErr w:type="spellStart"/>
      <w:r w:rsidRPr="00FA3F52">
        <w:rPr>
          <w:rFonts w:ascii="Arial" w:eastAsia="Arial" w:hAnsi="Arial" w:cs="Arial"/>
          <w:color w:val="000000" w:themeColor="text1"/>
        </w:rPr>
        <w:t>organised</w:t>
      </w:r>
      <w:proofErr w:type="spellEnd"/>
      <w:r w:rsidRPr="00FA3F52">
        <w:rPr>
          <w:rFonts w:ascii="Arial" w:eastAsia="Arial" w:hAnsi="Arial" w:cs="Arial"/>
          <w:color w:val="000000" w:themeColor="text1"/>
        </w:rPr>
        <w:t xml:space="preserve"> a training session called </w:t>
      </w:r>
      <w:r w:rsidRPr="00FA3F52">
        <w:rPr>
          <w:rFonts w:ascii="Arial" w:eastAsia="Arial" w:hAnsi="Arial" w:cs="Arial"/>
          <w:i/>
          <w:color w:val="000000" w:themeColor="text1"/>
        </w:rPr>
        <w:t>Education for Everyone</w:t>
      </w:r>
      <w:r w:rsidRPr="00FA3F52">
        <w:rPr>
          <w:rFonts w:ascii="Arial" w:eastAsia="Arial" w:hAnsi="Arial" w:cs="Arial"/>
          <w:color w:val="000000" w:themeColor="text1"/>
        </w:rPr>
        <w:t xml:space="preserve">, which was then held in conjunction with the </w:t>
      </w:r>
      <w:r w:rsidR="00BD0EB9" w:rsidRPr="00FA3F52">
        <w:rPr>
          <w:rFonts w:ascii="Arial" w:hAnsi="Arial" w:cs="Arial"/>
          <w:color w:val="000000" w:themeColor="text1"/>
          <w:lang w:val="az-Latn-AZ"/>
        </w:rPr>
        <w:t>Office of the Human Rights Commissioner (Ombudswoman)</w:t>
      </w:r>
      <w:r w:rsidRPr="00FA3F52">
        <w:rPr>
          <w:rFonts w:ascii="Arial" w:eastAsia="Arial" w:hAnsi="Arial" w:cs="Arial"/>
          <w:color w:val="000000" w:themeColor="text1"/>
        </w:rPr>
        <w:t xml:space="preserve"> of the Republic of Azerbaijan, the Education Institute of the Republic of Azerbaijan and the ANAS Institute of Law and Human Rights. The training session mainly sought to elevate the professionalism of the specialist and teaching staff at the children’s and youth development </w:t>
      </w:r>
      <w:proofErr w:type="spellStart"/>
      <w:r w:rsidRPr="00FA3F52">
        <w:rPr>
          <w:rFonts w:ascii="Arial" w:eastAsia="Arial" w:hAnsi="Arial" w:cs="Arial"/>
          <w:color w:val="000000" w:themeColor="text1"/>
        </w:rPr>
        <w:t>centres</w:t>
      </w:r>
      <w:proofErr w:type="spellEnd"/>
      <w:r w:rsidRPr="00FA3F52">
        <w:rPr>
          <w:rFonts w:ascii="Arial" w:eastAsia="Arial" w:hAnsi="Arial" w:cs="Arial"/>
          <w:color w:val="000000" w:themeColor="text1"/>
        </w:rPr>
        <w:t xml:space="preserve"> operating in the Republic in the field of legal education, to promote the UNESCO principle of </w:t>
      </w:r>
      <w:r w:rsidRPr="00FA3F52">
        <w:rPr>
          <w:rFonts w:ascii="Arial" w:eastAsia="Arial" w:hAnsi="Arial" w:cs="Arial"/>
          <w:i/>
          <w:color w:val="000000" w:themeColor="text1"/>
        </w:rPr>
        <w:t>Education for All</w:t>
      </w:r>
      <w:r w:rsidRPr="00FA3F52">
        <w:rPr>
          <w:rFonts w:ascii="Arial" w:eastAsia="Arial" w:hAnsi="Arial" w:cs="Arial"/>
          <w:color w:val="000000" w:themeColor="text1"/>
        </w:rPr>
        <w:t xml:space="preserve">, to inform students about the protection of human rights and freedoms, and to train trainers in the field of law education.  </w:t>
      </w:r>
    </w:p>
    <w:p w14:paraId="6F1A0D89" w14:textId="0D9DB4CC" w:rsidR="006E1D82" w:rsidRPr="00FA3F52" w:rsidRDefault="006E1D82" w:rsidP="00A22328">
      <w:pPr>
        <w:spacing w:line="240" w:lineRule="auto"/>
        <w:ind w:firstLine="720"/>
        <w:jc w:val="both"/>
        <w:rPr>
          <w:rFonts w:ascii="Arial" w:hAnsi="Arial" w:cs="Arial"/>
          <w:color w:val="000000" w:themeColor="text1"/>
        </w:rPr>
      </w:pPr>
      <w:r w:rsidRPr="00FA3F52">
        <w:rPr>
          <w:rFonts w:ascii="Arial" w:hAnsi="Arial" w:cs="Arial"/>
          <w:color w:val="000000" w:themeColor="text1"/>
        </w:rPr>
        <w:t>7 April 2022 –</w:t>
      </w:r>
      <w:r w:rsidR="00BD2E89" w:rsidRPr="00FA3F52">
        <w:rPr>
          <w:rFonts w:ascii="Arial" w:hAnsi="Arial" w:cs="Arial"/>
          <w:color w:val="000000" w:themeColor="text1"/>
        </w:rPr>
        <w:t xml:space="preserve"> </w:t>
      </w:r>
      <w:r w:rsidRPr="00FA3F52">
        <w:rPr>
          <w:rFonts w:ascii="Arial" w:hAnsi="Arial" w:cs="Arial"/>
          <w:color w:val="000000" w:themeColor="text1"/>
        </w:rPr>
        <w:t>M</w:t>
      </w:r>
      <w:r w:rsidR="00BD2E89" w:rsidRPr="00FA3F52">
        <w:rPr>
          <w:rFonts w:ascii="Arial" w:hAnsi="Arial" w:cs="Arial"/>
          <w:color w:val="000000" w:themeColor="text1"/>
        </w:rPr>
        <w:t>S</w:t>
      </w:r>
      <w:r w:rsidRPr="00FA3F52">
        <w:rPr>
          <w:rFonts w:ascii="Arial" w:hAnsi="Arial" w:cs="Arial"/>
          <w:color w:val="000000" w:themeColor="text1"/>
        </w:rPr>
        <w:t xml:space="preserve">E </w:t>
      </w:r>
      <w:proofErr w:type="spellStart"/>
      <w:r w:rsidRPr="00FA3F52">
        <w:rPr>
          <w:rFonts w:ascii="Arial" w:hAnsi="Arial" w:cs="Arial"/>
          <w:color w:val="000000" w:themeColor="text1"/>
        </w:rPr>
        <w:t>organised</w:t>
      </w:r>
      <w:proofErr w:type="spellEnd"/>
      <w:r w:rsidRPr="00FA3F52">
        <w:rPr>
          <w:rFonts w:ascii="Arial" w:hAnsi="Arial" w:cs="Arial"/>
          <w:color w:val="000000" w:themeColor="text1"/>
        </w:rPr>
        <w:t xml:space="preserve"> training session for class masters on the on gender-equal approach in educational process at the Child and Youth Development Centre No 3. The goals pursued were drawing attention to the gender-equal approach and enlightening the teaching staff of the subject. </w:t>
      </w:r>
    </w:p>
    <w:p w14:paraId="55864564" w14:textId="38B5754D" w:rsidR="006E1D82" w:rsidRPr="00FA3F52" w:rsidRDefault="006E1D82" w:rsidP="00A22328">
      <w:pPr>
        <w:spacing w:line="240" w:lineRule="auto"/>
        <w:ind w:firstLine="720"/>
        <w:jc w:val="both"/>
        <w:rPr>
          <w:rFonts w:ascii="Arial" w:hAnsi="Arial" w:cs="Arial"/>
          <w:color w:val="000000" w:themeColor="text1"/>
        </w:rPr>
      </w:pPr>
      <w:r w:rsidRPr="00FA3F52">
        <w:rPr>
          <w:rFonts w:ascii="Arial" w:hAnsi="Arial" w:cs="Arial"/>
          <w:color w:val="000000" w:themeColor="text1"/>
        </w:rPr>
        <w:t xml:space="preserve">2 April 2021 – the Child and Youth Development Centre No 2 </w:t>
      </w:r>
      <w:proofErr w:type="spellStart"/>
      <w:r w:rsidRPr="00FA3F52">
        <w:rPr>
          <w:rFonts w:ascii="Arial" w:hAnsi="Arial" w:cs="Arial"/>
          <w:color w:val="000000" w:themeColor="text1"/>
        </w:rPr>
        <w:t>organised</w:t>
      </w:r>
      <w:proofErr w:type="spellEnd"/>
      <w:r w:rsidRPr="00FA3F52">
        <w:rPr>
          <w:rFonts w:ascii="Arial" w:hAnsi="Arial" w:cs="Arial"/>
          <w:color w:val="000000" w:themeColor="text1"/>
        </w:rPr>
        <w:t xml:space="preserve"> and conducted an awareness event </w:t>
      </w:r>
      <w:r w:rsidRPr="00FA3F52">
        <w:rPr>
          <w:rFonts w:ascii="Arial" w:hAnsi="Arial" w:cs="Arial"/>
          <w:i/>
          <w:color w:val="000000" w:themeColor="text1"/>
        </w:rPr>
        <w:t>Everyone has the Guaranteed Human Rights and the Right to be Free</w:t>
      </w:r>
      <w:r w:rsidR="00BD2E89" w:rsidRPr="00FA3F52">
        <w:rPr>
          <w:rFonts w:ascii="Arial" w:hAnsi="Arial" w:cs="Arial"/>
          <w:iCs/>
          <w:color w:val="000000" w:themeColor="text1"/>
        </w:rPr>
        <w:t>.</w:t>
      </w:r>
      <w:r w:rsidRPr="00FA3F52">
        <w:rPr>
          <w:rFonts w:ascii="Arial" w:hAnsi="Arial" w:cs="Arial"/>
          <w:color w:val="000000" w:themeColor="text1"/>
        </w:rPr>
        <w:t xml:space="preserve"> </w:t>
      </w:r>
    </w:p>
    <w:p w14:paraId="1B20FAA7" w14:textId="3C358427" w:rsidR="006E1D82" w:rsidRPr="00FA3F52" w:rsidRDefault="006E1D82" w:rsidP="00A22328">
      <w:pPr>
        <w:spacing w:line="240" w:lineRule="auto"/>
        <w:ind w:firstLine="720"/>
        <w:jc w:val="both"/>
        <w:rPr>
          <w:rFonts w:ascii="Arial" w:hAnsi="Arial" w:cs="Arial"/>
          <w:color w:val="000000" w:themeColor="text1"/>
          <w:shd w:val="clear" w:color="auto" w:fill="FFFFFF"/>
        </w:rPr>
      </w:pPr>
      <w:r w:rsidRPr="00FA3F52">
        <w:rPr>
          <w:rFonts w:ascii="Arial" w:hAnsi="Arial" w:cs="Arial"/>
          <w:color w:val="000000" w:themeColor="text1"/>
          <w:shd w:val="clear" w:color="auto" w:fill="FFFFFF"/>
        </w:rPr>
        <w:lastRenderedPageBreak/>
        <w:t>The President of the Republic</w:t>
      </w:r>
      <w:r w:rsidR="00BD2E89" w:rsidRPr="00FA3F52">
        <w:rPr>
          <w:rFonts w:ascii="Arial" w:hAnsi="Arial" w:cs="Arial"/>
          <w:color w:val="000000" w:themeColor="text1"/>
          <w:shd w:val="clear" w:color="auto" w:fill="FFFFFF"/>
        </w:rPr>
        <w:t xml:space="preserve"> of Azerbaijan</w:t>
      </w:r>
      <w:r w:rsidRPr="00FA3F52">
        <w:rPr>
          <w:rFonts w:ascii="Arial" w:hAnsi="Arial" w:cs="Arial"/>
          <w:color w:val="000000" w:themeColor="text1"/>
          <w:shd w:val="clear" w:color="auto" w:fill="FFFFFF"/>
        </w:rPr>
        <w:t xml:space="preserve"> signed Decree 1633 dated 16 March affirming the Trust Funds Project Agreement between the Government of the Republic of Azerbaijan and the United Nations </w:t>
      </w:r>
      <w:proofErr w:type="spellStart"/>
      <w:r w:rsidRPr="00FA3F52">
        <w:rPr>
          <w:rFonts w:ascii="Arial" w:hAnsi="Arial" w:cs="Arial"/>
          <w:color w:val="000000" w:themeColor="text1"/>
          <w:shd w:val="clear" w:color="auto" w:fill="FFFFFF"/>
        </w:rPr>
        <w:t>Organisation</w:t>
      </w:r>
      <w:proofErr w:type="spellEnd"/>
      <w:r w:rsidRPr="00FA3F52">
        <w:rPr>
          <w:rFonts w:ascii="Arial" w:hAnsi="Arial" w:cs="Arial"/>
          <w:color w:val="000000" w:themeColor="text1"/>
          <w:shd w:val="clear" w:color="auto" w:fill="FFFFFF"/>
        </w:rPr>
        <w:t xml:space="preserve"> Educational, Scientific and Cultural </w:t>
      </w:r>
      <w:proofErr w:type="spellStart"/>
      <w:r w:rsidRPr="00FA3F52">
        <w:rPr>
          <w:rFonts w:ascii="Arial" w:hAnsi="Arial" w:cs="Arial"/>
          <w:color w:val="000000" w:themeColor="text1"/>
          <w:shd w:val="clear" w:color="auto" w:fill="FFFFFF"/>
        </w:rPr>
        <w:t>Organisation</w:t>
      </w:r>
      <w:proofErr w:type="spellEnd"/>
      <w:r w:rsidRPr="00FA3F52">
        <w:rPr>
          <w:rFonts w:ascii="Arial" w:hAnsi="Arial" w:cs="Arial"/>
          <w:color w:val="000000" w:themeColor="text1"/>
          <w:shd w:val="clear" w:color="auto" w:fill="FFFFFF"/>
        </w:rPr>
        <w:t xml:space="preserve">. This project focuses on the three priorities of the Global Education Coalition – teachers, co-ordination and gender-based success, </w:t>
      </w:r>
      <w:r w:rsidR="00BD2E89" w:rsidRPr="00FA3F52">
        <w:rPr>
          <w:rFonts w:ascii="Arial" w:hAnsi="Arial" w:cs="Arial"/>
          <w:color w:val="000000" w:themeColor="text1"/>
          <w:shd w:val="clear" w:color="auto" w:fill="FFFFFF"/>
        </w:rPr>
        <w:t xml:space="preserve">expansion of the scope </w:t>
      </w:r>
      <w:r w:rsidRPr="00FA3F52">
        <w:rPr>
          <w:rFonts w:ascii="Arial" w:hAnsi="Arial" w:cs="Arial"/>
          <w:color w:val="000000" w:themeColor="text1"/>
          <w:shd w:val="clear" w:color="auto" w:fill="FFFFFF"/>
        </w:rPr>
        <w:t>and support</w:t>
      </w:r>
      <w:r w:rsidR="00BD2E89" w:rsidRPr="00FA3F52">
        <w:rPr>
          <w:rFonts w:ascii="Arial" w:hAnsi="Arial" w:cs="Arial"/>
          <w:color w:val="000000" w:themeColor="text1"/>
          <w:shd w:val="clear" w:color="auto" w:fill="FFFFFF"/>
        </w:rPr>
        <w:t xml:space="preserve"> of </w:t>
      </w:r>
      <w:r w:rsidRPr="00FA3F52">
        <w:rPr>
          <w:rFonts w:ascii="Arial" w:hAnsi="Arial" w:cs="Arial"/>
          <w:color w:val="000000" w:themeColor="text1"/>
          <w:shd w:val="clear" w:color="auto" w:fill="FFFFFF"/>
        </w:rPr>
        <w:t>sustainability – including also relevant missions:</w:t>
      </w:r>
    </w:p>
    <w:p w14:paraId="5B3C8CAB" w14:textId="46B1270C" w:rsidR="006E1D82" w:rsidRPr="00FA3F52" w:rsidRDefault="00BD2E89" w:rsidP="000E31ED">
      <w:pPr>
        <w:pStyle w:val="ListParagraph"/>
        <w:numPr>
          <w:ilvl w:val="0"/>
          <w:numId w:val="15"/>
        </w:numPr>
        <w:spacing w:after="0" w:line="240" w:lineRule="auto"/>
        <w:ind w:left="1134" w:hanging="283"/>
        <w:jc w:val="both"/>
        <w:rPr>
          <w:rFonts w:ascii="Arial" w:hAnsi="Arial" w:cs="Arial"/>
          <w:color w:val="000000" w:themeColor="text1"/>
        </w:rPr>
      </w:pPr>
      <w:r w:rsidRPr="00FA3F52">
        <w:rPr>
          <w:rFonts w:ascii="Arial" w:hAnsi="Arial" w:cs="Arial"/>
          <w:color w:val="000000" w:themeColor="text1"/>
          <w:shd w:val="clear" w:color="auto" w:fill="FFFFFF"/>
        </w:rPr>
        <w:t>d</w:t>
      </w:r>
      <w:r w:rsidR="006E1D82" w:rsidRPr="00FA3F52">
        <w:rPr>
          <w:rFonts w:ascii="Arial" w:hAnsi="Arial" w:cs="Arial"/>
          <w:color w:val="000000" w:themeColor="text1"/>
          <w:shd w:val="clear" w:color="auto" w:fill="FFFFFF"/>
        </w:rPr>
        <w:t>evelopment and strengthening of digital skills, distance and mixed teaching methodology capacity of 1 million trainers, teachers and educational community leaders;</w:t>
      </w:r>
    </w:p>
    <w:p w14:paraId="3CED5835" w14:textId="16158019" w:rsidR="006E1D82" w:rsidRPr="00FA3F52" w:rsidRDefault="00A22328" w:rsidP="000E31ED">
      <w:pPr>
        <w:pStyle w:val="ListParagraph"/>
        <w:numPr>
          <w:ilvl w:val="0"/>
          <w:numId w:val="15"/>
        </w:numPr>
        <w:shd w:val="clear" w:color="auto" w:fill="FFFFFF"/>
        <w:spacing w:after="0" w:line="240" w:lineRule="auto"/>
        <w:ind w:left="1134" w:hanging="283"/>
        <w:jc w:val="both"/>
        <w:rPr>
          <w:rFonts w:ascii="Arial" w:hAnsi="Arial" w:cs="Arial"/>
          <w:color w:val="000000" w:themeColor="text1"/>
          <w:shd w:val="clear" w:color="auto" w:fill="FFFFFF"/>
        </w:rPr>
      </w:pPr>
      <w:r w:rsidRPr="00FA3F52">
        <w:rPr>
          <w:rFonts w:ascii="Arial" w:hAnsi="Arial" w:cs="Arial"/>
          <w:color w:val="000000" w:themeColor="text1"/>
          <w:shd w:val="clear" w:color="auto" w:fill="FFFFFF"/>
        </w:rPr>
        <w:t xml:space="preserve">transfer of </w:t>
      </w:r>
      <w:r w:rsidR="006E1D82" w:rsidRPr="00FA3F52">
        <w:rPr>
          <w:rFonts w:ascii="Arial" w:hAnsi="Arial" w:cs="Arial"/>
          <w:color w:val="000000" w:themeColor="text1"/>
          <w:shd w:val="clear" w:color="auto" w:fill="FFFFFF"/>
        </w:rPr>
        <w:t xml:space="preserve">digital and job acquisition skills </w:t>
      </w:r>
      <w:r w:rsidRPr="00FA3F52">
        <w:rPr>
          <w:rFonts w:ascii="Arial" w:hAnsi="Arial" w:cs="Arial"/>
          <w:color w:val="000000" w:themeColor="text1"/>
          <w:shd w:val="clear" w:color="auto" w:fill="FFFFFF"/>
        </w:rPr>
        <w:t xml:space="preserve">to one million young people to make them able </w:t>
      </w:r>
      <w:r w:rsidR="006E1D82" w:rsidRPr="00FA3F52">
        <w:rPr>
          <w:rFonts w:ascii="Arial" w:hAnsi="Arial" w:cs="Arial"/>
          <w:color w:val="000000" w:themeColor="text1"/>
          <w:shd w:val="clear" w:color="auto" w:fill="FFFFFF"/>
        </w:rPr>
        <w:t xml:space="preserve">to enter the </w:t>
      </w:r>
      <w:proofErr w:type="spellStart"/>
      <w:r w:rsidR="006E1D82" w:rsidRPr="00FA3F52">
        <w:rPr>
          <w:rFonts w:ascii="Arial" w:hAnsi="Arial" w:cs="Arial"/>
          <w:color w:val="000000" w:themeColor="text1"/>
          <w:shd w:val="clear" w:color="auto" w:fill="FFFFFF"/>
        </w:rPr>
        <w:t>labour</w:t>
      </w:r>
      <w:proofErr w:type="spellEnd"/>
      <w:r w:rsidR="006E1D82" w:rsidRPr="00FA3F52">
        <w:rPr>
          <w:rFonts w:ascii="Arial" w:hAnsi="Arial" w:cs="Arial"/>
          <w:color w:val="000000" w:themeColor="text1"/>
          <w:shd w:val="clear" w:color="auto" w:fill="FFFFFF"/>
        </w:rPr>
        <w:t xml:space="preserve"> market;</w:t>
      </w:r>
    </w:p>
    <w:p w14:paraId="785DCC28" w14:textId="3DCCC89F" w:rsidR="006E1D82" w:rsidRPr="00FA3F52" w:rsidRDefault="00A22328" w:rsidP="000E31ED">
      <w:pPr>
        <w:pStyle w:val="ListParagraph"/>
        <w:numPr>
          <w:ilvl w:val="0"/>
          <w:numId w:val="15"/>
        </w:numPr>
        <w:shd w:val="clear" w:color="auto" w:fill="FFFFFF"/>
        <w:spacing w:line="240" w:lineRule="auto"/>
        <w:ind w:left="1135" w:hanging="284"/>
        <w:jc w:val="both"/>
        <w:rPr>
          <w:rFonts w:ascii="Arial" w:hAnsi="Arial" w:cs="Arial"/>
          <w:color w:val="000000" w:themeColor="text1"/>
        </w:rPr>
      </w:pPr>
      <w:r w:rsidRPr="00FA3F52">
        <w:rPr>
          <w:rFonts w:ascii="Arial" w:hAnsi="Arial" w:cs="Arial"/>
          <w:color w:val="000000" w:themeColor="text1"/>
        </w:rPr>
        <w:t>s</w:t>
      </w:r>
      <w:r w:rsidR="006E1D82" w:rsidRPr="00FA3F52">
        <w:rPr>
          <w:rFonts w:ascii="Arial" w:hAnsi="Arial" w:cs="Arial"/>
          <w:color w:val="000000" w:themeColor="text1"/>
        </w:rPr>
        <w:t>upply</w:t>
      </w:r>
      <w:r w:rsidRPr="00FA3F52">
        <w:rPr>
          <w:rFonts w:ascii="Arial" w:hAnsi="Arial" w:cs="Arial"/>
          <w:color w:val="000000" w:themeColor="text1"/>
        </w:rPr>
        <w:t xml:space="preserve"> of </w:t>
      </w:r>
      <w:r w:rsidR="006E1D82" w:rsidRPr="00FA3F52">
        <w:rPr>
          <w:rFonts w:ascii="Arial" w:hAnsi="Arial" w:cs="Arial"/>
          <w:color w:val="000000" w:themeColor="text1"/>
        </w:rPr>
        <w:t>STEAM opportunities and means</w:t>
      </w:r>
      <w:r w:rsidRPr="00FA3F52">
        <w:rPr>
          <w:rFonts w:ascii="Arial" w:hAnsi="Arial" w:cs="Arial"/>
          <w:color w:val="000000" w:themeColor="text1"/>
        </w:rPr>
        <w:t xml:space="preserve"> to one million students – especially, girls and those representing low-income segments of the population</w:t>
      </w:r>
      <w:r w:rsidR="006E1D82" w:rsidRPr="00FA3F52">
        <w:rPr>
          <w:rFonts w:ascii="Arial" w:hAnsi="Arial" w:cs="Arial"/>
          <w:color w:val="000000" w:themeColor="text1"/>
        </w:rPr>
        <w:t>.</w:t>
      </w:r>
    </w:p>
    <w:p w14:paraId="416E11BE" w14:textId="1CD71CE5" w:rsidR="006E1D82" w:rsidRPr="00FA3F52" w:rsidRDefault="006E1D82" w:rsidP="00A22328">
      <w:pPr>
        <w:spacing w:line="240" w:lineRule="auto"/>
        <w:ind w:firstLine="709"/>
        <w:jc w:val="both"/>
        <w:rPr>
          <w:rFonts w:ascii="Arial" w:hAnsi="Arial" w:cs="Arial"/>
          <w:color w:val="000000" w:themeColor="text1"/>
          <w:lang w:eastAsia="ru-RU"/>
        </w:rPr>
      </w:pPr>
      <w:r w:rsidRPr="00FA3F52">
        <w:rPr>
          <w:rFonts w:ascii="Arial" w:hAnsi="Arial" w:cs="Arial"/>
          <w:color w:val="000000" w:themeColor="text1"/>
          <w:lang w:eastAsia="ru-RU"/>
        </w:rPr>
        <w:t xml:space="preserve">The Coalition is taking urgent steps to maintain coherence and eliminate the digital </w:t>
      </w:r>
      <w:r w:rsidR="00A22328" w:rsidRPr="00FA3F52">
        <w:rPr>
          <w:rFonts w:ascii="Arial" w:hAnsi="Arial" w:cs="Arial"/>
          <w:color w:val="000000" w:themeColor="text1"/>
          <w:lang w:eastAsia="ru-RU"/>
        </w:rPr>
        <w:t>divide (gaps)</w:t>
      </w:r>
      <w:r w:rsidRPr="00FA3F52">
        <w:rPr>
          <w:rFonts w:ascii="Arial" w:hAnsi="Arial" w:cs="Arial"/>
          <w:color w:val="000000" w:themeColor="text1"/>
          <w:lang w:eastAsia="ru-RU"/>
        </w:rPr>
        <w:t>.</w:t>
      </w:r>
    </w:p>
    <w:p w14:paraId="36AB7F90" w14:textId="699F4328" w:rsidR="006E1D82" w:rsidRPr="00FA3F52" w:rsidRDefault="006E1D82" w:rsidP="00A22328">
      <w:pPr>
        <w:spacing w:line="240" w:lineRule="auto"/>
        <w:ind w:firstLine="709"/>
        <w:jc w:val="both"/>
        <w:rPr>
          <w:rFonts w:ascii="Arial" w:hAnsi="Arial" w:cs="Arial"/>
          <w:color w:val="000000" w:themeColor="text1"/>
          <w:lang w:eastAsia="ru-RU"/>
        </w:rPr>
      </w:pPr>
      <w:r w:rsidRPr="00FA3F52">
        <w:rPr>
          <w:rFonts w:ascii="Arial" w:hAnsi="Arial" w:cs="Arial"/>
          <w:color w:val="000000" w:themeColor="text1"/>
          <w:lang w:eastAsia="ru-RU"/>
        </w:rPr>
        <w:t xml:space="preserve">The purpose of this priority is to attain universal accessibility of education with a focus on the sections of community which are underprivileged socio-economically as well as on children, youth, girls and women living in rural areas. This objective also includes improvement and expansion of co-ordination possibilities and providing educators with the digital knowledge which they can use in their work and daily lives. The special target of this (the Global Skills Academy) is to attain </w:t>
      </w:r>
      <w:r w:rsidR="009570B0" w:rsidRPr="00FA3F52">
        <w:rPr>
          <w:rFonts w:ascii="Arial" w:hAnsi="Arial" w:cs="Arial"/>
          <w:color w:val="000000" w:themeColor="text1"/>
          <w:lang w:eastAsia="ru-RU"/>
        </w:rPr>
        <w:t xml:space="preserve">one </w:t>
      </w:r>
      <w:r w:rsidRPr="00FA3F52">
        <w:rPr>
          <w:rFonts w:ascii="Arial" w:hAnsi="Arial" w:cs="Arial"/>
          <w:color w:val="000000" w:themeColor="text1"/>
          <w:lang w:eastAsia="ru-RU"/>
        </w:rPr>
        <w:t xml:space="preserve">million youth and equip them with digital and employability skills by generating high-quality and large-scale education opportunities. </w:t>
      </w:r>
    </w:p>
    <w:p w14:paraId="6C499379" w14:textId="27053566" w:rsidR="006E1D82" w:rsidRPr="00FA3F52" w:rsidRDefault="006E1D82" w:rsidP="00A22328">
      <w:pPr>
        <w:spacing w:line="240" w:lineRule="auto"/>
        <w:ind w:firstLine="709"/>
        <w:jc w:val="both"/>
        <w:rPr>
          <w:rFonts w:ascii="Arial" w:hAnsi="Arial" w:cs="Arial"/>
          <w:color w:val="000000" w:themeColor="text1"/>
        </w:rPr>
      </w:pPr>
      <w:r w:rsidRPr="00FA3F52">
        <w:rPr>
          <w:rFonts w:ascii="Arial" w:hAnsi="Arial" w:cs="Arial"/>
          <w:color w:val="000000" w:themeColor="text1"/>
          <w:lang w:eastAsia="ru-RU"/>
        </w:rPr>
        <w:t xml:space="preserve">10 girls, </w:t>
      </w:r>
      <w:r w:rsidR="0065463E" w:rsidRPr="00FA3F52">
        <w:rPr>
          <w:rFonts w:ascii="Arial" w:hAnsi="Arial" w:cs="Arial"/>
          <w:color w:val="000000" w:themeColor="text1"/>
          <w:lang w:eastAsia="ru-RU"/>
        </w:rPr>
        <w:t xml:space="preserve">all in their sixth year of schooling, </w:t>
      </w:r>
      <w:r w:rsidRPr="00FA3F52">
        <w:rPr>
          <w:rFonts w:ascii="Arial" w:hAnsi="Arial" w:cs="Arial"/>
          <w:color w:val="000000" w:themeColor="text1"/>
          <w:lang w:eastAsia="ru-RU"/>
        </w:rPr>
        <w:t xml:space="preserve">deprived of parental care and education as well as </w:t>
      </w:r>
      <w:r w:rsidR="0065463E" w:rsidRPr="00FA3F52">
        <w:rPr>
          <w:rFonts w:ascii="Arial" w:hAnsi="Arial" w:cs="Arial"/>
          <w:color w:val="000000" w:themeColor="text1"/>
          <w:lang w:eastAsia="ru-RU"/>
        </w:rPr>
        <w:t xml:space="preserve">raised </w:t>
      </w:r>
      <w:r w:rsidRPr="00FA3F52">
        <w:rPr>
          <w:rFonts w:ascii="Arial" w:hAnsi="Arial" w:cs="Arial"/>
          <w:color w:val="000000" w:themeColor="text1"/>
          <w:lang w:eastAsia="ru-RU"/>
        </w:rPr>
        <w:t xml:space="preserve">at orphanages were put on a social project that was </w:t>
      </w:r>
      <w:proofErr w:type="spellStart"/>
      <w:r w:rsidRPr="00FA3F52">
        <w:rPr>
          <w:rFonts w:ascii="Arial" w:hAnsi="Arial" w:cs="Arial"/>
          <w:color w:val="000000" w:themeColor="text1"/>
          <w:lang w:eastAsia="ru-RU"/>
        </w:rPr>
        <w:t>organised</w:t>
      </w:r>
      <w:proofErr w:type="spellEnd"/>
      <w:r w:rsidRPr="00FA3F52">
        <w:rPr>
          <w:rFonts w:ascii="Arial" w:hAnsi="Arial" w:cs="Arial"/>
          <w:color w:val="000000" w:themeColor="text1"/>
          <w:lang w:eastAsia="ru-RU"/>
        </w:rPr>
        <w:t xml:space="preserve"> jointly by the MSE, and the ADA University on the funding support from Pasha Bank in 2023. </w:t>
      </w:r>
      <w:r w:rsidRPr="00FA3F52">
        <w:rPr>
          <w:rFonts w:ascii="Arial" w:hAnsi="Arial" w:cs="Arial"/>
          <w:color w:val="000000" w:themeColor="text1"/>
        </w:rPr>
        <w:t xml:space="preserve">The project sought to represent an exemplary university model and to give the girls a vivid introduction to facilities, </w:t>
      </w:r>
      <w:proofErr w:type="spellStart"/>
      <w:r w:rsidRPr="00FA3F52">
        <w:rPr>
          <w:rFonts w:ascii="Arial" w:hAnsi="Arial" w:cs="Arial"/>
          <w:color w:val="000000" w:themeColor="text1"/>
        </w:rPr>
        <w:t>specialities</w:t>
      </w:r>
      <w:proofErr w:type="spellEnd"/>
      <w:r w:rsidRPr="00FA3F52">
        <w:rPr>
          <w:rFonts w:ascii="Arial" w:hAnsi="Arial" w:cs="Arial"/>
          <w:color w:val="000000" w:themeColor="text1"/>
        </w:rPr>
        <w:t xml:space="preserve">, teaching conditions and the educational project as such so as to make certain that girls deprived of parental care would be able to obtain tertiary education eventually. </w:t>
      </w:r>
    </w:p>
    <w:p w14:paraId="5DAB72D4" w14:textId="1F300E08" w:rsidR="006E1D82" w:rsidRPr="00FA3F52" w:rsidRDefault="006E1D82" w:rsidP="00641E07">
      <w:pPr>
        <w:spacing w:line="240" w:lineRule="auto"/>
        <w:ind w:firstLine="709"/>
        <w:jc w:val="both"/>
        <w:rPr>
          <w:rFonts w:ascii="Arial" w:hAnsi="Arial" w:cs="Arial"/>
          <w:color w:val="000000" w:themeColor="text1"/>
          <w:lang w:eastAsia="ru-RU"/>
        </w:rPr>
      </w:pPr>
      <w:r w:rsidRPr="00FA3F52">
        <w:rPr>
          <w:rFonts w:ascii="Arial" w:eastAsia="Arial" w:hAnsi="Arial" w:cs="Arial"/>
          <w:color w:val="000000" w:themeColor="text1"/>
        </w:rPr>
        <w:t xml:space="preserve">The Student Education Loan Fund </w:t>
      </w:r>
      <w:r w:rsidRPr="00FA3F52">
        <w:rPr>
          <w:rFonts w:ascii="Arial" w:hAnsi="Arial" w:cs="Arial"/>
          <w:color w:val="000000" w:themeColor="text1"/>
        </w:rPr>
        <w:t>and the S</w:t>
      </w:r>
      <w:r w:rsidR="00CF5E23" w:rsidRPr="00FA3F52">
        <w:rPr>
          <w:rFonts w:ascii="Arial" w:hAnsi="Arial" w:cs="Arial"/>
          <w:color w:val="000000" w:themeColor="text1"/>
        </w:rPr>
        <w:t>CFWCA</w:t>
      </w:r>
      <w:r w:rsidRPr="00FA3F52">
        <w:rPr>
          <w:rFonts w:ascii="Arial" w:hAnsi="Arial" w:cs="Arial"/>
          <w:color w:val="000000" w:themeColor="text1"/>
        </w:rPr>
        <w:t xml:space="preserve"> signed a memorandum of co-operation on 27 February </w:t>
      </w:r>
      <w:r w:rsidRPr="00FA3F52">
        <w:rPr>
          <w:rFonts w:ascii="Arial" w:eastAsia="Arial" w:hAnsi="Arial" w:cs="Arial"/>
          <w:color w:val="000000" w:themeColor="text1"/>
        </w:rPr>
        <w:t xml:space="preserve">2023. It was in the format of that co-operation that meetings with people from socially vulnerable domestic groups were </w:t>
      </w:r>
      <w:proofErr w:type="spellStart"/>
      <w:r w:rsidRPr="00FA3F52">
        <w:rPr>
          <w:rFonts w:ascii="Arial" w:eastAsia="Arial" w:hAnsi="Arial" w:cs="Arial"/>
          <w:color w:val="000000" w:themeColor="text1"/>
        </w:rPr>
        <w:t>organised</w:t>
      </w:r>
      <w:proofErr w:type="spellEnd"/>
      <w:r w:rsidRPr="00FA3F52">
        <w:rPr>
          <w:rFonts w:ascii="Arial" w:eastAsia="Arial" w:hAnsi="Arial" w:cs="Arial"/>
          <w:color w:val="000000" w:themeColor="text1"/>
        </w:rPr>
        <w:t xml:space="preserve"> at the 11 Child and Family Support </w:t>
      </w:r>
      <w:proofErr w:type="spellStart"/>
      <w:r w:rsidRPr="00FA3F52">
        <w:rPr>
          <w:rFonts w:ascii="Arial" w:eastAsia="Arial" w:hAnsi="Arial" w:cs="Arial"/>
          <w:color w:val="000000" w:themeColor="text1"/>
        </w:rPr>
        <w:t>Centres</w:t>
      </w:r>
      <w:proofErr w:type="spellEnd"/>
      <w:r w:rsidRPr="00FA3F52">
        <w:rPr>
          <w:rFonts w:ascii="Arial" w:eastAsia="Arial" w:hAnsi="Arial" w:cs="Arial"/>
          <w:color w:val="000000" w:themeColor="text1"/>
        </w:rPr>
        <w:t xml:space="preserve"> of the Committee during March-April 2023. The pupils studying in the provinces, university entrants and their parents were supplied with ample information about the capabilities of the Fund and the student education loans at those meetings.</w:t>
      </w:r>
    </w:p>
    <w:p w14:paraId="17FCB7B4" w14:textId="77777777" w:rsidR="00ED740C" w:rsidRPr="00FA3F52" w:rsidRDefault="00ED740C" w:rsidP="007964B7">
      <w:pPr>
        <w:shd w:val="clear" w:color="auto" w:fill="FFFFFF"/>
        <w:spacing w:line="240" w:lineRule="auto"/>
        <w:jc w:val="both"/>
        <w:rPr>
          <w:rFonts w:ascii="Arial" w:hAnsi="Arial" w:cs="Arial"/>
          <w:color w:val="000000" w:themeColor="text1"/>
          <w:lang w:val="az-Latn-AZ"/>
        </w:rPr>
      </w:pPr>
    </w:p>
    <w:p w14:paraId="548FC313" w14:textId="13B8C6ED" w:rsidR="00FD3455" w:rsidRPr="00FA3F52" w:rsidRDefault="00FD3455" w:rsidP="00B24461">
      <w:pPr>
        <w:shd w:val="clear" w:color="auto" w:fill="FFFFFF"/>
        <w:spacing w:after="0" w:line="240" w:lineRule="auto"/>
        <w:jc w:val="both"/>
        <w:rPr>
          <w:rFonts w:ascii="Arial" w:hAnsi="Arial" w:cs="Arial"/>
          <w:b/>
          <w:color w:val="000000" w:themeColor="text1"/>
          <w:lang w:val="az-Latn-AZ"/>
        </w:rPr>
      </w:pPr>
      <w:r w:rsidRPr="00FA3F52">
        <w:rPr>
          <w:rFonts w:ascii="Arial" w:hAnsi="Arial" w:cs="Arial"/>
          <w:b/>
          <w:color w:val="000000" w:themeColor="text1"/>
          <w:lang w:val="az-Latn-AZ"/>
        </w:rPr>
        <w:t xml:space="preserve">14. </w:t>
      </w:r>
      <w:r w:rsidR="00295620" w:rsidRPr="00FA3F52">
        <w:rPr>
          <w:rFonts w:ascii="Arial" w:hAnsi="Arial" w:cs="Arial"/>
          <w:b/>
          <w:color w:val="000000" w:themeColor="text1"/>
        </w:rPr>
        <w:t>What actions has your country taken to ensure that economic recovery from the COVID-19 pandemic closes gender gaps in poverty, employment, social protection, education, and/or health that the pandemic has exacerbated?</w:t>
      </w:r>
    </w:p>
    <w:p w14:paraId="5E30803C" w14:textId="434A808D" w:rsidR="005C4417" w:rsidRPr="00FA3F52" w:rsidRDefault="005C4417" w:rsidP="00991B4F">
      <w:pPr>
        <w:spacing w:line="240" w:lineRule="auto"/>
        <w:ind w:firstLine="709"/>
        <w:jc w:val="both"/>
        <w:rPr>
          <w:rFonts w:ascii="Arial" w:eastAsia="Calibri" w:hAnsi="Arial" w:cs="Arial"/>
          <w:color w:val="000000" w:themeColor="text1"/>
          <w:shd w:val="clear" w:color="auto" w:fill="FFFFFF"/>
        </w:rPr>
      </w:pPr>
      <w:r w:rsidRPr="00FA3F52">
        <w:rPr>
          <w:rFonts w:ascii="Arial" w:eastAsia="Calibri" w:hAnsi="Arial" w:cs="Arial"/>
          <w:color w:val="000000" w:themeColor="text1"/>
          <w:shd w:val="clear" w:color="auto" w:fill="FFFFFF"/>
        </w:rPr>
        <w:lastRenderedPageBreak/>
        <w:t xml:space="preserve">The households </w:t>
      </w:r>
      <w:r w:rsidR="00D26EEF" w:rsidRPr="00FA3F52">
        <w:rPr>
          <w:rFonts w:ascii="Arial" w:eastAsia="Calibri" w:hAnsi="Arial" w:cs="Arial"/>
          <w:color w:val="000000" w:themeColor="text1"/>
          <w:shd w:val="clear" w:color="auto" w:fill="FFFFFF"/>
        </w:rPr>
        <w:t xml:space="preserve">whose eligibility for targeted state social assistance </w:t>
      </w:r>
      <w:r w:rsidRPr="00FA3F52">
        <w:rPr>
          <w:rFonts w:ascii="Arial" w:eastAsia="Calibri" w:hAnsi="Arial" w:cs="Arial"/>
          <w:color w:val="000000" w:themeColor="text1"/>
          <w:shd w:val="clear" w:color="auto" w:fill="FFFFFF"/>
        </w:rPr>
        <w:t xml:space="preserve">expired as of 1 March, </w:t>
      </w:r>
      <w:r w:rsidR="00D26EEF" w:rsidRPr="00FA3F52">
        <w:rPr>
          <w:rFonts w:ascii="Arial" w:eastAsia="Calibri" w:hAnsi="Arial" w:cs="Arial"/>
          <w:color w:val="000000" w:themeColor="text1"/>
          <w:shd w:val="clear" w:color="auto" w:fill="FFFFFF"/>
        </w:rPr>
        <w:t xml:space="preserve">were given an extension period </w:t>
      </w:r>
      <w:r w:rsidRPr="00FA3F52">
        <w:rPr>
          <w:rFonts w:ascii="Arial" w:eastAsia="Calibri" w:hAnsi="Arial" w:cs="Arial"/>
          <w:color w:val="000000" w:themeColor="text1"/>
          <w:shd w:val="clear" w:color="auto" w:fill="FFFFFF"/>
        </w:rPr>
        <w:t xml:space="preserve">until 1 July 2020 </w:t>
      </w:r>
      <w:r w:rsidR="0014588A" w:rsidRPr="00FA3F52">
        <w:rPr>
          <w:rFonts w:ascii="Arial" w:eastAsia="Calibri" w:hAnsi="Arial" w:cs="Arial"/>
          <w:color w:val="000000" w:themeColor="text1"/>
          <w:shd w:val="clear" w:color="auto" w:fill="FFFFFF"/>
        </w:rPr>
        <w:t>coinciding with the (temporary) deadline for the movement restriction regime</w:t>
      </w:r>
      <w:r w:rsidR="00991B4F" w:rsidRPr="00FA3F52">
        <w:rPr>
          <w:rFonts w:ascii="Arial" w:eastAsia="Calibri" w:hAnsi="Arial" w:cs="Arial"/>
          <w:color w:val="000000" w:themeColor="text1"/>
          <w:shd w:val="clear" w:color="auto" w:fill="FFFFFF"/>
          <w:lang w:val="en-GB"/>
        </w:rPr>
        <w:t xml:space="preserve"> in the territory of the Republic of Azerbaijan</w:t>
      </w:r>
      <w:r w:rsidR="0014588A" w:rsidRPr="00FA3F52">
        <w:rPr>
          <w:rFonts w:ascii="Arial" w:eastAsia="Calibri" w:hAnsi="Arial" w:cs="Arial"/>
          <w:color w:val="000000" w:themeColor="text1"/>
          <w:shd w:val="clear" w:color="auto" w:fill="FFFFFF"/>
        </w:rPr>
        <w:t xml:space="preserve">, in accordance with </w:t>
      </w:r>
      <w:r w:rsidRPr="00FA3F52">
        <w:rPr>
          <w:rFonts w:ascii="Arial" w:eastAsia="Calibri" w:hAnsi="Arial" w:cs="Arial"/>
          <w:color w:val="000000" w:themeColor="text1"/>
          <w:shd w:val="clear" w:color="auto" w:fill="FFFFFF"/>
        </w:rPr>
        <w:t xml:space="preserve">the </w:t>
      </w:r>
      <w:proofErr w:type="spellStart"/>
      <w:r w:rsidR="00D26EEF" w:rsidRPr="00FA3F52">
        <w:rPr>
          <w:rFonts w:ascii="Arial" w:eastAsia="Calibri" w:hAnsi="Arial" w:cs="Arial"/>
          <w:color w:val="000000" w:themeColor="text1"/>
          <w:shd w:val="clear" w:color="auto" w:fill="FFFFFF"/>
        </w:rPr>
        <w:t>CoM</w:t>
      </w:r>
      <w:proofErr w:type="spellEnd"/>
      <w:r w:rsidR="00D26EEF" w:rsidRPr="00FA3F52">
        <w:rPr>
          <w:rFonts w:ascii="Arial" w:eastAsia="Calibri" w:hAnsi="Arial" w:cs="Arial"/>
          <w:color w:val="000000" w:themeColor="text1"/>
          <w:shd w:val="clear" w:color="auto" w:fill="FFFFFF"/>
        </w:rPr>
        <w:t xml:space="preserve"> </w:t>
      </w:r>
      <w:r w:rsidRPr="00FA3F52">
        <w:rPr>
          <w:rFonts w:ascii="Arial" w:eastAsia="Calibri" w:hAnsi="Arial" w:cs="Arial"/>
          <w:color w:val="000000" w:themeColor="text1"/>
          <w:shd w:val="clear" w:color="auto" w:fill="FFFFFF"/>
        </w:rPr>
        <w:t xml:space="preserve">Decree ‘On </w:t>
      </w:r>
      <w:r w:rsidR="00D26EEF" w:rsidRPr="00FA3F52">
        <w:rPr>
          <w:rFonts w:ascii="Arial" w:eastAsia="Calibri" w:hAnsi="Arial" w:cs="Arial"/>
          <w:color w:val="000000" w:themeColor="text1"/>
          <w:shd w:val="clear" w:color="auto" w:fill="FFFFFF"/>
        </w:rPr>
        <w:t>the f</w:t>
      </w:r>
      <w:r w:rsidRPr="00FA3F52">
        <w:rPr>
          <w:rFonts w:ascii="Arial" w:eastAsia="Calibri" w:hAnsi="Arial" w:cs="Arial"/>
          <w:color w:val="000000" w:themeColor="text1"/>
          <w:shd w:val="clear" w:color="auto" w:fill="FFFFFF"/>
        </w:rPr>
        <w:t>acilitati</w:t>
      </w:r>
      <w:r w:rsidR="00D26EEF" w:rsidRPr="00FA3F52">
        <w:rPr>
          <w:rFonts w:ascii="Arial" w:eastAsia="Calibri" w:hAnsi="Arial" w:cs="Arial"/>
          <w:color w:val="000000" w:themeColor="text1"/>
          <w:shd w:val="clear" w:color="auto" w:fill="FFFFFF"/>
        </w:rPr>
        <w:t>o</w:t>
      </w:r>
      <w:r w:rsidRPr="00FA3F52">
        <w:rPr>
          <w:rFonts w:ascii="Arial" w:eastAsia="Calibri" w:hAnsi="Arial" w:cs="Arial"/>
          <w:color w:val="000000" w:themeColor="text1"/>
          <w:shd w:val="clear" w:color="auto" w:fill="FFFFFF"/>
        </w:rPr>
        <w:t>n</w:t>
      </w:r>
      <w:r w:rsidR="00D26EEF" w:rsidRPr="00FA3F52">
        <w:rPr>
          <w:rFonts w:ascii="Arial" w:eastAsia="Calibri" w:hAnsi="Arial" w:cs="Arial"/>
          <w:color w:val="000000" w:themeColor="text1"/>
          <w:shd w:val="clear" w:color="auto" w:fill="FFFFFF"/>
        </w:rPr>
        <w:t xml:space="preserve"> of targeted s</w:t>
      </w:r>
      <w:r w:rsidRPr="00FA3F52">
        <w:rPr>
          <w:rFonts w:ascii="Arial" w:eastAsia="Calibri" w:hAnsi="Arial" w:cs="Arial"/>
          <w:color w:val="000000" w:themeColor="text1"/>
          <w:shd w:val="clear" w:color="auto" w:fill="FFFFFF"/>
        </w:rPr>
        <w:t xml:space="preserve">tate </w:t>
      </w:r>
      <w:r w:rsidR="00D26EEF" w:rsidRPr="00FA3F52">
        <w:rPr>
          <w:rFonts w:ascii="Arial" w:eastAsia="Calibri" w:hAnsi="Arial" w:cs="Arial"/>
          <w:color w:val="000000" w:themeColor="text1"/>
          <w:shd w:val="clear" w:color="auto" w:fill="FFFFFF"/>
        </w:rPr>
        <w:t>s</w:t>
      </w:r>
      <w:r w:rsidRPr="00FA3F52">
        <w:rPr>
          <w:rFonts w:ascii="Arial" w:eastAsia="Calibri" w:hAnsi="Arial" w:cs="Arial"/>
          <w:color w:val="000000" w:themeColor="text1"/>
          <w:shd w:val="clear" w:color="auto" w:fill="FFFFFF"/>
        </w:rPr>
        <w:t xml:space="preserve">ocial </w:t>
      </w:r>
      <w:r w:rsidR="00D26EEF" w:rsidRPr="00FA3F52">
        <w:rPr>
          <w:rFonts w:ascii="Arial" w:eastAsia="Calibri" w:hAnsi="Arial" w:cs="Arial"/>
          <w:color w:val="000000" w:themeColor="text1"/>
          <w:shd w:val="clear" w:color="auto" w:fill="FFFFFF"/>
        </w:rPr>
        <w:t>assistance p</w:t>
      </w:r>
      <w:r w:rsidRPr="00FA3F52">
        <w:rPr>
          <w:rFonts w:ascii="Arial" w:eastAsia="Calibri" w:hAnsi="Arial" w:cs="Arial"/>
          <w:color w:val="000000" w:themeColor="text1"/>
          <w:shd w:val="clear" w:color="auto" w:fill="FFFFFF"/>
        </w:rPr>
        <w:t>rocedure</w:t>
      </w:r>
      <w:r w:rsidR="00D26EEF" w:rsidRPr="00FA3F52">
        <w:rPr>
          <w:rFonts w:ascii="Arial" w:eastAsia="Calibri" w:hAnsi="Arial" w:cs="Arial"/>
          <w:color w:val="000000" w:themeColor="text1"/>
          <w:shd w:val="clear" w:color="auto" w:fill="FFFFFF"/>
        </w:rPr>
        <w:t>s</w:t>
      </w:r>
      <w:r w:rsidRPr="00FA3F52">
        <w:rPr>
          <w:rFonts w:ascii="Arial" w:eastAsia="Calibri" w:hAnsi="Arial" w:cs="Arial"/>
          <w:color w:val="000000" w:themeColor="text1"/>
          <w:shd w:val="clear" w:color="auto" w:fill="FFFFFF"/>
        </w:rPr>
        <w:t xml:space="preserve"> for </w:t>
      </w:r>
      <w:r w:rsidR="00D26EEF" w:rsidRPr="00FA3F52">
        <w:rPr>
          <w:rFonts w:ascii="Arial" w:eastAsia="Calibri" w:hAnsi="Arial" w:cs="Arial"/>
          <w:color w:val="000000" w:themeColor="text1"/>
          <w:shd w:val="clear" w:color="auto" w:fill="FFFFFF"/>
        </w:rPr>
        <w:t>l</w:t>
      </w:r>
      <w:r w:rsidRPr="00FA3F52">
        <w:rPr>
          <w:rFonts w:ascii="Arial" w:eastAsia="Calibri" w:hAnsi="Arial" w:cs="Arial"/>
          <w:color w:val="000000" w:themeColor="text1"/>
          <w:shd w:val="clear" w:color="auto" w:fill="FFFFFF"/>
        </w:rPr>
        <w:t>ow-</w:t>
      </w:r>
      <w:r w:rsidR="00D26EEF" w:rsidRPr="00FA3F52">
        <w:rPr>
          <w:rFonts w:ascii="Arial" w:eastAsia="Calibri" w:hAnsi="Arial" w:cs="Arial"/>
          <w:color w:val="000000" w:themeColor="text1"/>
          <w:shd w:val="clear" w:color="auto" w:fill="FFFFFF"/>
        </w:rPr>
        <w:t>i</w:t>
      </w:r>
      <w:r w:rsidRPr="00FA3F52">
        <w:rPr>
          <w:rFonts w:ascii="Arial" w:eastAsia="Calibri" w:hAnsi="Arial" w:cs="Arial"/>
          <w:color w:val="000000" w:themeColor="text1"/>
          <w:shd w:val="clear" w:color="auto" w:fill="FFFFFF"/>
        </w:rPr>
        <w:t xml:space="preserve">ncome </w:t>
      </w:r>
      <w:r w:rsidR="00D26EEF" w:rsidRPr="00FA3F52">
        <w:rPr>
          <w:rFonts w:ascii="Arial" w:eastAsia="Calibri" w:hAnsi="Arial" w:cs="Arial"/>
          <w:color w:val="000000" w:themeColor="text1"/>
          <w:shd w:val="clear" w:color="auto" w:fill="FFFFFF"/>
        </w:rPr>
        <w:t>h</w:t>
      </w:r>
      <w:r w:rsidRPr="00FA3F52">
        <w:rPr>
          <w:rFonts w:ascii="Arial" w:eastAsia="Calibri" w:hAnsi="Arial" w:cs="Arial"/>
          <w:color w:val="000000" w:themeColor="text1"/>
          <w:shd w:val="clear" w:color="auto" w:fill="FFFFFF"/>
        </w:rPr>
        <w:t xml:space="preserve">ouseholds </w:t>
      </w:r>
      <w:r w:rsidR="00D26EEF" w:rsidRPr="00FA3F52">
        <w:rPr>
          <w:rFonts w:ascii="Arial" w:eastAsia="Calibri" w:hAnsi="Arial" w:cs="Arial"/>
          <w:color w:val="000000" w:themeColor="text1"/>
          <w:shd w:val="clear" w:color="auto" w:fill="FFFFFF"/>
        </w:rPr>
        <w:t>under the circumstances to counteract a new type of c</w:t>
      </w:r>
      <w:r w:rsidRPr="00FA3F52">
        <w:rPr>
          <w:rFonts w:ascii="Arial" w:eastAsia="Calibri" w:hAnsi="Arial" w:cs="Arial"/>
          <w:color w:val="000000" w:themeColor="text1"/>
          <w:shd w:val="clear" w:color="auto" w:fill="FFFFFF"/>
        </w:rPr>
        <w:t>oronavirus (COVID-19)’, No 123, dated 1 April 2020.</w:t>
      </w:r>
    </w:p>
    <w:p w14:paraId="05B46F8B" w14:textId="56A62847" w:rsidR="005C4417" w:rsidRPr="00FA3F52" w:rsidRDefault="005C4417" w:rsidP="00991B4F">
      <w:pPr>
        <w:spacing w:line="240" w:lineRule="auto"/>
        <w:ind w:firstLine="709"/>
        <w:jc w:val="both"/>
        <w:rPr>
          <w:rFonts w:ascii="Arial" w:eastAsia="Calibri" w:hAnsi="Arial" w:cs="Arial"/>
          <w:color w:val="000000" w:themeColor="text1"/>
          <w:shd w:val="clear" w:color="auto" w:fill="FFFFFF"/>
        </w:rPr>
      </w:pPr>
      <w:r w:rsidRPr="00FA3F52">
        <w:rPr>
          <w:rFonts w:ascii="Arial" w:eastAsia="Calibri" w:hAnsi="Arial" w:cs="Arial"/>
          <w:color w:val="000000" w:themeColor="text1"/>
          <w:shd w:val="clear" w:color="auto" w:fill="FFFFFF"/>
        </w:rPr>
        <w:tab/>
        <w:t xml:space="preserve">In view of the continued </w:t>
      </w:r>
      <w:r w:rsidR="00991B4F" w:rsidRPr="00FA3F52">
        <w:rPr>
          <w:rFonts w:ascii="Arial" w:eastAsia="Calibri" w:hAnsi="Arial" w:cs="Arial"/>
          <w:color w:val="000000" w:themeColor="text1"/>
          <w:shd w:val="clear" w:color="auto" w:fill="FFFFFF"/>
        </w:rPr>
        <w:t xml:space="preserve">movement restriction regime </w:t>
      </w:r>
      <w:r w:rsidRPr="00FA3F52">
        <w:rPr>
          <w:rFonts w:ascii="Arial" w:eastAsia="Calibri" w:hAnsi="Arial" w:cs="Arial"/>
          <w:color w:val="000000" w:themeColor="text1"/>
          <w:shd w:val="clear" w:color="auto" w:fill="FFFFFF"/>
        </w:rPr>
        <w:t xml:space="preserve">in the Republic of Azerbaijan, </w:t>
      </w:r>
      <w:r w:rsidR="00991B4F" w:rsidRPr="00FA3F52">
        <w:rPr>
          <w:rFonts w:ascii="Arial" w:eastAsia="Calibri" w:hAnsi="Arial" w:cs="Arial"/>
          <w:color w:val="000000" w:themeColor="text1"/>
          <w:shd w:val="clear" w:color="auto" w:fill="FFFFFF"/>
        </w:rPr>
        <w:t xml:space="preserve">people with </w:t>
      </w:r>
      <w:r w:rsidRPr="00FA3F52">
        <w:rPr>
          <w:rFonts w:ascii="Arial" w:eastAsia="Calibri" w:hAnsi="Arial" w:cs="Arial"/>
          <w:color w:val="000000" w:themeColor="text1"/>
          <w:shd w:val="clear" w:color="auto" w:fill="FFFFFF"/>
        </w:rPr>
        <w:t>disab</w:t>
      </w:r>
      <w:r w:rsidR="00991B4F" w:rsidRPr="00FA3F52">
        <w:rPr>
          <w:rFonts w:ascii="Arial" w:eastAsia="Calibri" w:hAnsi="Arial" w:cs="Arial"/>
          <w:color w:val="000000" w:themeColor="text1"/>
          <w:shd w:val="clear" w:color="auto" w:fill="FFFFFF"/>
        </w:rPr>
        <w:t xml:space="preserve">ilities, </w:t>
      </w:r>
      <w:r w:rsidRPr="00FA3F52">
        <w:rPr>
          <w:rFonts w:ascii="Arial" w:eastAsia="Calibri" w:hAnsi="Arial" w:cs="Arial"/>
          <w:color w:val="000000" w:themeColor="text1"/>
          <w:shd w:val="clear" w:color="auto" w:fill="FFFFFF"/>
        </w:rPr>
        <w:t>including children with health limitations</w:t>
      </w:r>
      <w:r w:rsidR="00937745" w:rsidRPr="00FA3F52">
        <w:rPr>
          <w:rFonts w:ascii="Arial" w:eastAsia="Calibri" w:hAnsi="Arial" w:cs="Arial"/>
          <w:color w:val="000000" w:themeColor="text1"/>
          <w:shd w:val="clear" w:color="auto" w:fill="FFFFFF"/>
        </w:rPr>
        <w:t xml:space="preserve">, </w:t>
      </w:r>
      <w:r w:rsidR="004C29EC" w:rsidRPr="00FA3F52">
        <w:rPr>
          <w:rFonts w:ascii="Arial" w:eastAsia="Calibri" w:hAnsi="Arial" w:cs="Arial"/>
          <w:color w:val="000000" w:themeColor="text1"/>
          <w:shd w:val="clear" w:color="auto" w:fill="FFFFFF"/>
        </w:rPr>
        <w:t xml:space="preserve">under the age of </w:t>
      </w:r>
      <w:r w:rsidRPr="00FA3F52">
        <w:rPr>
          <w:rFonts w:ascii="Arial" w:eastAsia="Calibri" w:hAnsi="Arial" w:cs="Arial"/>
          <w:color w:val="000000" w:themeColor="text1"/>
          <w:shd w:val="clear" w:color="auto" w:fill="FFFFFF"/>
        </w:rPr>
        <w:t xml:space="preserve">18, whose disability aid period expired on 1 March 2020, were granted a term extension until 1 July 2020 whilst the extension was granted until 1 September 2020 in those </w:t>
      </w:r>
      <w:r w:rsidR="00991B4F" w:rsidRPr="00FA3F52">
        <w:rPr>
          <w:rFonts w:ascii="Arial" w:eastAsia="Calibri" w:hAnsi="Arial" w:cs="Arial"/>
          <w:color w:val="000000" w:themeColor="text1"/>
          <w:shd w:val="clear" w:color="auto" w:fill="FFFFFF"/>
        </w:rPr>
        <w:t xml:space="preserve">regions </w:t>
      </w:r>
      <w:r w:rsidRPr="00FA3F52">
        <w:rPr>
          <w:rFonts w:ascii="Arial" w:eastAsia="Calibri" w:hAnsi="Arial" w:cs="Arial"/>
          <w:color w:val="000000" w:themeColor="text1"/>
          <w:shd w:val="clear" w:color="auto" w:fill="FFFFFF"/>
        </w:rPr>
        <w:t xml:space="preserve">(towns) where </w:t>
      </w:r>
      <w:r w:rsidR="00991B4F" w:rsidRPr="00FA3F52">
        <w:rPr>
          <w:rFonts w:ascii="Arial" w:eastAsia="Calibri" w:hAnsi="Arial" w:cs="Arial"/>
          <w:color w:val="000000" w:themeColor="text1"/>
          <w:shd w:val="clear" w:color="auto" w:fill="FFFFFF"/>
        </w:rPr>
        <w:t xml:space="preserve">movement restriction </w:t>
      </w:r>
      <w:r w:rsidRPr="00FA3F52">
        <w:rPr>
          <w:rFonts w:ascii="Arial" w:eastAsia="Calibri" w:hAnsi="Arial" w:cs="Arial"/>
          <w:color w:val="000000" w:themeColor="text1"/>
          <w:shd w:val="clear" w:color="auto" w:fill="FFFFFF"/>
        </w:rPr>
        <w:t xml:space="preserve">regulations were further tightened. That was done pursuant to the </w:t>
      </w:r>
      <w:proofErr w:type="spellStart"/>
      <w:r w:rsidR="00991B4F" w:rsidRPr="00FA3F52">
        <w:rPr>
          <w:rFonts w:ascii="Arial" w:eastAsia="Calibri" w:hAnsi="Arial" w:cs="Arial"/>
          <w:color w:val="000000" w:themeColor="text1"/>
          <w:shd w:val="clear" w:color="auto" w:fill="FFFFFF"/>
        </w:rPr>
        <w:t>CoM</w:t>
      </w:r>
      <w:proofErr w:type="spellEnd"/>
      <w:r w:rsidR="00991B4F" w:rsidRPr="00FA3F52">
        <w:rPr>
          <w:rFonts w:ascii="Arial" w:eastAsia="Calibri" w:hAnsi="Arial" w:cs="Arial"/>
          <w:color w:val="000000" w:themeColor="text1"/>
          <w:shd w:val="clear" w:color="auto" w:fill="FFFFFF"/>
        </w:rPr>
        <w:t xml:space="preserve"> </w:t>
      </w:r>
      <w:r w:rsidRPr="00FA3F52">
        <w:rPr>
          <w:rFonts w:ascii="Arial" w:eastAsia="Calibri" w:hAnsi="Arial" w:cs="Arial"/>
          <w:color w:val="000000" w:themeColor="text1"/>
          <w:shd w:val="clear" w:color="auto" w:fill="FFFFFF"/>
        </w:rPr>
        <w:t xml:space="preserve">Decree No 128 ‘On the </w:t>
      </w:r>
      <w:r w:rsidR="00991B4F" w:rsidRPr="00FA3F52">
        <w:rPr>
          <w:rFonts w:ascii="Arial" w:eastAsia="Calibri" w:hAnsi="Arial" w:cs="Arial"/>
          <w:color w:val="000000" w:themeColor="text1"/>
          <w:shd w:val="clear" w:color="auto" w:fill="FFFFFF"/>
        </w:rPr>
        <w:t>d</w:t>
      </w:r>
      <w:r w:rsidRPr="00FA3F52">
        <w:rPr>
          <w:rFonts w:ascii="Arial" w:eastAsia="Calibri" w:hAnsi="Arial" w:cs="Arial"/>
          <w:color w:val="000000" w:themeColor="text1"/>
          <w:shd w:val="clear" w:color="auto" w:fill="FFFFFF"/>
        </w:rPr>
        <w:t xml:space="preserve">isability </w:t>
      </w:r>
      <w:r w:rsidR="00991B4F" w:rsidRPr="00FA3F52">
        <w:rPr>
          <w:rFonts w:ascii="Arial" w:eastAsia="Calibri" w:hAnsi="Arial" w:cs="Arial"/>
          <w:color w:val="000000" w:themeColor="text1"/>
          <w:shd w:val="clear" w:color="auto" w:fill="FFFFFF"/>
        </w:rPr>
        <w:t>a</w:t>
      </w:r>
      <w:r w:rsidRPr="00FA3F52">
        <w:rPr>
          <w:rFonts w:ascii="Arial" w:eastAsia="Calibri" w:hAnsi="Arial" w:cs="Arial"/>
          <w:color w:val="000000" w:themeColor="text1"/>
          <w:shd w:val="clear" w:color="auto" w:fill="FFFFFF"/>
        </w:rPr>
        <w:t xml:space="preserve">id </w:t>
      </w:r>
      <w:r w:rsidR="00991B4F" w:rsidRPr="00FA3F52">
        <w:rPr>
          <w:rFonts w:ascii="Arial" w:eastAsia="Calibri" w:hAnsi="Arial" w:cs="Arial"/>
          <w:color w:val="000000" w:themeColor="text1"/>
          <w:shd w:val="clear" w:color="auto" w:fill="FFFFFF"/>
        </w:rPr>
        <w:t>t</w:t>
      </w:r>
      <w:r w:rsidRPr="00FA3F52">
        <w:rPr>
          <w:rFonts w:ascii="Arial" w:eastAsia="Calibri" w:hAnsi="Arial" w:cs="Arial"/>
          <w:color w:val="000000" w:themeColor="text1"/>
          <w:shd w:val="clear" w:color="auto" w:fill="FFFFFF"/>
        </w:rPr>
        <w:t xml:space="preserve">erm </w:t>
      </w:r>
      <w:r w:rsidR="00991B4F" w:rsidRPr="00FA3F52">
        <w:rPr>
          <w:rFonts w:ascii="Arial" w:eastAsia="Calibri" w:hAnsi="Arial" w:cs="Arial"/>
          <w:color w:val="000000" w:themeColor="text1"/>
          <w:shd w:val="clear" w:color="auto" w:fill="FFFFFF"/>
        </w:rPr>
        <w:t>e</w:t>
      </w:r>
      <w:r w:rsidRPr="00FA3F52">
        <w:rPr>
          <w:rFonts w:ascii="Arial" w:eastAsia="Calibri" w:hAnsi="Arial" w:cs="Arial"/>
          <w:color w:val="000000" w:themeColor="text1"/>
          <w:shd w:val="clear" w:color="auto" w:fill="FFFFFF"/>
        </w:rPr>
        <w:t xml:space="preserve">xtension for </w:t>
      </w:r>
      <w:r w:rsidR="00991B4F" w:rsidRPr="00FA3F52">
        <w:rPr>
          <w:rFonts w:ascii="Arial" w:eastAsia="Calibri" w:hAnsi="Arial" w:cs="Arial"/>
          <w:color w:val="000000" w:themeColor="text1"/>
          <w:shd w:val="clear" w:color="auto" w:fill="FFFFFF"/>
        </w:rPr>
        <w:t xml:space="preserve">people </w:t>
      </w:r>
      <w:r w:rsidRPr="00FA3F52">
        <w:rPr>
          <w:rFonts w:ascii="Arial" w:eastAsia="Calibri" w:hAnsi="Arial" w:cs="Arial"/>
          <w:color w:val="000000" w:themeColor="text1"/>
          <w:shd w:val="clear" w:color="auto" w:fill="FFFFFF"/>
        </w:rPr>
        <w:t xml:space="preserve">with </w:t>
      </w:r>
      <w:r w:rsidR="00991B4F" w:rsidRPr="00FA3F52">
        <w:rPr>
          <w:rFonts w:ascii="Arial" w:eastAsia="Calibri" w:hAnsi="Arial" w:cs="Arial"/>
          <w:color w:val="000000" w:themeColor="text1"/>
          <w:shd w:val="clear" w:color="auto" w:fill="FFFFFF"/>
        </w:rPr>
        <w:t>d</w:t>
      </w:r>
      <w:r w:rsidRPr="00FA3F52">
        <w:rPr>
          <w:rFonts w:ascii="Arial" w:eastAsia="Calibri" w:hAnsi="Arial" w:cs="Arial"/>
          <w:color w:val="000000" w:themeColor="text1"/>
          <w:shd w:val="clear" w:color="auto" w:fill="FFFFFF"/>
        </w:rPr>
        <w:t xml:space="preserve">isabilities </w:t>
      </w:r>
      <w:r w:rsidR="00991B4F" w:rsidRPr="00FA3F52">
        <w:rPr>
          <w:rFonts w:ascii="Arial" w:eastAsia="Calibri" w:hAnsi="Arial" w:cs="Arial"/>
          <w:color w:val="000000" w:themeColor="text1"/>
          <w:shd w:val="clear" w:color="auto" w:fill="FFFFFF"/>
        </w:rPr>
        <w:t>under the circumstances to counteract a new type of coronavirus (COVID-19)</w:t>
      </w:r>
      <w:r w:rsidRPr="00FA3F52">
        <w:rPr>
          <w:rFonts w:ascii="Arial" w:eastAsia="Calibri" w:hAnsi="Arial" w:cs="Arial"/>
          <w:color w:val="000000" w:themeColor="text1"/>
          <w:shd w:val="clear" w:color="auto" w:fill="FFFFFF"/>
        </w:rPr>
        <w:t>’ dated 7 April 2020.</w:t>
      </w:r>
    </w:p>
    <w:p w14:paraId="0232A7A4" w14:textId="77777777" w:rsidR="00AC785E" w:rsidRPr="00FA3F52" w:rsidRDefault="005C4417" w:rsidP="00AC785E">
      <w:pPr>
        <w:spacing w:line="240" w:lineRule="auto"/>
        <w:ind w:firstLine="709"/>
        <w:jc w:val="both"/>
        <w:rPr>
          <w:rFonts w:ascii="Arial" w:eastAsia="Calibri" w:hAnsi="Arial" w:cs="Arial"/>
          <w:color w:val="000000" w:themeColor="text1"/>
          <w:shd w:val="clear" w:color="auto" w:fill="FFFFFF"/>
        </w:rPr>
      </w:pPr>
      <w:r w:rsidRPr="00FA3F52">
        <w:rPr>
          <w:rFonts w:ascii="Arial" w:eastAsia="Calibri" w:hAnsi="Arial" w:cs="Arial"/>
          <w:color w:val="000000" w:themeColor="text1"/>
          <w:shd w:val="clear" w:color="auto" w:fill="FFFFFF"/>
        </w:rPr>
        <w:t xml:space="preserve">Senior citizens over 65 were forbidden to leave home during the </w:t>
      </w:r>
      <w:r w:rsidR="00991B4F" w:rsidRPr="00FA3F52">
        <w:rPr>
          <w:rFonts w:ascii="Arial" w:eastAsia="Calibri" w:hAnsi="Arial" w:cs="Arial"/>
          <w:color w:val="000000" w:themeColor="text1"/>
          <w:shd w:val="clear" w:color="auto" w:fill="FFFFFF"/>
        </w:rPr>
        <w:t xml:space="preserve">movement restriction regime – a measure taken to </w:t>
      </w:r>
      <w:r w:rsidRPr="00FA3F52">
        <w:rPr>
          <w:rFonts w:ascii="Arial" w:eastAsia="Calibri" w:hAnsi="Arial" w:cs="Arial"/>
          <w:color w:val="000000" w:themeColor="text1"/>
          <w:shd w:val="clear" w:color="auto" w:fill="FFFFFF"/>
        </w:rPr>
        <w:t>protect their health</w:t>
      </w:r>
      <w:r w:rsidR="00991B4F" w:rsidRPr="00FA3F52">
        <w:rPr>
          <w:rFonts w:ascii="Arial" w:eastAsia="Calibri" w:hAnsi="Arial" w:cs="Arial"/>
          <w:color w:val="000000" w:themeColor="text1"/>
          <w:shd w:val="clear" w:color="auto" w:fill="FFFFFF"/>
        </w:rPr>
        <w:t>,</w:t>
      </w:r>
      <w:r w:rsidRPr="00FA3F52">
        <w:rPr>
          <w:rFonts w:ascii="Arial" w:eastAsia="Calibri" w:hAnsi="Arial" w:cs="Arial"/>
          <w:color w:val="000000" w:themeColor="text1"/>
          <w:shd w:val="clear" w:color="auto" w:fill="FFFFFF"/>
        </w:rPr>
        <w:t xml:space="preserve"> given they were at </w:t>
      </w:r>
      <w:r w:rsidR="00991B4F" w:rsidRPr="00FA3F52">
        <w:rPr>
          <w:rFonts w:ascii="Arial" w:eastAsia="Calibri" w:hAnsi="Arial" w:cs="Arial"/>
          <w:color w:val="000000" w:themeColor="text1"/>
          <w:shd w:val="clear" w:color="auto" w:fill="FFFFFF"/>
        </w:rPr>
        <w:t xml:space="preserve">a </w:t>
      </w:r>
      <w:r w:rsidRPr="00FA3F52">
        <w:rPr>
          <w:rFonts w:ascii="Arial" w:eastAsia="Calibri" w:hAnsi="Arial" w:cs="Arial"/>
          <w:color w:val="000000" w:themeColor="text1"/>
          <w:shd w:val="clear" w:color="auto" w:fill="FFFFFF"/>
        </w:rPr>
        <w:t>high</w:t>
      </w:r>
      <w:r w:rsidR="00991B4F" w:rsidRPr="00FA3F52">
        <w:rPr>
          <w:rFonts w:ascii="Arial" w:eastAsia="Calibri" w:hAnsi="Arial" w:cs="Arial"/>
          <w:color w:val="000000" w:themeColor="text1"/>
          <w:shd w:val="clear" w:color="auto" w:fill="FFFFFF"/>
        </w:rPr>
        <w:t>er</w:t>
      </w:r>
      <w:r w:rsidRPr="00FA3F52">
        <w:rPr>
          <w:rFonts w:ascii="Arial" w:eastAsia="Calibri" w:hAnsi="Arial" w:cs="Arial"/>
          <w:color w:val="000000" w:themeColor="text1"/>
          <w:shd w:val="clear" w:color="auto" w:fill="FFFFFF"/>
        </w:rPr>
        <w:t xml:space="preserve"> risk of </w:t>
      </w:r>
      <w:r w:rsidR="00991B4F" w:rsidRPr="00FA3F52">
        <w:rPr>
          <w:rFonts w:ascii="Arial" w:eastAsia="Calibri" w:hAnsi="Arial" w:cs="Arial"/>
          <w:color w:val="000000" w:themeColor="text1"/>
          <w:shd w:val="clear" w:color="auto" w:fill="FFFFFF"/>
        </w:rPr>
        <w:t>exposure</w:t>
      </w:r>
      <w:r w:rsidRPr="00FA3F52">
        <w:rPr>
          <w:rFonts w:ascii="Arial" w:eastAsia="Calibri" w:hAnsi="Arial" w:cs="Arial"/>
          <w:color w:val="000000" w:themeColor="text1"/>
          <w:shd w:val="clear" w:color="auto" w:fill="FFFFFF"/>
        </w:rPr>
        <w:t xml:space="preserve">. In this </w:t>
      </w:r>
      <w:proofErr w:type="spellStart"/>
      <w:r w:rsidRPr="00FA3F52">
        <w:rPr>
          <w:rFonts w:ascii="Arial" w:eastAsia="Calibri" w:hAnsi="Arial" w:cs="Arial"/>
          <w:color w:val="000000" w:themeColor="text1"/>
          <w:shd w:val="clear" w:color="auto" w:fill="FFFFFF"/>
        </w:rPr>
        <w:t>connexion</w:t>
      </w:r>
      <w:proofErr w:type="spellEnd"/>
      <w:r w:rsidRPr="00FA3F52">
        <w:rPr>
          <w:rFonts w:ascii="Arial" w:eastAsia="Calibri" w:hAnsi="Arial" w:cs="Arial"/>
          <w:color w:val="000000" w:themeColor="text1"/>
          <w:shd w:val="clear" w:color="auto" w:fill="FFFFFF"/>
        </w:rPr>
        <w:t xml:space="preserve"> and as instructed by </w:t>
      </w:r>
      <w:r w:rsidR="00AC785E" w:rsidRPr="00FA3F52">
        <w:rPr>
          <w:rFonts w:ascii="Arial" w:eastAsia="Calibri" w:hAnsi="Arial" w:cs="Arial"/>
          <w:color w:val="000000" w:themeColor="text1"/>
          <w:shd w:val="clear" w:color="auto" w:fill="FFFFFF"/>
        </w:rPr>
        <w:t xml:space="preserve">the country’s </w:t>
      </w:r>
      <w:r w:rsidRPr="00FA3F52">
        <w:rPr>
          <w:rFonts w:ascii="Arial" w:eastAsia="Calibri" w:hAnsi="Arial" w:cs="Arial"/>
          <w:color w:val="000000" w:themeColor="text1"/>
          <w:shd w:val="clear" w:color="auto" w:fill="FFFFFF"/>
        </w:rPr>
        <w:t xml:space="preserve">President, MLSPP moved all the social services to field operation and made them more robust; such services (domestic-related work, purchases of staple supplies and of medications, collection of utility bill payments and so forth) were </w:t>
      </w:r>
      <w:r w:rsidR="00AC785E" w:rsidRPr="00FA3F52">
        <w:rPr>
          <w:rFonts w:ascii="Arial" w:eastAsia="Calibri" w:hAnsi="Arial" w:cs="Arial"/>
          <w:color w:val="000000" w:themeColor="text1"/>
          <w:shd w:val="clear" w:color="auto" w:fill="FFFFFF"/>
        </w:rPr>
        <w:t xml:space="preserve">provided for </w:t>
      </w:r>
      <w:r w:rsidRPr="00FA3F52">
        <w:rPr>
          <w:rFonts w:ascii="Arial" w:eastAsia="Calibri" w:hAnsi="Arial" w:cs="Arial"/>
          <w:color w:val="000000" w:themeColor="text1"/>
          <w:shd w:val="clear" w:color="auto" w:fill="FFFFFF"/>
        </w:rPr>
        <w:t xml:space="preserve">senior citizens </w:t>
      </w:r>
      <w:r w:rsidR="00AC785E" w:rsidRPr="00FA3F52">
        <w:rPr>
          <w:rFonts w:ascii="Arial" w:eastAsia="Calibri" w:hAnsi="Arial" w:cs="Arial"/>
          <w:color w:val="000000" w:themeColor="text1"/>
          <w:shd w:val="clear" w:color="auto" w:fill="FFFFFF"/>
        </w:rPr>
        <w:t>at their respective residences</w:t>
      </w:r>
      <w:r w:rsidRPr="00FA3F52">
        <w:rPr>
          <w:rFonts w:ascii="Arial" w:eastAsia="Calibri" w:hAnsi="Arial" w:cs="Arial"/>
          <w:color w:val="000000" w:themeColor="text1"/>
          <w:shd w:val="clear" w:color="auto" w:fill="FFFFFF"/>
        </w:rPr>
        <w:t xml:space="preserve">. The fixed-term remuneration mark-up paid to the social service personnel on duty during the special quarantine regime was one time their monthly position salaries (tariffs). As many as 15,000 seniors living alone or having disabilities were served at their homes in Baku as well as </w:t>
      </w:r>
      <w:r w:rsidR="00AC785E" w:rsidRPr="00FA3F52">
        <w:rPr>
          <w:rFonts w:ascii="Arial" w:eastAsia="Calibri" w:hAnsi="Arial" w:cs="Arial"/>
          <w:color w:val="000000" w:themeColor="text1"/>
          <w:shd w:val="clear" w:color="auto" w:fill="FFFFFF"/>
        </w:rPr>
        <w:t xml:space="preserve">the </w:t>
      </w:r>
      <w:r w:rsidRPr="00FA3F52">
        <w:rPr>
          <w:rFonts w:ascii="Arial" w:eastAsia="Calibri" w:hAnsi="Arial" w:cs="Arial"/>
          <w:color w:val="000000" w:themeColor="text1"/>
          <w:shd w:val="clear" w:color="auto" w:fill="FFFFFF"/>
        </w:rPr>
        <w:t>country</w:t>
      </w:r>
      <w:r w:rsidR="00AC785E" w:rsidRPr="00FA3F52">
        <w:rPr>
          <w:rFonts w:ascii="Arial" w:eastAsia="Calibri" w:hAnsi="Arial" w:cs="Arial"/>
          <w:color w:val="000000" w:themeColor="text1"/>
          <w:shd w:val="clear" w:color="auto" w:fill="FFFFFF"/>
        </w:rPr>
        <w:t>side</w:t>
      </w:r>
      <w:r w:rsidRPr="00FA3F52">
        <w:rPr>
          <w:rFonts w:ascii="Arial" w:eastAsia="Calibri" w:hAnsi="Arial" w:cs="Arial"/>
          <w:color w:val="000000" w:themeColor="text1"/>
          <w:shd w:val="clear" w:color="auto" w:fill="FFFFFF"/>
        </w:rPr>
        <w:t xml:space="preserve"> during the </w:t>
      </w:r>
      <w:r w:rsidR="00AC785E" w:rsidRPr="00FA3F52">
        <w:rPr>
          <w:rFonts w:ascii="Arial" w:eastAsia="Calibri" w:hAnsi="Arial" w:cs="Arial"/>
          <w:color w:val="000000" w:themeColor="text1"/>
          <w:shd w:val="clear" w:color="auto" w:fill="FFFFFF"/>
        </w:rPr>
        <w:t xml:space="preserve">movement restriction </w:t>
      </w:r>
      <w:r w:rsidRPr="00FA3F52">
        <w:rPr>
          <w:rFonts w:ascii="Arial" w:eastAsia="Calibri" w:hAnsi="Arial" w:cs="Arial"/>
          <w:color w:val="000000" w:themeColor="text1"/>
          <w:shd w:val="clear" w:color="auto" w:fill="FFFFFF"/>
        </w:rPr>
        <w:t>regime.</w:t>
      </w:r>
    </w:p>
    <w:p w14:paraId="707BA5F9" w14:textId="358CA0A6" w:rsidR="005C4417" w:rsidRPr="00FA3F52" w:rsidRDefault="005C4417" w:rsidP="00E377F4">
      <w:pPr>
        <w:spacing w:line="240" w:lineRule="auto"/>
        <w:ind w:firstLine="709"/>
        <w:jc w:val="both"/>
        <w:rPr>
          <w:rFonts w:ascii="Arial" w:hAnsi="Arial" w:cs="Arial"/>
          <w:color w:val="000000" w:themeColor="text1"/>
        </w:rPr>
      </w:pPr>
      <w:r w:rsidRPr="00FA3F52">
        <w:rPr>
          <w:rFonts w:ascii="Arial" w:eastAsia="Calibri" w:hAnsi="Arial" w:cs="Arial"/>
          <w:color w:val="000000" w:themeColor="text1"/>
          <w:shd w:val="clear" w:color="auto" w:fill="FFFFFF"/>
        </w:rPr>
        <w:t xml:space="preserve">Decree </w:t>
      </w:r>
      <w:r w:rsidR="00A716DA" w:rsidRPr="00FA3F52">
        <w:rPr>
          <w:rFonts w:ascii="Arial" w:eastAsia="Calibri" w:hAnsi="Arial" w:cs="Arial"/>
          <w:color w:val="000000" w:themeColor="text1"/>
          <w:shd w:val="clear" w:color="auto" w:fill="FFFFFF"/>
        </w:rPr>
        <w:t xml:space="preserve">No1950 </w:t>
      </w:r>
      <w:r w:rsidRPr="00FA3F52">
        <w:rPr>
          <w:rFonts w:ascii="Arial" w:eastAsia="Calibri" w:hAnsi="Arial" w:cs="Arial"/>
          <w:color w:val="000000" w:themeColor="text1"/>
          <w:shd w:val="clear" w:color="auto" w:fill="FFFFFF"/>
        </w:rPr>
        <w:t xml:space="preserve">of the President of the Republic of Azerbaijan ‘On </w:t>
      </w:r>
      <w:r w:rsidR="00A716DA" w:rsidRPr="00FA3F52">
        <w:rPr>
          <w:rFonts w:ascii="Arial" w:eastAsia="Calibri" w:hAnsi="Arial" w:cs="Arial"/>
          <w:color w:val="000000" w:themeColor="text1"/>
          <w:shd w:val="clear" w:color="auto" w:fill="FFFFFF"/>
        </w:rPr>
        <w:t>s</w:t>
      </w:r>
      <w:r w:rsidRPr="00FA3F52">
        <w:rPr>
          <w:rFonts w:ascii="Arial" w:eastAsia="Calibri" w:hAnsi="Arial" w:cs="Arial"/>
          <w:color w:val="000000" w:themeColor="text1"/>
          <w:shd w:val="clear" w:color="auto" w:fill="FFFFFF"/>
        </w:rPr>
        <w:t xml:space="preserve">everal </w:t>
      </w:r>
      <w:r w:rsidR="00A716DA" w:rsidRPr="00FA3F52">
        <w:rPr>
          <w:rFonts w:ascii="Arial" w:eastAsia="Calibri" w:hAnsi="Arial" w:cs="Arial"/>
          <w:color w:val="000000" w:themeColor="text1"/>
          <w:shd w:val="clear" w:color="auto" w:fill="FFFFFF"/>
        </w:rPr>
        <w:t>m</w:t>
      </w:r>
      <w:r w:rsidRPr="00FA3F52">
        <w:rPr>
          <w:rFonts w:ascii="Arial" w:eastAsia="Calibri" w:hAnsi="Arial" w:cs="Arial"/>
          <w:color w:val="000000" w:themeColor="text1"/>
          <w:shd w:val="clear" w:color="auto" w:fill="FFFFFF"/>
        </w:rPr>
        <w:t xml:space="preserve">easures to </w:t>
      </w:r>
      <w:r w:rsidR="00A716DA" w:rsidRPr="00FA3F52">
        <w:rPr>
          <w:rFonts w:ascii="Arial" w:eastAsia="Calibri" w:hAnsi="Arial" w:cs="Arial"/>
          <w:color w:val="000000" w:themeColor="text1"/>
          <w:shd w:val="clear" w:color="auto" w:fill="FFFFFF"/>
        </w:rPr>
        <w:t>m</w:t>
      </w:r>
      <w:r w:rsidRPr="00FA3F52">
        <w:rPr>
          <w:rFonts w:ascii="Arial" w:eastAsia="Calibri" w:hAnsi="Arial" w:cs="Arial"/>
          <w:color w:val="000000" w:themeColor="text1"/>
          <w:shd w:val="clear" w:color="auto" w:fill="FFFFFF"/>
        </w:rPr>
        <w:t xml:space="preserve">itigate the </w:t>
      </w:r>
      <w:r w:rsidR="00A716DA" w:rsidRPr="00FA3F52">
        <w:rPr>
          <w:rFonts w:ascii="Arial" w:eastAsia="Calibri" w:hAnsi="Arial" w:cs="Arial"/>
          <w:color w:val="000000" w:themeColor="text1"/>
          <w:shd w:val="clear" w:color="auto" w:fill="FFFFFF"/>
        </w:rPr>
        <w:t>n</w:t>
      </w:r>
      <w:r w:rsidRPr="00FA3F52">
        <w:rPr>
          <w:rFonts w:ascii="Arial" w:eastAsia="Calibri" w:hAnsi="Arial" w:cs="Arial"/>
          <w:color w:val="000000" w:themeColor="text1"/>
          <w:shd w:val="clear" w:color="auto" w:fill="FFFFFF"/>
        </w:rPr>
        <w:t xml:space="preserve">egative </w:t>
      </w:r>
      <w:r w:rsidR="00A716DA" w:rsidRPr="00FA3F52">
        <w:rPr>
          <w:rFonts w:ascii="Arial" w:eastAsia="Calibri" w:hAnsi="Arial" w:cs="Arial"/>
          <w:color w:val="000000" w:themeColor="text1"/>
          <w:shd w:val="clear" w:color="auto" w:fill="FFFFFF"/>
        </w:rPr>
        <w:t>i</w:t>
      </w:r>
      <w:r w:rsidRPr="00FA3F52">
        <w:rPr>
          <w:rFonts w:ascii="Arial" w:eastAsia="Calibri" w:hAnsi="Arial" w:cs="Arial"/>
          <w:color w:val="000000" w:themeColor="text1"/>
          <w:shd w:val="clear" w:color="auto" w:fill="FFFFFF"/>
        </w:rPr>
        <w:t xml:space="preserve">mpact of the </w:t>
      </w:r>
      <w:r w:rsidR="00A716DA" w:rsidRPr="00FA3F52">
        <w:rPr>
          <w:rFonts w:ascii="Arial" w:eastAsia="Calibri" w:hAnsi="Arial" w:cs="Arial"/>
          <w:color w:val="000000" w:themeColor="text1"/>
          <w:shd w:val="clear" w:color="auto" w:fill="FFFFFF"/>
        </w:rPr>
        <w:t>c</w:t>
      </w:r>
      <w:r w:rsidRPr="00FA3F52">
        <w:rPr>
          <w:rFonts w:ascii="Arial" w:eastAsia="Calibri" w:hAnsi="Arial" w:cs="Arial"/>
          <w:color w:val="000000" w:themeColor="text1"/>
          <w:shd w:val="clear" w:color="auto" w:fill="FFFFFF"/>
        </w:rPr>
        <w:t xml:space="preserve">oronavirus (COVID-19) </w:t>
      </w:r>
      <w:r w:rsidR="00A716DA" w:rsidRPr="00FA3F52">
        <w:rPr>
          <w:rFonts w:ascii="Arial" w:eastAsia="Calibri" w:hAnsi="Arial" w:cs="Arial"/>
          <w:color w:val="000000" w:themeColor="text1"/>
          <w:shd w:val="clear" w:color="auto" w:fill="FFFFFF"/>
        </w:rPr>
        <w:t>p</w:t>
      </w:r>
      <w:r w:rsidRPr="00FA3F52">
        <w:rPr>
          <w:rFonts w:ascii="Arial" w:eastAsia="Calibri" w:hAnsi="Arial" w:cs="Arial"/>
          <w:color w:val="000000" w:themeColor="text1"/>
          <w:shd w:val="clear" w:color="auto" w:fill="FFFFFF"/>
        </w:rPr>
        <w:t xml:space="preserve">andemic and the </w:t>
      </w:r>
      <w:r w:rsidR="00A716DA" w:rsidRPr="00FA3F52">
        <w:rPr>
          <w:rFonts w:ascii="Arial" w:eastAsia="Calibri" w:hAnsi="Arial" w:cs="Arial"/>
          <w:color w:val="000000" w:themeColor="text1"/>
          <w:shd w:val="clear" w:color="auto" w:fill="FFFFFF"/>
        </w:rPr>
        <w:t>c</w:t>
      </w:r>
      <w:r w:rsidRPr="00FA3F52">
        <w:rPr>
          <w:rFonts w:ascii="Arial" w:eastAsia="Calibri" w:hAnsi="Arial" w:cs="Arial"/>
          <w:color w:val="000000" w:themeColor="text1"/>
          <w:shd w:val="clear" w:color="auto" w:fill="FFFFFF"/>
        </w:rPr>
        <w:t xml:space="preserve">onsequent </w:t>
      </w:r>
      <w:r w:rsidR="00A716DA" w:rsidRPr="00FA3F52">
        <w:rPr>
          <w:rFonts w:ascii="Arial" w:eastAsia="Calibri" w:hAnsi="Arial" w:cs="Arial"/>
          <w:color w:val="000000" w:themeColor="text1"/>
          <w:shd w:val="clear" w:color="auto" w:fill="FFFFFF"/>
        </w:rPr>
        <w:t>d</w:t>
      </w:r>
      <w:r w:rsidRPr="00FA3F52">
        <w:rPr>
          <w:rFonts w:ascii="Arial" w:eastAsia="Calibri" w:hAnsi="Arial" w:cs="Arial"/>
          <w:color w:val="000000" w:themeColor="text1"/>
          <w:shd w:val="clear" w:color="auto" w:fill="FFFFFF"/>
        </w:rPr>
        <w:t xml:space="preserve">ramatic </w:t>
      </w:r>
      <w:r w:rsidR="00A716DA" w:rsidRPr="00FA3F52">
        <w:rPr>
          <w:rFonts w:ascii="Arial" w:eastAsia="Calibri" w:hAnsi="Arial" w:cs="Arial"/>
          <w:color w:val="000000" w:themeColor="text1"/>
          <w:shd w:val="clear" w:color="auto" w:fill="FFFFFF"/>
        </w:rPr>
        <w:t>f</w:t>
      </w:r>
      <w:r w:rsidRPr="00FA3F52">
        <w:rPr>
          <w:rFonts w:ascii="Arial" w:eastAsia="Calibri" w:hAnsi="Arial" w:cs="Arial"/>
          <w:color w:val="000000" w:themeColor="text1"/>
          <w:shd w:val="clear" w:color="auto" w:fill="FFFFFF"/>
        </w:rPr>
        <w:t xml:space="preserve">luctuations in </w:t>
      </w:r>
      <w:r w:rsidR="00A716DA" w:rsidRPr="00FA3F52">
        <w:rPr>
          <w:rFonts w:ascii="Arial" w:eastAsia="Calibri" w:hAnsi="Arial" w:cs="Arial"/>
          <w:color w:val="000000" w:themeColor="text1"/>
          <w:shd w:val="clear" w:color="auto" w:fill="FFFFFF"/>
        </w:rPr>
        <w:t>w</w:t>
      </w:r>
      <w:r w:rsidRPr="00FA3F52">
        <w:rPr>
          <w:rFonts w:ascii="Arial" w:eastAsia="Calibri" w:hAnsi="Arial" w:cs="Arial"/>
          <w:color w:val="000000" w:themeColor="text1"/>
          <w:shd w:val="clear" w:color="auto" w:fill="FFFFFF"/>
        </w:rPr>
        <w:t xml:space="preserve">orld </w:t>
      </w:r>
      <w:r w:rsidR="00A716DA" w:rsidRPr="00FA3F52">
        <w:rPr>
          <w:rFonts w:ascii="Arial" w:eastAsia="Calibri" w:hAnsi="Arial" w:cs="Arial"/>
          <w:color w:val="000000" w:themeColor="text1"/>
          <w:shd w:val="clear" w:color="auto" w:fill="FFFFFF"/>
        </w:rPr>
        <w:t>e</w:t>
      </w:r>
      <w:r w:rsidRPr="00FA3F52">
        <w:rPr>
          <w:rFonts w:ascii="Arial" w:eastAsia="Calibri" w:hAnsi="Arial" w:cs="Arial"/>
          <w:color w:val="000000" w:themeColor="text1"/>
          <w:shd w:val="clear" w:color="auto" w:fill="FFFFFF"/>
        </w:rPr>
        <w:t xml:space="preserve">nergy and </w:t>
      </w:r>
      <w:r w:rsidR="00A716DA" w:rsidRPr="00FA3F52">
        <w:rPr>
          <w:rFonts w:ascii="Arial" w:eastAsia="Calibri" w:hAnsi="Arial" w:cs="Arial"/>
          <w:color w:val="000000" w:themeColor="text1"/>
          <w:shd w:val="clear" w:color="auto" w:fill="FFFFFF"/>
        </w:rPr>
        <w:t>s</w:t>
      </w:r>
      <w:r w:rsidRPr="00FA3F52">
        <w:rPr>
          <w:rFonts w:ascii="Arial" w:eastAsia="Calibri" w:hAnsi="Arial" w:cs="Arial"/>
          <w:color w:val="000000" w:themeColor="text1"/>
          <w:shd w:val="clear" w:color="auto" w:fill="FFFFFF"/>
        </w:rPr>
        <w:t xml:space="preserve">tock </w:t>
      </w:r>
      <w:r w:rsidR="00A716DA" w:rsidRPr="00FA3F52">
        <w:rPr>
          <w:rFonts w:ascii="Arial" w:eastAsia="Calibri" w:hAnsi="Arial" w:cs="Arial"/>
          <w:color w:val="000000" w:themeColor="text1"/>
          <w:shd w:val="clear" w:color="auto" w:fill="FFFFFF"/>
        </w:rPr>
        <w:t>m</w:t>
      </w:r>
      <w:r w:rsidRPr="00FA3F52">
        <w:rPr>
          <w:rFonts w:ascii="Arial" w:eastAsia="Calibri" w:hAnsi="Arial" w:cs="Arial"/>
          <w:color w:val="000000" w:themeColor="text1"/>
          <w:shd w:val="clear" w:color="auto" w:fill="FFFFFF"/>
        </w:rPr>
        <w:t xml:space="preserve">arkets on the </w:t>
      </w:r>
      <w:r w:rsidR="00A716DA" w:rsidRPr="00FA3F52">
        <w:rPr>
          <w:rFonts w:ascii="Arial" w:eastAsia="Calibri" w:hAnsi="Arial" w:cs="Arial"/>
          <w:color w:val="000000" w:themeColor="text1"/>
          <w:shd w:val="clear" w:color="auto" w:fill="FFFFFF"/>
        </w:rPr>
        <w:t>e</w:t>
      </w:r>
      <w:r w:rsidRPr="00FA3F52">
        <w:rPr>
          <w:rFonts w:ascii="Arial" w:eastAsia="Calibri" w:hAnsi="Arial" w:cs="Arial"/>
          <w:color w:val="000000" w:themeColor="text1"/>
          <w:shd w:val="clear" w:color="auto" w:fill="FFFFFF"/>
        </w:rPr>
        <w:t xml:space="preserve">conomy, </w:t>
      </w:r>
      <w:r w:rsidR="00A716DA" w:rsidRPr="00FA3F52">
        <w:rPr>
          <w:rFonts w:ascii="Arial" w:eastAsia="Calibri" w:hAnsi="Arial" w:cs="Arial"/>
          <w:color w:val="000000" w:themeColor="text1"/>
          <w:shd w:val="clear" w:color="auto" w:fill="FFFFFF"/>
        </w:rPr>
        <w:t>m</w:t>
      </w:r>
      <w:r w:rsidRPr="00FA3F52">
        <w:rPr>
          <w:rFonts w:ascii="Arial" w:eastAsia="Calibri" w:hAnsi="Arial" w:cs="Arial"/>
          <w:color w:val="000000" w:themeColor="text1"/>
          <w:shd w:val="clear" w:color="auto" w:fill="FFFFFF"/>
        </w:rPr>
        <w:t xml:space="preserve">acroeconomic </w:t>
      </w:r>
      <w:r w:rsidR="00A716DA" w:rsidRPr="00FA3F52">
        <w:rPr>
          <w:rFonts w:ascii="Arial" w:eastAsia="Calibri" w:hAnsi="Arial" w:cs="Arial"/>
          <w:color w:val="000000" w:themeColor="text1"/>
          <w:shd w:val="clear" w:color="auto" w:fill="FFFFFF"/>
        </w:rPr>
        <w:t>s</w:t>
      </w:r>
      <w:r w:rsidRPr="00FA3F52">
        <w:rPr>
          <w:rFonts w:ascii="Arial" w:eastAsia="Calibri" w:hAnsi="Arial" w:cs="Arial"/>
          <w:color w:val="000000" w:themeColor="text1"/>
          <w:shd w:val="clear" w:color="auto" w:fill="FFFFFF"/>
        </w:rPr>
        <w:t xml:space="preserve">tability, </w:t>
      </w:r>
      <w:r w:rsidR="00A716DA" w:rsidRPr="00FA3F52">
        <w:rPr>
          <w:rFonts w:ascii="Arial" w:eastAsia="Calibri" w:hAnsi="Arial" w:cs="Arial"/>
          <w:color w:val="000000" w:themeColor="text1"/>
          <w:shd w:val="clear" w:color="auto" w:fill="FFFFFF"/>
        </w:rPr>
        <w:t>e</w:t>
      </w:r>
      <w:r w:rsidRPr="00FA3F52">
        <w:rPr>
          <w:rFonts w:ascii="Arial" w:eastAsia="Calibri" w:hAnsi="Arial" w:cs="Arial"/>
          <w:color w:val="000000" w:themeColor="text1"/>
          <w:shd w:val="clear" w:color="auto" w:fill="FFFFFF"/>
        </w:rPr>
        <w:t xml:space="preserve">mployment </w:t>
      </w:r>
      <w:r w:rsidR="00A716DA" w:rsidRPr="00FA3F52">
        <w:rPr>
          <w:rFonts w:ascii="Arial" w:eastAsia="Calibri" w:hAnsi="Arial" w:cs="Arial"/>
          <w:color w:val="000000" w:themeColor="text1"/>
          <w:shd w:val="clear" w:color="auto" w:fill="FFFFFF"/>
        </w:rPr>
        <w:t>i</w:t>
      </w:r>
      <w:r w:rsidRPr="00FA3F52">
        <w:rPr>
          <w:rFonts w:ascii="Arial" w:eastAsia="Calibri" w:hAnsi="Arial" w:cs="Arial"/>
          <w:color w:val="000000" w:themeColor="text1"/>
          <w:shd w:val="clear" w:color="auto" w:fill="FFFFFF"/>
        </w:rPr>
        <w:t xml:space="preserve">ssues and </w:t>
      </w:r>
      <w:r w:rsidR="00A716DA" w:rsidRPr="00FA3F52">
        <w:rPr>
          <w:rFonts w:ascii="Arial" w:eastAsia="Calibri" w:hAnsi="Arial" w:cs="Arial"/>
          <w:color w:val="000000" w:themeColor="text1"/>
          <w:shd w:val="clear" w:color="auto" w:fill="FFFFFF"/>
        </w:rPr>
        <w:t>b</w:t>
      </w:r>
      <w:r w:rsidRPr="00FA3F52">
        <w:rPr>
          <w:rFonts w:ascii="Arial" w:eastAsia="Calibri" w:hAnsi="Arial" w:cs="Arial"/>
          <w:color w:val="000000" w:themeColor="text1"/>
          <w:shd w:val="clear" w:color="auto" w:fill="FFFFFF"/>
        </w:rPr>
        <w:t xml:space="preserve">usiness </w:t>
      </w:r>
      <w:r w:rsidR="00A716DA" w:rsidRPr="00FA3F52">
        <w:rPr>
          <w:rFonts w:ascii="Arial" w:eastAsia="Calibri" w:hAnsi="Arial" w:cs="Arial"/>
          <w:color w:val="000000" w:themeColor="text1"/>
          <w:shd w:val="clear" w:color="auto" w:fill="FFFFFF"/>
        </w:rPr>
        <w:t>o</w:t>
      </w:r>
      <w:r w:rsidRPr="00FA3F52">
        <w:rPr>
          <w:rFonts w:ascii="Arial" w:eastAsia="Calibri" w:hAnsi="Arial" w:cs="Arial"/>
          <w:color w:val="000000" w:themeColor="text1"/>
          <w:shd w:val="clear" w:color="auto" w:fill="FFFFFF"/>
        </w:rPr>
        <w:t>perations in the Republic of Azerbaijan’, was issued on 19 March</w:t>
      </w:r>
      <w:r w:rsidRPr="00FA3F52">
        <w:rPr>
          <w:rFonts w:ascii="Arial" w:hAnsi="Arial" w:cs="Arial"/>
          <w:color w:val="000000" w:themeColor="text1"/>
        </w:rPr>
        <w:t>.</w:t>
      </w:r>
    </w:p>
    <w:p w14:paraId="529B3A77" w14:textId="1B350FA2" w:rsidR="005C4417" w:rsidRPr="00FA3F52" w:rsidRDefault="005C4417" w:rsidP="005C4417">
      <w:pPr>
        <w:spacing w:line="240" w:lineRule="auto"/>
        <w:ind w:firstLine="709"/>
        <w:jc w:val="both"/>
        <w:rPr>
          <w:rFonts w:ascii="Arial" w:hAnsi="Arial" w:cs="Arial"/>
          <w:color w:val="000000" w:themeColor="text1"/>
        </w:rPr>
      </w:pPr>
      <w:proofErr w:type="spellStart"/>
      <w:r w:rsidRPr="00FA3F52">
        <w:rPr>
          <w:rFonts w:ascii="Arial" w:hAnsi="Arial" w:cs="Arial"/>
          <w:color w:val="000000" w:themeColor="text1"/>
        </w:rPr>
        <w:t>C</w:t>
      </w:r>
      <w:r w:rsidR="00A716DA" w:rsidRPr="00FA3F52">
        <w:rPr>
          <w:rFonts w:ascii="Arial" w:hAnsi="Arial" w:cs="Arial"/>
          <w:color w:val="000000" w:themeColor="text1"/>
        </w:rPr>
        <w:t>oM</w:t>
      </w:r>
      <w:proofErr w:type="spellEnd"/>
      <w:r w:rsidR="00A716DA" w:rsidRPr="00FA3F52">
        <w:rPr>
          <w:rFonts w:ascii="Arial" w:hAnsi="Arial" w:cs="Arial"/>
          <w:color w:val="000000" w:themeColor="text1"/>
        </w:rPr>
        <w:t xml:space="preserve"> </w:t>
      </w:r>
      <w:r w:rsidR="00BD3284" w:rsidRPr="00FA3F52">
        <w:rPr>
          <w:rFonts w:ascii="Arial" w:hAnsi="Arial" w:cs="Arial"/>
          <w:color w:val="000000" w:themeColor="text1"/>
        </w:rPr>
        <w:t xml:space="preserve">issued Decision </w:t>
      </w:r>
      <w:r w:rsidRPr="00FA3F52">
        <w:rPr>
          <w:rFonts w:ascii="Arial" w:hAnsi="Arial" w:cs="Arial"/>
          <w:color w:val="000000" w:themeColor="text1"/>
        </w:rPr>
        <w:t>No 138</w:t>
      </w:r>
      <w:r w:rsidR="007D296A" w:rsidRPr="00FA3F52">
        <w:rPr>
          <w:rFonts w:ascii="Arial" w:hAnsi="Arial" w:cs="Arial"/>
          <w:color w:val="000000" w:themeColor="text1"/>
        </w:rPr>
        <w:t xml:space="preserve">, dated </w:t>
      </w:r>
      <w:r w:rsidRPr="00FA3F52">
        <w:rPr>
          <w:rFonts w:ascii="Arial" w:hAnsi="Arial" w:cs="Arial"/>
          <w:color w:val="000000" w:themeColor="text1"/>
        </w:rPr>
        <w:t>13 April 2020</w:t>
      </w:r>
      <w:r w:rsidR="00BD3284" w:rsidRPr="00FA3F52">
        <w:rPr>
          <w:rFonts w:ascii="Arial" w:hAnsi="Arial" w:cs="Arial"/>
          <w:color w:val="000000" w:themeColor="text1"/>
        </w:rPr>
        <w:t>,</w:t>
      </w:r>
      <w:r w:rsidRPr="00FA3F52">
        <w:rPr>
          <w:rFonts w:ascii="Arial" w:hAnsi="Arial" w:cs="Arial"/>
          <w:color w:val="000000" w:themeColor="text1"/>
        </w:rPr>
        <w:t xml:space="preserve"> on the coverage of the tuition fees for the students </w:t>
      </w:r>
      <w:r w:rsidR="00BD3284" w:rsidRPr="00FA3F52">
        <w:rPr>
          <w:rFonts w:ascii="Arial" w:hAnsi="Arial" w:cs="Arial"/>
          <w:color w:val="000000" w:themeColor="text1"/>
        </w:rPr>
        <w:t xml:space="preserve">coming from </w:t>
      </w:r>
      <w:r w:rsidRPr="00FA3F52">
        <w:rPr>
          <w:rFonts w:ascii="Arial" w:hAnsi="Arial" w:cs="Arial"/>
          <w:color w:val="000000" w:themeColor="text1"/>
        </w:rPr>
        <w:t xml:space="preserve">vulnerable </w:t>
      </w:r>
      <w:r w:rsidR="00BD3284" w:rsidRPr="00FA3F52">
        <w:rPr>
          <w:rFonts w:ascii="Arial" w:hAnsi="Arial" w:cs="Arial"/>
          <w:color w:val="000000" w:themeColor="text1"/>
        </w:rPr>
        <w:t xml:space="preserve">segments of the </w:t>
      </w:r>
      <w:r w:rsidRPr="00FA3F52">
        <w:rPr>
          <w:rFonts w:ascii="Arial" w:hAnsi="Arial" w:cs="Arial"/>
          <w:color w:val="000000" w:themeColor="text1"/>
        </w:rPr>
        <w:t>population</w:t>
      </w:r>
      <w:r w:rsidR="00BD3284" w:rsidRPr="00FA3F52">
        <w:rPr>
          <w:rFonts w:ascii="Arial" w:hAnsi="Arial" w:cs="Arial"/>
          <w:color w:val="000000" w:themeColor="text1"/>
        </w:rPr>
        <w:t xml:space="preserve">, following </w:t>
      </w:r>
      <w:r w:rsidRPr="00FA3F52">
        <w:rPr>
          <w:rFonts w:ascii="Arial" w:hAnsi="Arial" w:cs="Arial"/>
          <w:color w:val="000000" w:themeColor="text1"/>
        </w:rPr>
        <w:t xml:space="preserve">the aforementioned Presidential Decree. </w:t>
      </w:r>
      <w:r w:rsidR="00BD3284" w:rsidRPr="00FA3F52">
        <w:rPr>
          <w:rFonts w:ascii="Arial" w:hAnsi="Arial" w:cs="Arial"/>
          <w:color w:val="000000" w:themeColor="text1"/>
        </w:rPr>
        <w:t xml:space="preserve">Consequently, </w:t>
      </w:r>
      <w:r w:rsidRPr="00FA3F52">
        <w:rPr>
          <w:rFonts w:ascii="Arial" w:hAnsi="Arial" w:cs="Arial"/>
          <w:color w:val="000000" w:themeColor="text1"/>
        </w:rPr>
        <w:t>AZN</w:t>
      </w:r>
      <w:r w:rsidR="00BD3284" w:rsidRPr="00FA3F52">
        <w:rPr>
          <w:rFonts w:ascii="Arial" w:hAnsi="Arial" w:cs="Arial"/>
          <w:color w:val="000000" w:themeColor="text1"/>
        </w:rPr>
        <w:t xml:space="preserve"> </w:t>
      </w:r>
      <w:r w:rsidRPr="00FA3F52">
        <w:rPr>
          <w:rFonts w:ascii="Arial" w:hAnsi="Arial" w:cs="Arial"/>
          <w:color w:val="000000" w:themeColor="text1"/>
        </w:rPr>
        <w:t xml:space="preserve">40 </w:t>
      </w:r>
      <w:proofErr w:type="spellStart"/>
      <w:r w:rsidRPr="00FA3F52">
        <w:rPr>
          <w:rFonts w:ascii="Arial" w:hAnsi="Arial" w:cs="Arial"/>
          <w:color w:val="000000" w:themeColor="text1"/>
        </w:rPr>
        <w:t>mn</w:t>
      </w:r>
      <w:proofErr w:type="spellEnd"/>
      <w:r w:rsidRPr="00FA3F52">
        <w:rPr>
          <w:rFonts w:ascii="Arial" w:hAnsi="Arial" w:cs="Arial"/>
          <w:color w:val="000000" w:themeColor="text1"/>
        </w:rPr>
        <w:t xml:space="preserve"> was allocated from the </w:t>
      </w:r>
      <w:r w:rsidR="00BD3284" w:rsidRPr="00FA3F52">
        <w:rPr>
          <w:rFonts w:ascii="Arial" w:hAnsi="Arial" w:cs="Arial"/>
          <w:color w:val="000000" w:themeColor="text1"/>
        </w:rPr>
        <w:t>s</w:t>
      </w:r>
      <w:r w:rsidRPr="00FA3F52">
        <w:rPr>
          <w:rFonts w:ascii="Arial" w:hAnsi="Arial" w:cs="Arial"/>
          <w:color w:val="000000" w:themeColor="text1"/>
        </w:rPr>
        <w:t xml:space="preserve">tate </w:t>
      </w:r>
      <w:r w:rsidR="00BD3284" w:rsidRPr="00FA3F52">
        <w:rPr>
          <w:rFonts w:ascii="Arial" w:hAnsi="Arial" w:cs="Arial"/>
          <w:color w:val="000000" w:themeColor="text1"/>
        </w:rPr>
        <w:t>b</w:t>
      </w:r>
      <w:r w:rsidRPr="00FA3F52">
        <w:rPr>
          <w:rFonts w:ascii="Arial" w:hAnsi="Arial" w:cs="Arial"/>
          <w:color w:val="000000" w:themeColor="text1"/>
        </w:rPr>
        <w:t xml:space="preserve">udget </w:t>
      </w:r>
      <w:r w:rsidR="00BD3284" w:rsidRPr="00FA3F52">
        <w:rPr>
          <w:rFonts w:ascii="Arial" w:hAnsi="Arial" w:cs="Arial"/>
          <w:color w:val="000000" w:themeColor="text1"/>
        </w:rPr>
        <w:t xml:space="preserve">to implement </w:t>
      </w:r>
      <w:r w:rsidRPr="00FA3F52">
        <w:rPr>
          <w:rFonts w:ascii="Arial" w:hAnsi="Arial" w:cs="Arial"/>
          <w:color w:val="000000" w:themeColor="text1"/>
        </w:rPr>
        <w:t xml:space="preserve">the </w:t>
      </w:r>
      <w:r w:rsidR="00BD3284" w:rsidRPr="00FA3F52">
        <w:rPr>
          <w:rFonts w:ascii="Arial" w:hAnsi="Arial" w:cs="Arial"/>
          <w:color w:val="000000" w:themeColor="text1"/>
        </w:rPr>
        <w:t>decision thereof</w:t>
      </w:r>
      <w:r w:rsidRPr="00FA3F52">
        <w:rPr>
          <w:rFonts w:ascii="Arial" w:hAnsi="Arial" w:cs="Arial"/>
          <w:color w:val="000000" w:themeColor="text1"/>
        </w:rPr>
        <w:t xml:space="preserve">. </w:t>
      </w:r>
      <w:r w:rsidR="0002520D" w:rsidRPr="00FA3F52">
        <w:rPr>
          <w:rFonts w:ascii="Arial" w:hAnsi="Arial" w:cs="Arial"/>
          <w:color w:val="000000" w:themeColor="text1"/>
        </w:rPr>
        <w:t>As a result, some</w:t>
      </w:r>
      <w:r w:rsidRPr="00FA3F52">
        <w:rPr>
          <w:rFonts w:ascii="Arial" w:hAnsi="Arial" w:cs="Arial"/>
          <w:color w:val="000000" w:themeColor="text1"/>
        </w:rPr>
        <w:t xml:space="preserve"> 46,000 electronic student applications were </w:t>
      </w:r>
      <w:r w:rsidR="0002520D" w:rsidRPr="00FA3F52">
        <w:rPr>
          <w:rFonts w:ascii="Arial" w:hAnsi="Arial" w:cs="Arial"/>
          <w:color w:val="000000" w:themeColor="text1"/>
        </w:rPr>
        <w:t xml:space="preserve">submitted </w:t>
      </w:r>
      <w:r w:rsidR="00F96F9C" w:rsidRPr="00FA3F52">
        <w:rPr>
          <w:rFonts w:ascii="Arial" w:hAnsi="Arial" w:cs="Arial"/>
          <w:color w:val="000000" w:themeColor="text1"/>
        </w:rPr>
        <w:t xml:space="preserve">by </w:t>
      </w:r>
      <w:r w:rsidRPr="00FA3F52">
        <w:rPr>
          <w:rFonts w:ascii="Arial" w:hAnsi="Arial" w:cs="Arial"/>
          <w:color w:val="000000" w:themeColor="text1"/>
        </w:rPr>
        <w:t xml:space="preserve">more than 23,000 </w:t>
      </w:r>
      <w:r w:rsidR="00F96F9C" w:rsidRPr="00FA3F52">
        <w:rPr>
          <w:rFonts w:ascii="Arial" w:hAnsi="Arial" w:cs="Arial"/>
          <w:color w:val="000000" w:themeColor="text1"/>
        </w:rPr>
        <w:t xml:space="preserve">students requesting </w:t>
      </w:r>
      <w:r w:rsidR="0002520D" w:rsidRPr="00FA3F52">
        <w:rPr>
          <w:rFonts w:ascii="Arial" w:hAnsi="Arial" w:cs="Arial"/>
          <w:color w:val="000000" w:themeColor="text1"/>
        </w:rPr>
        <w:t>the payment of</w:t>
      </w:r>
      <w:r w:rsidRPr="00FA3F52">
        <w:rPr>
          <w:rFonts w:ascii="Arial" w:hAnsi="Arial" w:cs="Arial"/>
          <w:color w:val="000000" w:themeColor="text1"/>
        </w:rPr>
        <w:t xml:space="preserve"> the corresponding tuition fees from the </w:t>
      </w:r>
      <w:r w:rsidR="0002520D" w:rsidRPr="00FA3F52">
        <w:rPr>
          <w:rFonts w:ascii="Arial" w:hAnsi="Arial" w:cs="Arial"/>
          <w:color w:val="000000" w:themeColor="text1"/>
        </w:rPr>
        <w:t>s</w:t>
      </w:r>
      <w:r w:rsidRPr="00FA3F52">
        <w:rPr>
          <w:rFonts w:ascii="Arial" w:hAnsi="Arial" w:cs="Arial"/>
          <w:color w:val="000000" w:themeColor="text1"/>
        </w:rPr>
        <w:t xml:space="preserve">tate </w:t>
      </w:r>
      <w:r w:rsidR="0002520D" w:rsidRPr="00FA3F52">
        <w:rPr>
          <w:rFonts w:ascii="Arial" w:hAnsi="Arial" w:cs="Arial"/>
          <w:color w:val="000000" w:themeColor="text1"/>
        </w:rPr>
        <w:t>b</w:t>
      </w:r>
      <w:r w:rsidRPr="00FA3F52">
        <w:rPr>
          <w:rFonts w:ascii="Arial" w:hAnsi="Arial" w:cs="Arial"/>
          <w:color w:val="000000" w:themeColor="text1"/>
        </w:rPr>
        <w:t xml:space="preserve">udget </w:t>
      </w:r>
      <w:r w:rsidR="00F96F9C" w:rsidRPr="00FA3F52">
        <w:rPr>
          <w:rFonts w:ascii="Arial" w:hAnsi="Arial" w:cs="Arial"/>
          <w:color w:val="000000" w:themeColor="text1"/>
        </w:rPr>
        <w:t xml:space="preserve">to </w:t>
      </w:r>
      <w:r w:rsidR="0002520D" w:rsidRPr="00FA3F52">
        <w:rPr>
          <w:rFonts w:ascii="Arial" w:hAnsi="Arial" w:cs="Arial"/>
          <w:color w:val="000000" w:themeColor="text1"/>
        </w:rPr>
        <w:t>cover</w:t>
      </w:r>
      <w:r w:rsidR="00F96F9C" w:rsidRPr="00FA3F52">
        <w:rPr>
          <w:rFonts w:ascii="Arial" w:hAnsi="Arial" w:cs="Arial"/>
          <w:color w:val="000000" w:themeColor="text1"/>
        </w:rPr>
        <w:t xml:space="preserve"> </w:t>
      </w:r>
      <w:r w:rsidR="0002520D" w:rsidRPr="00FA3F52">
        <w:rPr>
          <w:rFonts w:ascii="Arial" w:hAnsi="Arial" w:cs="Arial"/>
          <w:color w:val="000000" w:themeColor="text1"/>
        </w:rPr>
        <w:t xml:space="preserve">all </w:t>
      </w:r>
      <w:r w:rsidRPr="00FA3F52">
        <w:rPr>
          <w:rFonts w:ascii="Arial" w:hAnsi="Arial" w:cs="Arial"/>
          <w:color w:val="000000" w:themeColor="text1"/>
        </w:rPr>
        <w:t>academic semesters</w:t>
      </w:r>
      <w:r w:rsidR="0002520D" w:rsidRPr="00FA3F52">
        <w:rPr>
          <w:rFonts w:ascii="Arial" w:hAnsi="Arial" w:cs="Arial"/>
          <w:color w:val="000000" w:themeColor="text1"/>
        </w:rPr>
        <w:t xml:space="preserve"> in 2020 and </w:t>
      </w:r>
      <w:r w:rsidRPr="00FA3F52">
        <w:rPr>
          <w:rFonts w:ascii="Arial" w:hAnsi="Arial" w:cs="Arial"/>
          <w:color w:val="000000" w:themeColor="text1"/>
        </w:rPr>
        <w:t>the spring semester of the 2020/2021 academic year. Th</w:t>
      </w:r>
      <w:r w:rsidR="00F96F9C" w:rsidRPr="00FA3F52">
        <w:rPr>
          <w:rFonts w:ascii="Arial" w:hAnsi="Arial" w:cs="Arial"/>
          <w:color w:val="000000" w:themeColor="text1"/>
        </w:rPr>
        <w:t xml:space="preserve">e </w:t>
      </w:r>
      <w:r w:rsidR="0002520D" w:rsidRPr="00FA3F52">
        <w:rPr>
          <w:rFonts w:ascii="Arial" w:hAnsi="Arial" w:cs="Arial"/>
          <w:color w:val="000000" w:themeColor="text1"/>
        </w:rPr>
        <w:t xml:space="preserve">initiative included </w:t>
      </w:r>
      <w:r w:rsidRPr="00FA3F52">
        <w:rPr>
          <w:rFonts w:ascii="Arial" w:hAnsi="Arial" w:cs="Arial"/>
          <w:color w:val="000000" w:themeColor="text1"/>
        </w:rPr>
        <w:t xml:space="preserve">24,500 female students – 53% of the aggregate – whose tuition fees were paid by the </w:t>
      </w:r>
      <w:r w:rsidR="0002520D" w:rsidRPr="00FA3F52">
        <w:rPr>
          <w:rFonts w:ascii="Arial" w:hAnsi="Arial" w:cs="Arial"/>
          <w:color w:val="000000" w:themeColor="text1"/>
        </w:rPr>
        <w:t>s</w:t>
      </w:r>
      <w:r w:rsidRPr="00FA3F52">
        <w:rPr>
          <w:rFonts w:ascii="Arial" w:hAnsi="Arial" w:cs="Arial"/>
          <w:color w:val="000000" w:themeColor="text1"/>
        </w:rPr>
        <w:t>tate.</w:t>
      </w:r>
    </w:p>
    <w:p w14:paraId="281ECE8F" w14:textId="52BF77A1" w:rsidR="005C4417" w:rsidRPr="00FA3F52" w:rsidRDefault="005C4417" w:rsidP="005C4417">
      <w:pPr>
        <w:spacing w:line="240" w:lineRule="auto"/>
        <w:ind w:firstLine="709"/>
        <w:jc w:val="both"/>
        <w:rPr>
          <w:rFonts w:ascii="Arial" w:eastAsia="Calibri" w:hAnsi="Arial" w:cs="Arial"/>
          <w:color w:val="000000" w:themeColor="text1"/>
        </w:rPr>
      </w:pPr>
      <w:r w:rsidRPr="00FA3F52">
        <w:rPr>
          <w:rFonts w:ascii="Arial" w:hAnsi="Arial" w:cs="Arial"/>
          <w:color w:val="000000" w:themeColor="text1"/>
        </w:rPr>
        <w:t xml:space="preserve">Additionally, it was planned to develop a mechanism to improve the social protection of low-income families and social groups subject to poverty in the event of a possible crisis. That was elaborated under the Periodic Action Plans for the years 2021-2022 and 2022-2023 on the basis of the </w:t>
      </w:r>
      <w:r w:rsidR="00F96F9C" w:rsidRPr="00FA3F52">
        <w:rPr>
          <w:rFonts w:ascii="Arial" w:hAnsi="Arial" w:cs="Arial"/>
          <w:color w:val="000000" w:themeColor="text1"/>
        </w:rPr>
        <w:t xml:space="preserve">MLSPPP-UNICEF Azerbaijan </w:t>
      </w:r>
      <w:r w:rsidRPr="00FA3F52">
        <w:rPr>
          <w:rFonts w:ascii="Arial" w:hAnsi="Arial" w:cs="Arial"/>
          <w:color w:val="000000" w:themeColor="text1"/>
        </w:rPr>
        <w:t xml:space="preserve">Joint Operation Plan. A number of steps were taken during 2022-2023 to elaborate a scenario-dependent </w:t>
      </w:r>
      <w:r w:rsidRPr="00FA3F52">
        <w:rPr>
          <w:rFonts w:ascii="Arial" w:hAnsi="Arial" w:cs="Arial"/>
          <w:color w:val="000000" w:themeColor="text1"/>
        </w:rPr>
        <w:lastRenderedPageBreak/>
        <w:t xml:space="preserve">plan aiming to </w:t>
      </w:r>
      <w:r w:rsidRPr="00FA3F52">
        <w:rPr>
          <w:rFonts w:ascii="Arial" w:eastAsia="Calibri" w:hAnsi="Arial" w:cs="Arial"/>
          <w:color w:val="000000" w:themeColor="text1"/>
        </w:rPr>
        <w:t>improve the social protection of low-income families and of those subject to poverty in economic crises, pandemics, floods and other emergencies.</w:t>
      </w:r>
    </w:p>
    <w:p w14:paraId="539A5EF2" w14:textId="64394D0B" w:rsidR="00E953EF" w:rsidRPr="00FA3F52" w:rsidRDefault="00E953EF" w:rsidP="00701945">
      <w:pPr>
        <w:shd w:val="clear" w:color="auto" w:fill="FFFFFF"/>
        <w:spacing w:line="240" w:lineRule="auto"/>
        <w:jc w:val="both"/>
        <w:rPr>
          <w:rFonts w:ascii="Arial" w:hAnsi="Arial" w:cs="Arial"/>
          <w:bCs/>
          <w:color w:val="000000" w:themeColor="text1"/>
          <w:lang w:val="tr-TR"/>
        </w:rPr>
      </w:pPr>
    </w:p>
    <w:p w14:paraId="1DE47801" w14:textId="743A828E" w:rsidR="005E1720" w:rsidRPr="00FA3F52" w:rsidRDefault="0006229B" w:rsidP="00701945">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15</w:t>
      </w:r>
      <w:r w:rsidR="00411264" w:rsidRPr="00FA3F52">
        <w:rPr>
          <w:rFonts w:ascii="Arial" w:hAnsi="Arial" w:cs="Arial"/>
          <w:b/>
          <w:bCs/>
          <w:color w:val="000000" w:themeColor="text1"/>
          <w:lang w:val="az-Latn-AZ"/>
        </w:rPr>
        <w:t xml:space="preserve">. </w:t>
      </w:r>
      <w:r w:rsidR="008A1123" w:rsidRPr="00FA3F52">
        <w:rPr>
          <w:rFonts w:ascii="Arial" w:hAnsi="Arial" w:cs="Arial"/>
          <w:b/>
          <w:color w:val="000000" w:themeColor="text1"/>
        </w:rPr>
        <w:t>Over the past five years, which forms of gender-based violence, and in which specific contexts or settings, has your country prioritized for action?</w:t>
      </w:r>
    </w:p>
    <w:p w14:paraId="5B0F58AF" w14:textId="42ABE5E0" w:rsidR="007F5DA0" w:rsidRPr="00FA3F52" w:rsidRDefault="008B1111" w:rsidP="00947020">
      <w:pPr>
        <w:spacing w:line="240" w:lineRule="auto"/>
        <w:ind w:firstLine="709"/>
        <w:jc w:val="both"/>
        <w:rPr>
          <w:rFonts w:ascii="Arial" w:eastAsia="Times New Roman" w:hAnsi="Arial" w:cs="Arial"/>
          <w:color w:val="000000" w:themeColor="text1"/>
          <w:spacing w:val="2"/>
        </w:rPr>
      </w:pPr>
      <w:r w:rsidRPr="00FA3F52">
        <w:rPr>
          <w:rFonts w:ascii="Arial" w:hAnsi="Arial" w:cs="Arial"/>
          <w:bCs/>
          <w:color w:val="000000" w:themeColor="text1"/>
        </w:rPr>
        <w:t xml:space="preserve">Significant efforts </w:t>
      </w:r>
      <w:r w:rsidR="007F5DA0" w:rsidRPr="00FA3F52">
        <w:rPr>
          <w:rFonts w:ascii="Arial" w:hAnsi="Arial" w:cs="Arial"/>
          <w:bCs/>
          <w:color w:val="000000" w:themeColor="text1"/>
        </w:rPr>
        <w:t>ha</w:t>
      </w:r>
      <w:r w:rsidRPr="00FA3F52">
        <w:rPr>
          <w:rFonts w:ascii="Arial" w:hAnsi="Arial" w:cs="Arial"/>
          <w:bCs/>
          <w:color w:val="000000" w:themeColor="text1"/>
        </w:rPr>
        <w:t xml:space="preserve">ve been made </w:t>
      </w:r>
      <w:r w:rsidR="007F5DA0" w:rsidRPr="00FA3F52">
        <w:rPr>
          <w:rFonts w:ascii="Arial" w:hAnsi="Arial" w:cs="Arial"/>
          <w:bCs/>
          <w:color w:val="000000" w:themeColor="text1"/>
        </w:rPr>
        <w:t xml:space="preserve">in the country over the last five years to curb domestic violence, </w:t>
      </w:r>
      <w:r w:rsidR="0057302C" w:rsidRPr="00FA3F52">
        <w:rPr>
          <w:rFonts w:ascii="Arial" w:hAnsi="Arial" w:cs="Arial"/>
          <w:bCs/>
          <w:color w:val="000000" w:themeColor="text1"/>
        </w:rPr>
        <w:t xml:space="preserve">human </w:t>
      </w:r>
      <w:r w:rsidR="007F5DA0" w:rsidRPr="00FA3F52">
        <w:rPr>
          <w:rFonts w:ascii="Arial" w:hAnsi="Arial" w:cs="Arial"/>
          <w:bCs/>
          <w:color w:val="000000" w:themeColor="text1"/>
        </w:rPr>
        <w:t xml:space="preserve">trafficking and early marriages. The </w:t>
      </w:r>
      <w:r w:rsidR="0057302C" w:rsidRPr="00FA3F52">
        <w:rPr>
          <w:rFonts w:ascii="Arial" w:hAnsi="Arial" w:cs="Arial"/>
          <w:bCs/>
          <w:color w:val="000000" w:themeColor="text1"/>
        </w:rPr>
        <w:t>Republic of Azerbaijan’s Law on the p</w:t>
      </w:r>
      <w:r w:rsidR="007F5DA0" w:rsidRPr="00FA3F52">
        <w:rPr>
          <w:rFonts w:ascii="Arial" w:hAnsi="Arial" w:cs="Arial"/>
          <w:bCs/>
          <w:color w:val="000000" w:themeColor="text1"/>
        </w:rPr>
        <w:t xml:space="preserve">revention of </w:t>
      </w:r>
      <w:r w:rsidR="0057302C" w:rsidRPr="00FA3F52">
        <w:rPr>
          <w:rFonts w:ascii="Arial" w:hAnsi="Arial" w:cs="Arial"/>
          <w:bCs/>
          <w:color w:val="000000" w:themeColor="text1"/>
        </w:rPr>
        <w:t xml:space="preserve">domestic violence </w:t>
      </w:r>
      <w:r w:rsidR="007F5DA0" w:rsidRPr="00FA3F52">
        <w:rPr>
          <w:rFonts w:ascii="Arial" w:hAnsi="Arial" w:cs="Arial"/>
          <w:bCs/>
          <w:color w:val="000000" w:themeColor="text1"/>
        </w:rPr>
        <w:t>de</w:t>
      </w:r>
      <w:r w:rsidR="0057302C" w:rsidRPr="00FA3F52">
        <w:rPr>
          <w:rFonts w:ascii="Arial" w:hAnsi="Arial" w:cs="Arial"/>
          <w:bCs/>
          <w:color w:val="000000" w:themeColor="text1"/>
        </w:rPr>
        <w:t xml:space="preserve">fines and governs </w:t>
      </w:r>
      <w:r w:rsidR="009B2982" w:rsidRPr="00FA3F52">
        <w:rPr>
          <w:rFonts w:ascii="Arial" w:hAnsi="Arial" w:cs="Arial"/>
          <w:bCs/>
          <w:color w:val="000000" w:themeColor="text1"/>
        </w:rPr>
        <w:t xml:space="preserve">the </w:t>
      </w:r>
      <w:r w:rsidR="007F5DA0" w:rsidRPr="00FA3F52">
        <w:rPr>
          <w:rFonts w:ascii="Arial" w:hAnsi="Arial" w:cs="Arial"/>
          <w:bCs/>
          <w:color w:val="000000" w:themeColor="text1"/>
        </w:rPr>
        <w:t xml:space="preserve">means of prevention </w:t>
      </w:r>
      <w:r w:rsidR="00405B3A" w:rsidRPr="00FA3F52">
        <w:rPr>
          <w:rFonts w:ascii="Arial" w:hAnsi="Arial" w:cs="Arial"/>
          <w:bCs/>
          <w:color w:val="000000" w:themeColor="text1"/>
        </w:rPr>
        <w:t xml:space="preserve">of </w:t>
      </w:r>
      <w:r w:rsidR="007F5DA0" w:rsidRPr="00FA3F52">
        <w:rPr>
          <w:rFonts w:ascii="Arial" w:hAnsi="Arial" w:cs="Arial"/>
          <w:bCs/>
          <w:color w:val="000000" w:themeColor="text1"/>
        </w:rPr>
        <w:t xml:space="preserve">violence stemming from the </w:t>
      </w:r>
      <w:proofErr w:type="spellStart"/>
      <w:r w:rsidR="00405B3A" w:rsidRPr="00FA3F52">
        <w:rPr>
          <w:rFonts w:ascii="Arial" w:hAnsi="Arial" w:cs="Arial"/>
          <w:bCs/>
          <w:color w:val="000000" w:themeColor="text1"/>
        </w:rPr>
        <w:t>the</w:t>
      </w:r>
      <w:proofErr w:type="spellEnd"/>
      <w:r w:rsidR="00405B3A" w:rsidRPr="00FA3F52">
        <w:rPr>
          <w:rFonts w:ascii="Arial" w:hAnsi="Arial" w:cs="Arial"/>
          <w:bCs/>
          <w:color w:val="000000" w:themeColor="text1"/>
        </w:rPr>
        <w:t xml:space="preserve"> abuse of </w:t>
      </w:r>
      <w:r w:rsidR="007F5DA0" w:rsidRPr="00FA3F52">
        <w:rPr>
          <w:rFonts w:ascii="Arial" w:hAnsi="Arial" w:cs="Arial"/>
          <w:bCs/>
          <w:color w:val="000000" w:themeColor="text1"/>
        </w:rPr>
        <w:t>kinship</w:t>
      </w:r>
      <w:r w:rsidR="00405B3A" w:rsidRPr="00FA3F52">
        <w:rPr>
          <w:rFonts w:ascii="Arial" w:hAnsi="Arial" w:cs="Arial"/>
          <w:bCs/>
          <w:color w:val="000000" w:themeColor="text1"/>
          <w:lang w:val="en-GB" w:bidi="ar-IQ"/>
        </w:rPr>
        <w:t xml:space="preserve">, including larger family, </w:t>
      </w:r>
      <w:r w:rsidR="007F5DA0" w:rsidRPr="00FA3F52">
        <w:rPr>
          <w:rFonts w:ascii="Arial" w:hAnsi="Arial" w:cs="Arial"/>
          <w:bCs/>
          <w:color w:val="000000" w:themeColor="text1"/>
        </w:rPr>
        <w:t xml:space="preserve">and current or former cohabitation as well as the adverse legal, medical and social consequences of such violence. The same law is specific to the social protection of </w:t>
      </w:r>
      <w:r w:rsidR="00405B3A" w:rsidRPr="00FA3F52">
        <w:rPr>
          <w:rFonts w:ascii="Arial" w:hAnsi="Arial" w:cs="Arial"/>
          <w:bCs/>
          <w:color w:val="000000" w:themeColor="text1"/>
        </w:rPr>
        <w:t xml:space="preserve">and legal assistance to victims of </w:t>
      </w:r>
      <w:r w:rsidR="007F5DA0" w:rsidRPr="00FA3F52">
        <w:rPr>
          <w:rFonts w:ascii="Arial" w:hAnsi="Arial" w:cs="Arial"/>
          <w:bCs/>
          <w:color w:val="000000" w:themeColor="text1"/>
        </w:rPr>
        <w:t xml:space="preserve">domestic violence, and elimination of the circumstances that cause domestic violence. This law applies to family members </w:t>
      </w:r>
      <w:r w:rsidR="00405B3A" w:rsidRPr="00FA3F52">
        <w:rPr>
          <w:rFonts w:ascii="Arial" w:hAnsi="Arial" w:cs="Arial"/>
          <w:bCs/>
          <w:color w:val="000000" w:themeColor="text1"/>
        </w:rPr>
        <w:t xml:space="preserve">in their respective capacity as </w:t>
      </w:r>
      <w:r w:rsidR="007F5DA0" w:rsidRPr="00FA3F52">
        <w:rPr>
          <w:rFonts w:ascii="Arial" w:hAnsi="Arial" w:cs="Arial"/>
          <w:bCs/>
          <w:color w:val="000000" w:themeColor="text1"/>
        </w:rPr>
        <w:t>close relatives (spouses, parents, children, grandparents, grandchildren, sibling and step-sibling as well as step-parents and adopted children) and to other relatives in cases of cohabitation; former spouses living together or separately after the dissolution of marriage; natural persons appointed as guardians, persons assigned guardianship or subjects of guardianship; men and women living together</w:t>
      </w:r>
      <w:r w:rsidR="00405B3A" w:rsidRPr="00FA3F52">
        <w:rPr>
          <w:rFonts w:ascii="Arial" w:hAnsi="Arial" w:cs="Arial"/>
          <w:bCs/>
          <w:color w:val="000000" w:themeColor="text1"/>
          <w:lang w:bidi="ar-IQ"/>
        </w:rPr>
        <w:t>, in civil marriage</w:t>
      </w:r>
      <w:r w:rsidR="00405B3A" w:rsidRPr="00FA3F52">
        <w:rPr>
          <w:rFonts w:ascii="Arial" w:hAnsi="Arial" w:cs="Arial"/>
          <w:bCs/>
          <w:color w:val="000000" w:themeColor="text1"/>
        </w:rPr>
        <w:t xml:space="preserve">, </w:t>
      </w:r>
      <w:r w:rsidR="007F5DA0" w:rsidRPr="00FA3F52">
        <w:rPr>
          <w:rFonts w:ascii="Arial" w:hAnsi="Arial" w:cs="Arial"/>
          <w:bCs/>
          <w:color w:val="000000" w:themeColor="text1"/>
        </w:rPr>
        <w:t>as well as close relatives living with them.</w:t>
      </w:r>
      <w:r w:rsidR="00405B3A" w:rsidRPr="00FA3F52">
        <w:rPr>
          <w:rFonts w:ascii="Arial" w:hAnsi="Arial" w:cs="Arial"/>
          <w:bCs/>
          <w:color w:val="000000" w:themeColor="text1"/>
        </w:rPr>
        <w:t xml:space="preserve"> </w:t>
      </w:r>
      <w:r w:rsidR="00405B3A" w:rsidRPr="00FA3F52">
        <w:rPr>
          <w:rFonts w:ascii="Arial" w:eastAsia="Times New Roman" w:hAnsi="Arial" w:cs="Arial"/>
          <w:color w:val="000000" w:themeColor="text1"/>
          <w:lang w:val="az-Latn-AZ"/>
        </w:rPr>
        <w:t xml:space="preserve">The 2020-2023 National Action Plan to combat domestic violence in the Republic of Azerbaijan </w:t>
      </w:r>
      <w:r w:rsidR="007F5DA0" w:rsidRPr="00FA3F52">
        <w:rPr>
          <w:rFonts w:ascii="Arial" w:hAnsi="Arial" w:cs="Arial"/>
          <w:bCs/>
          <w:color w:val="000000" w:themeColor="text1"/>
        </w:rPr>
        <w:t xml:space="preserve">was adopted </w:t>
      </w:r>
      <w:r w:rsidR="007F5DA0" w:rsidRPr="00FA3F52">
        <w:rPr>
          <w:rFonts w:ascii="Arial" w:eastAsia="Times New Roman" w:hAnsi="Arial" w:cs="Arial"/>
          <w:color w:val="000000" w:themeColor="text1"/>
          <w:spacing w:val="2"/>
        </w:rPr>
        <w:t>in 2020.</w:t>
      </w:r>
    </w:p>
    <w:p w14:paraId="51990BA5" w14:textId="01E079BF" w:rsidR="00947020" w:rsidRPr="00FA3F52" w:rsidRDefault="00405B3A" w:rsidP="00947020">
      <w:pPr>
        <w:spacing w:line="240" w:lineRule="auto"/>
        <w:ind w:firstLine="709"/>
        <w:jc w:val="both"/>
        <w:rPr>
          <w:rFonts w:ascii="Arial" w:eastAsia="Times New Roman" w:hAnsi="Arial" w:cs="Arial"/>
          <w:color w:val="000000" w:themeColor="text1"/>
          <w:spacing w:val="2"/>
        </w:rPr>
      </w:pPr>
      <w:r w:rsidRPr="00FA3F52">
        <w:rPr>
          <w:rFonts w:ascii="Arial" w:eastAsia="Times New Roman" w:hAnsi="Arial" w:cs="Arial"/>
          <w:color w:val="000000" w:themeColor="text1"/>
          <w:spacing w:val="2"/>
        </w:rPr>
        <w:t xml:space="preserve">The Division for </w:t>
      </w:r>
      <w:r w:rsidR="00947020" w:rsidRPr="00FA3F52">
        <w:rPr>
          <w:rFonts w:ascii="Arial" w:eastAsia="Times New Roman" w:hAnsi="Arial" w:cs="Arial"/>
          <w:color w:val="000000" w:themeColor="text1"/>
          <w:spacing w:val="2"/>
        </w:rPr>
        <w:t xml:space="preserve">Social </w:t>
      </w:r>
      <w:proofErr w:type="spellStart"/>
      <w:r w:rsidRPr="00FA3F52">
        <w:rPr>
          <w:rFonts w:ascii="Arial" w:eastAsia="Times New Roman" w:hAnsi="Arial" w:cs="Arial"/>
          <w:color w:val="000000" w:themeColor="text1"/>
          <w:spacing w:val="2"/>
        </w:rPr>
        <w:t>Social</w:t>
      </w:r>
      <w:proofErr w:type="spellEnd"/>
      <w:r w:rsidRPr="00FA3F52">
        <w:rPr>
          <w:rFonts w:ascii="Arial" w:eastAsia="Times New Roman" w:hAnsi="Arial" w:cs="Arial"/>
          <w:color w:val="000000" w:themeColor="text1"/>
          <w:spacing w:val="2"/>
        </w:rPr>
        <w:t xml:space="preserve"> Rehabilitation of </w:t>
      </w:r>
      <w:r w:rsidR="00947020" w:rsidRPr="00FA3F52">
        <w:rPr>
          <w:rFonts w:ascii="Arial" w:eastAsia="Times New Roman" w:hAnsi="Arial" w:cs="Arial"/>
          <w:color w:val="000000" w:themeColor="text1"/>
          <w:spacing w:val="2"/>
        </w:rPr>
        <w:t xml:space="preserve">Victims of Domestic Violence became operational </w:t>
      </w:r>
      <w:r w:rsidR="007F5DA0" w:rsidRPr="00FA3F52">
        <w:rPr>
          <w:rFonts w:ascii="Arial" w:eastAsia="Times New Roman" w:hAnsi="Arial" w:cs="Arial"/>
          <w:color w:val="000000" w:themeColor="text1"/>
          <w:spacing w:val="2"/>
        </w:rPr>
        <w:t>on 1 August 2021</w:t>
      </w:r>
      <w:r w:rsidR="00947020" w:rsidRPr="00FA3F52">
        <w:rPr>
          <w:rFonts w:ascii="Arial" w:eastAsia="Times New Roman" w:hAnsi="Arial" w:cs="Arial"/>
          <w:color w:val="000000" w:themeColor="text1"/>
          <w:spacing w:val="2"/>
        </w:rPr>
        <w:t>, under the ASS-subordinated shelter for people belonging to vulnerable sections of the population and social rehabilitation unit</w:t>
      </w:r>
      <w:r w:rsidR="007F5DA0" w:rsidRPr="00FA3F52">
        <w:rPr>
          <w:rFonts w:ascii="Arial" w:eastAsia="Times New Roman" w:hAnsi="Arial" w:cs="Arial"/>
          <w:color w:val="000000" w:themeColor="text1"/>
          <w:spacing w:val="2"/>
        </w:rPr>
        <w:t xml:space="preserve">. The </w:t>
      </w:r>
      <w:proofErr w:type="spellStart"/>
      <w:r w:rsidR="00947020" w:rsidRPr="00FA3F52">
        <w:rPr>
          <w:rFonts w:ascii="Arial" w:eastAsia="Times New Roman" w:hAnsi="Arial" w:cs="Arial"/>
          <w:color w:val="000000" w:themeColor="text1"/>
          <w:spacing w:val="2"/>
        </w:rPr>
        <w:t>s</w:t>
      </w:r>
      <w:r w:rsidR="007F5DA0" w:rsidRPr="00FA3F52">
        <w:rPr>
          <w:rFonts w:ascii="Arial" w:eastAsia="Times New Roman" w:hAnsi="Arial" w:cs="Arial"/>
          <w:color w:val="000000" w:themeColor="text1"/>
          <w:spacing w:val="2"/>
        </w:rPr>
        <w:t>ivision</w:t>
      </w:r>
      <w:proofErr w:type="spellEnd"/>
      <w:r w:rsidR="007F5DA0" w:rsidRPr="00FA3F52">
        <w:rPr>
          <w:rFonts w:ascii="Arial" w:eastAsia="Times New Roman" w:hAnsi="Arial" w:cs="Arial"/>
          <w:color w:val="000000" w:themeColor="text1"/>
          <w:spacing w:val="2"/>
        </w:rPr>
        <w:t xml:space="preserve"> extended social services to 161 </w:t>
      </w:r>
      <w:r w:rsidR="00947020" w:rsidRPr="00FA3F52">
        <w:rPr>
          <w:rFonts w:ascii="Arial" w:eastAsia="Times New Roman" w:hAnsi="Arial" w:cs="Arial"/>
          <w:color w:val="000000" w:themeColor="text1"/>
          <w:spacing w:val="2"/>
        </w:rPr>
        <w:t xml:space="preserve">people subjected to </w:t>
      </w:r>
      <w:r w:rsidR="007F5DA0" w:rsidRPr="00FA3F52">
        <w:rPr>
          <w:rFonts w:ascii="Arial" w:eastAsia="Times New Roman" w:hAnsi="Arial" w:cs="Arial"/>
          <w:color w:val="000000" w:themeColor="text1"/>
          <w:spacing w:val="2"/>
        </w:rPr>
        <w:t>violence</w:t>
      </w:r>
      <w:r w:rsidR="00947020" w:rsidRPr="00FA3F52">
        <w:rPr>
          <w:rFonts w:ascii="Arial" w:eastAsia="Times New Roman" w:hAnsi="Arial" w:cs="Arial"/>
          <w:color w:val="000000" w:themeColor="text1"/>
          <w:spacing w:val="2"/>
        </w:rPr>
        <w:t>,</w:t>
      </w:r>
      <w:r w:rsidR="007F5DA0" w:rsidRPr="00FA3F52">
        <w:rPr>
          <w:rFonts w:ascii="Arial" w:eastAsia="Times New Roman" w:hAnsi="Arial" w:cs="Arial"/>
          <w:color w:val="000000" w:themeColor="text1"/>
          <w:spacing w:val="2"/>
        </w:rPr>
        <w:t xml:space="preserve"> in the period </w:t>
      </w:r>
      <w:r w:rsidR="00947020" w:rsidRPr="00FA3F52">
        <w:rPr>
          <w:rFonts w:ascii="Arial" w:eastAsia="Times New Roman" w:hAnsi="Arial" w:cs="Arial"/>
          <w:color w:val="000000" w:themeColor="text1"/>
          <w:spacing w:val="2"/>
        </w:rPr>
        <w:t>since 1</w:t>
      </w:r>
      <w:r w:rsidR="007F5DA0" w:rsidRPr="00FA3F52">
        <w:rPr>
          <w:rFonts w:ascii="Arial" w:eastAsia="Times New Roman" w:hAnsi="Arial" w:cs="Arial"/>
          <w:color w:val="000000" w:themeColor="text1"/>
          <w:spacing w:val="2"/>
        </w:rPr>
        <w:t xml:space="preserve"> August 2021 to 30 January 2024. During the social </w:t>
      </w:r>
      <w:r w:rsidR="00947020" w:rsidRPr="00FA3F52">
        <w:rPr>
          <w:rFonts w:ascii="Arial" w:eastAsia="Times New Roman" w:hAnsi="Arial" w:cs="Arial"/>
          <w:color w:val="000000" w:themeColor="text1"/>
          <w:spacing w:val="2"/>
        </w:rPr>
        <w:t xml:space="preserve">rehabilitation </w:t>
      </w:r>
      <w:r w:rsidR="007F5DA0" w:rsidRPr="00FA3F52">
        <w:rPr>
          <w:rFonts w:ascii="Arial" w:eastAsia="Times New Roman" w:hAnsi="Arial" w:cs="Arial"/>
          <w:color w:val="000000" w:themeColor="text1"/>
          <w:spacing w:val="2"/>
        </w:rPr>
        <w:t>period, 47 pe</w:t>
      </w:r>
      <w:r w:rsidR="00947020" w:rsidRPr="00FA3F52">
        <w:rPr>
          <w:rFonts w:ascii="Arial" w:eastAsia="Times New Roman" w:hAnsi="Arial" w:cs="Arial"/>
          <w:color w:val="000000" w:themeColor="text1"/>
          <w:spacing w:val="2"/>
        </w:rPr>
        <w:t xml:space="preserve">ople </w:t>
      </w:r>
      <w:r w:rsidR="007F5DA0" w:rsidRPr="00FA3F52">
        <w:rPr>
          <w:rFonts w:ascii="Arial" w:eastAsia="Times New Roman" w:hAnsi="Arial" w:cs="Arial"/>
          <w:color w:val="000000" w:themeColor="text1"/>
          <w:spacing w:val="2"/>
        </w:rPr>
        <w:t xml:space="preserve">were integrated </w:t>
      </w:r>
      <w:r w:rsidR="00947020" w:rsidRPr="00FA3F52">
        <w:rPr>
          <w:rFonts w:ascii="Arial" w:eastAsia="Times New Roman" w:hAnsi="Arial" w:cs="Arial"/>
          <w:color w:val="000000" w:themeColor="text1"/>
          <w:spacing w:val="2"/>
        </w:rPr>
        <w:t xml:space="preserve">back to </w:t>
      </w:r>
      <w:r w:rsidR="007F5DA0" w:rsidRPr="00FA3F52">
        <w:rPr>
          <w:rFonts w:ascii="Arial" w:eastAsia="Times New Roman" w:hAnsi="Arial" w:cs="Arial"/>
          <w:color w:val="000000" w:themeColor="text1"/>
          <w:spacing w:val="2"/>
        </w:rPr>
        <w:t>the society</w:t>
      </w:r>
      <w:r w:rsidR="00947020" w:rsidRPr="00FA3F52">
        <w:rPr>
          <w:rFonts w:ascii="Arial" w:eastAsia="Times New Roman" w:hAnsi="Arial" w:cs="Arial"/>
          <w:color w:val="000000" w:themeColor="text1"/>
          <w:spacing w:val="2"/>
        </w:rPr>
        <w:t>, while 85 people integrated into a family</w:t>
      </w:r>
      <w:r w:rsidR="007F5DA0" w:rsidRPr="00FA3F52">
        <w:rPr>
          <w:rFonts w:ascii="Arial" w:eastAsia="Times New Roman" w:hAnsi="Arial" w:cs="Arial"/>
          <w:color w:val="000000" w:themeColor="text1"/>
          <w:spacing w:val="2"/>
        </w:rPr>
        <w:t xml:space="preserve">. All the services extended to </w:t>
      </w:r>
      <w:r w:rsidR="00947020" w:rsidRPr="00FA3F52">
        <w:rPr>
          <w:rFonts w:ascii="Arial" w:eastAsia="Times New Roman" w:hAnsi="Arial" w:cs="Arial"/>
          <w:color w:val="000000" w:themeColor="text1"/>
          <w:spacing w:val="2"/>
        </w:rPr>
        <w:t xml:space="preserve">victims of </w:t>
      </w:r>
      <w:r w:rsidR="007F5DA0" w:rsidRPr="00FA3F52">
        <w:rPr>
          <w:rFonts w:ascii="Arial" w:eastAsia="Times New Roman" w:hAnsi="Arial" w:cs="Arial"/>
          <w:color w:val="000000" w:themeColor="text1"/>
          <w:spacing w:val="2"/>
        </w:rPr>
        <w:t>domestic violence are free of charge</w:t>
      </w:r>
      <w:r w:rsidR="00947020" w:rsidRPr="00FA3F52">
        <w:rPr>
          <w:rFonts w:ascii="Arial" w:eastAsia="Times New Roman" w:hAnsi="Arial" w:cs="Arial"/>
          <w:color w:val="000000" w:themeColor="text1"/>
          <w:spacing w:val="2"/>
        </w:rPr>
        <w:t xml:space="preserve">, for </w:t>
      </w:r>
      <w:r w:rsidR="007F5DA0" w:rsidRPr="00FA3F52">
        <w:rPr>
          <w:rFonts w:ascii="Arial" w:eastAsia="Times New Roman" w:hAnsi="Arial" w:cs="Arial"/>
          <w:color w:val="000000" w:themeColor="text1"/>
          <w:spacing w:val="2"/>
        </w:rPr>
        <w:t xml:space="preserve">such </w:t>
      </w:r>
      <w:r w:rsidR="00947020" w:rsidRPr="00FA3F52">
        <w:rPr>
          <w:rFonts w:ascii="Arial" w:eastAsia="Times New Roman" w:hAnsi="Arial" w:cs="Arial"/>
          <w:color w:val="000000" w:themeColor="text1"/>
          <w:spacing w:val="2"/>
        </w:rPr>
        <w:t xml:space="preserve">category of </w:t>
      </w:r>
      <w:r w:rsidR="007F5DA0" w:rsidRPr="00FA3F52">
        <w:rPr>
          <w:rFonts w:ascii="Arial" w:eastAsia="Times New Roman" w:hAnsi="Arial" w:cs="Arial"/>
          <w:color w:val="000000" w:themeColor="text1"/>
          <w:spacing w:val="2"/>
        </w:rPr>
        <w:t xml:space="preserve">people </w:t>
      </w:r>
      <w:r w:rsidR="00947020" w:rsidRPr="00FA3F52">
        <w:rPr>
          <w:rFonts w:ascii="Arial" w:eastAsia="Times New Roman" w:hAnsi="Arial" w:cs="Arial"/>
          <w:color w:val="000000" w:themeColor="text1"/>
          <w:spacing w:val="2"/>
        </w:rPr>
        <w:t>is</w:t>
      </w:r>
      <w:r w:rsidR="007F5DA0" w:rsidRPr="00FA3F52">
        <w:rPr>
          <w:rFonts w:ascii="Arial" w:eastAsia="Times New Roman" w:hAnsi="Arial" w:cs="Arial"/>
          <w:color w:val="000000" w:themeColor="text1"/>
          <w:spacing w:val="2"/>
        </w:rPr>
        <w:t xml:space="preserve"> </w:t>
      </w:r>
      <w:r w:rsidR="00947020" w:rsidRPr="00FA3F52">
        <w:rPr>
          <w:rFonts w:ascii="Arial" w:eastAsia="Times New Roman" w:hAnsi="Arial" w:cs="Arial"/>
          <w:color w:val="000000" w:themeColor="text1"/>
          <w:spacing w:val="2"/>
        </w:rPr>
        <w:t xml:space="preserve">fully </w:t>
      </w:r>
      <w:r w:rsidR="007F5DA0" w:rsidRPr="00FA3F52">
        <w:rPr>
          <w:rFonts w:ascii="Arial" w:eastAsia="Times New Roman" w:hAnsi="Arial" w:cs="Arial"/>
          <w:color w:val="000000" w:themeColor="text1"/>
          <w:spacing w:val="2"/>
        </w:rPr>
        <w:t>supported by the State.</w:t>
      </w:r>
    </w:p>
    <w:p w14:paraId="43B9A9ED" w14:textId="25435AD1" w:rsidR="007F5DA0" w:rsidRPr="00FA3F52" w:rsidRDefault="00947020" w:rsidP="00947020">
      <w:pPr>
        <w:spacing w:line="240" w:lineRule="auto"/>
        <w:ind w:firstLine="709"/>
        <w:jc w:val="both"/>
        <w:rPr>
          <w:rFonts w:ascii="Arial" w:eastAsia="Calibri" w:hAnsi="Arial" w:cs="Arial"/>
          <w:color w:val="000000" w:themeColor="text1"/>
        </w:rPr>
      </w:pPr>
      <w:r w:rsidRPr="00FA3F52">
        <w:rPr>
          <w:rFonts w:ascii="Arial" w:hAnsi="Arial" w:cs="Arial"/>
          <w:color w:val="000000" w:themeColor="text1"/>
          <w:lang w:val="az-Latn-AZ"/>
        </w:rPr>
        <w:t xml:space="preserve">The 2020-2024 National Action Plan to combat human trafficking in the Republic of Azerbaijan </w:t>
      </w:r>
      <w:r w:rsidR="007F5DA0" w:rsidRPr="00FA3F52">
        <w:rPr>
          <w:rFonts w:ascii="Arial" w:eastAsia="Calibri" w:hAnsi="Arial" w:cs="Arial"/>
          <w:color w:val="000000" w:themeColor="text1"/>
        </w:rPr>
        <w:t>was approved with the Decree No 2173</w:t>
      </w:r>
      <w:r w:rsidR="00533A74" w:rsidRPr="00FA3F52">
        <w:rPr>
          <w:rFonts w:ascii="Arial" w:eastAsia="Calibri" w:hAnsi="Arial" w:cs="Arial"/>
          <w:color w:val="000000" w:themeColor="text1"/>
        </w:rPr>
        <w:t xml:space="preserve">, dated </w:t>
      </w:r>
      <w:r w:rsidR="007F5DA0" w:rsidRPr="00FA3F52">
        <w:rPr>
          <w:rFonts w:ascii="Arial" w:eastAsia="Calibri" w:hAnsi="Arial" w:cs="Arial"/>
          <w:color w:val="000000" w:themeColor="text1"/>
        </w:rPr>
        <w:t>22 July 2020</w:t>
      </w:r>
      <w:r w:rsidR="00533A74" w:rsidRPr="00FA3F52">
        <w:rPr>
          <w:rFonts w:ascii="Arial" w:eastAsia="Calibri" w:hAnsi="Arial" w:cs="Arial"/>
          <w:color w:val="000000" w:themeColor="text1"/>
        </w:rPr>
        <w:t>,</w:t>
      </w:r>
      <w:r w:rsidR="007F5DA0" w:rsidRPr="00FA3F52">
        <w:rPr>
          <w:rFonts w:ascii="Arial" w:eastAsia="Calibri" w:hAnsi="Arial" w:cs="Arial"/>
          <w:color w:val="000000" w:themeColor="text1"/>
        </w:rPr>
        <w:t xml:space="preserve"> of the President of the Republic of Azerbaijan</w:t>
      </w:r>
      <w:r w:rsidR="00533A74" w:rsidRPr="00FA3F52">
        <w:rPr>
          <w:rFonts w:ascii="Arial" w:eastAsia="Calibri" w:hAnsi="Arial" w:cs="Arial"/>
          <w:color w:val="000000" w:themeColor="text1"/>
        </w:rPr>
        <w:t xml:space="preserve">, </w:t>
      </w:r>
      <w:r w:rsidR="007F5DA0" w:rsidRPr="00FA3F52">
        <w:rPr>
          <w:rFonts w:ascii="Arial" w:eastAsia="Calibri" w:hAnsi="Arial" w:cs="Arial"/>
          <w:color w:val="000000" w:themeColor="text1"/>
        </w:rPr>
        <w:t xml:space="preserve">to ensure personal and societal protection against any and all </w:t>
      </w:r>
      <w:r w:rsidR="00C45D33" w:rsidRPr="00FA3F52">
        <w:rPr>
          <w:rFonts w:ascii="Arial" w:eastAsia="Calibri" w:hAnsi="Arial" w:cs="Arial"/>
          <w:color w:val="000000" w:themeColor="text1"/>
        </w:rPr>
        <w:t xml:space="preserve">forms </w:t>
      </w:r>
      <w:r w:rsidR="007F5DA0" w:rsidRPr="00FA3F52">
        <w:rPr>
          <w:rFonts w:ascii="Arial" w:eastAsia="Calibri" w:hAnsi="Arial" w:cs="Arial"/>
          <w:color w:val="000000" w:themeColor="text1"/>
        </w:rPr>
        <w:t>of trafficking, to discourage all forms of exploitation of people</w:t>
      </w:r>
      <w:r w:rsidR="00C45D33" w:rsidRPr="00FA3F52">
        <w:rPr>
          <w:rFonts w:ascii="Arial" w:eastAsia="Calibri" w:hAnsi="Arial" w:cs="Arial"/>
          <w:color w:val="000000" w:themeColor="text1"/>
        </w:rPr>
        <w:t xml:space="preserve">, particularly </w:t>
      </w:r>
      <w:r w:rsidR="007F5DA0" w:rsidRPr="00FA3F52">
        <w:rPr>
          <w:rFonts w:ascii="Arial" w:eastAsia="Calibri" w:hAnsi="Arial" w:cs="Arial"/>
          <w:color w:val="000000" w:themeColor="text1"/>
        </w:rPr>
        <w:t xml:space="preserve">women, children and other high-risk population groups, and to protect victims of </w:t>
      </w:r>
      <w:r w:rsidR="00C45D33" w:rsidRPr="00FA3F52">
        <w:rPr>
          <w:rFonts w:ascii="Arial" w:eastAsia="Calibri" w:hAnsi="Arial" w:cs="Arial"/>
          <w:color w:val="000000" w:themeColor="text1"/>
        </w:rPr>
        <w:t xml:space="preserve">human </w:t>
      </w:r>
      <w:r w:rsidR="007F5DA0" w:rsidRPr="00FA3F52">
        <w:rPr>
          <w:rFonts w:ascii="Arial" w:eastAsia="Calibri" w:hAnsi="Arial" w:cs="Arial"/>
          <w:color w:val="000000" w:themeColor="text1"/>
        </w:rPr>
        <w:t>trafficking</w:t>
      </w:r>
      <w:r w:rsidR="00C45D33" w:rsidRPr="00FA3F52">
        <w:rPr>
          <w:rFonts w:ascii="Arial" w:eastAsia="Calibri" w:hAnsi="Arial" w:cs="Arial"/>
          <w:color w:val="000000" w:themeColor="text1"/>
        </w:rPr>
        <w:t xml:space="preserve">, make arrangements for </w:t>
      </w:r>
      <w:r w:rsidR="007F5DA0" w:rsidRPr="00FA3F52">
        <w:rPr>
          <w:rFonts w:ascii="Arial" w:eastAsia="Calibri" w:hAnsi="Arial" w:cs="Arial"/>
          <w:color w:val="000000" w:themeColor="text1"/>
        </w:rPr>
        <w:t>their social rehabilitation and restoration of their rights</w:t>
      </w:r>
      <w:r w:rsidR="00C45D33" w:rsidRPr="00FA3F52">
        <w:rPr>
          <w:rFonts w:ascii="Arial" w:eastAsia="Calibri" w:hAnsi="Arial" w:cs="Arial"/>
          <w:color w:val="000000" w:themeColor="text1"/>
        </w:rPr>
        <w:t xml:space="preserve"> in full</w:t>
      </w:r>
      <w:r w:rsidR="007F5DA0" w:rsidRPr="00FA3F52">
        <w:rPr>
          <w:rFonts w:ascii="Arial" w:eastAsia="Calibri" w:hAnsi="Arial" w:cs="Arial"/>
          <w:color w:val="000000" w:themeColor="text1"/>
        </w:rPr>
        <w:t xml:space="preserve">. The </w:t>
      </w:r>
      <w:r w:rsidR="00C45D33" w:rsidRPr="00FA3F52">
        <w:rPr>
          <w:rFonts w:ascii="Arial" w:eastAsia="Calibri" w:hAnsi="Arial" w:cs="Arial"/>
          <w:color w:val="000000" w:themeColor="text1"/>
        </w:rPr>
        <w:t xml:space="preserve">competent ministry </w:t>
      </w:r>
      <w:r w:rsidR="007F5DA0" w:rsidRPr="00FA3F52">
        <w:rPr>
          <w:rFonts w:ascii="Arial" w:eastAsia="Calibri" w:hAnsi="Arial" w:cs="Arial"/>
          <w:color w:val="000000" w:themeColor="text1"/>
        </w:rPr>
        <w:t xml:space="preserve">carries out regular activities in </w:t>
      </w:r>
      <w:proofErr w:type="spellStart"/>
      <w:r w:rsidR="00C45D33" w:rsidRPr="00FA3F52">
        <w:rPr>
          <w:rFonts w:ascii="Arial" w:eastAsia="Calibri" w:hAnsi="Arial" w:cs="Arial"/>
          <w:color w:val="000000" w:themeColor="text1"/>
        </w:rPr>
        <w:t>lilne</w:t>
      </w:r>
      <w:proofErr w:type="spellEnd"/>
      <w:r w:rsidR="00C45D33" w:rsidRPr="00FA3F52">
        <w:rPr>
          <w:rFonts w:ascii="Arial" w:eastAsia="Calibri" w:hAnsi="Arial" w:cs="Arial"/>
          <w:color w:val="000000" w:themeColor="text1"/>
        </w:rPr>
        <w:t xml:space="preserve"> with the corresponding p</w:t>
      </w:r>
      <w:r w:rsidR="007F5DA0" w:rsidRPr="00FA3F52">
        <w:rPr>
          <w:rFonts w:ascii="Arial" w:eastAsia="Calibri" w:hAnsi="Arial" w:cs="Arial"/>
          <w:color w:val="000000" w:themeColor="text1"/>
        </w:rPr>
        <w:t xml:space="preserve">lan of </w:t>
      </w:r>
      <w:r w:rsidR="00C45D33" w:rsidRPr="00FA3F52">
        <w:rPr>
          <w:rFonts w:ascii="Arial" w:eastAsia="Calibri" w:hAnsi="Arial" w:cs="Arial"/>
          <w:color w:val="000000" w:themeColor="text1"/>
        </w:rPr>
        <w:t>operations</w:t>
      </w:r>
      <w:r w:rsidR="007F5DA0" w:rsidRPr="00FA3F52">
        <w:rPr>
          <w:rFonts w:ascii="Arial" w:eastAsia="Calibri" w:hAnsi="Arial" w:cs="Arial"/>
          <w:color w:val="000000" w:themeColor="text1"/>
        </w:rPr>
        <w:t xml:space="preserve">. </w:t>
      </w:r>
      <w:r w:rsidR="00C45D33" w:rsidRPr="00FA3F52">
        <w:rPr>
          <w:rFonts w:ascii="Arial" w:eastAsia="Calibri" w:hAnsi="Arial" w:cs="Arial"/>
          <w:color w:val="000000" w:themeColor="text1"/>
        </w:rPr>
        <w:t>To meet requirements in the latter document, the Center for the Support of Victims of Human Trafficking under MLSPP ASS</w:t>
      </w:r>
      <w:r w:rsidR="007F5DA0" w:rsidRPr="00FA3F52">
        <w:rPr>
          <w:rFonts w:ascii="Arial" w:eastAsia="Calibri" w:hAnsi="Arial" w:cs="Arial"/>
          <w:color w:val="000000" w:themeColor="text1"/>
        </w:rPr>
        <w:t>, the Executive Administration of Sumgait,</w:t>
      </w:r>
      <w:r w:rsidR="00C45D33" w:rsidRPr="00FA3F52">
        <w:rPr>
          <w:rFonts w:ascii="Arial" w:eastAsia="Calibri" w:hAnsi="Arial" w:cs="Arial"/>
          <w:color w:val="000000" w:themeColor="text1"/>
        </w:rPr>
        <w:t xml:space="preserve"> the country’s third largest city, </w:t>
      </w:r>
      <w:r w:rsidR="007F5DA0" w:rsidRPr="00FA3F52">
        <w:rPr>
          <w:rFonts w:ascii="Arial" w:eastAsia="Calibri" w:hAnsi="Arial" w:cs="Arial"/>
          <w:color w:val="000000" w:themeColor="text1"/>
        </w:rPr>
        <w:t>Sumgait Police Department</w:t>
      </w:r>
      <w:r w:rsidR="00C45D33" w:rsidRPr="00FA3F52">
        <w:rPr>
          <w:rFonts w:ascii="Arial" w:eastAsia="Calibri" w:hAnsi="Arial" w:cs="Arial"/>
          <w:color w:val="000000" w:themeColor="text1"/>
        </w:rPr>
        <w:t>,</w:t>
      </w:r>
      <w:r w:rsidR="007F5DA0" w:rsidRPr="00FA3F52">
        <w:rPr>
          <w:rFonts w:ascii="Arial" w:eastAsia="Calibri" w:hAnsi="Arial" w:cs="Arial"/>
          <w:color w:val="000000" w:themeColor="text1"/>
        </w:rPr>
        <w:t xml:space="preserve"> and the </w:t>
      </w:r>
      <w:proofErr w:type="spellStart"/>
      <w:r w:rsidR="00C45D33" w:rsidRPr="00FA3F52">
        <w:rPr>
          <w:rFonts w:ascii="Arial" w:eastAsia="Calibri" w:hAnsi="Arial" w:cs="Arial"/>
          <w:color w:val="000000" w:themeColor="text1"/>
        </w:rPr>
        <w:t>Absheron-Khizi</w:t>
      </w:r>
      <w:proofErr w:type="spellEnd"/>
      <w:r w:rsidR="00C45D33" w:rsidRPr="00FA3F52">
        <w:rPr>
          <w:rFonts w:ascii="Arial" w:eastAsia="Calibri" w:hAnsi="Arial" w:cs="Arial"/>
          <w:color w:val="000000" w:themeColor="text1"/>
        </w:rPr>
        <w:t xml:space="preserve"> </w:t>
      </w:r>
      <w:r w:rsidR="007F5DA0" w:rsidRPr="00FA3F52">
        <w:rPr>
          <w:rFonts w:ascii="Arial" w:eastAsia="Calibri" w:hAnsi="Arial" w:cs="Arial"/>
          <w:color w:val="000000" w:themeColor="text1"/>
        </w:rPr>
        <w:t xml:space="preserve">Regional Education Department </w:t>
      </w:r>
      <w:r w:rsidR="00C45D33" w:rsidRPr="00FA3F52">
        <w:rPr>
          <w:rFonts w:ascii="Arial" w:eastAsia="Calibri" w:hAnsi="Arial" w:cs="Arial"/>
          <w:color w:val="000000" w:themeColor="text1"/>
        </w:rPr>
        <w:t xml:space="preserve">combined efforts to </w:t>
      </w:r>
      <w:proofErr w:type="spellStart"/>
      <w:r w:rsidR="007F5DA0" w:rsidRPr="00FA3F52">
        <w:rPr>
          <w:rFonts w:ascii="Arial" w:eastAsia="Calibri" w:hAnsi="Arial" w:cs="Arial"/>
          <w:color w:val="000000" w:themeColor="text1"/>
        </w:rPr>
        <w:t>organise</w:t>
      </w:r>
      <w:proofErr w:type="spellEnd"/>
      <w:r w:rsidR="007F5DA0" w:rsidRPr="00FA3F52">
        <w:rPr>
          <w:rFonts w:ascii="Arial" w:eastAsia="Calibri" w:hAnsi="Arial" w:cs="Arial"/>
          <w:color w:val="000000" w:themeColor="text1"/>
        </w:rPr>
        <w:t xml:space="preserve"> and conduct </w:t>
      </w:r>
      <w:r w:rsidR="00C45D33" w:rsidRPr="00FA3F52">
        <w:rPr>
          <w:rFonts w:ascii="Arial" w:eastAsia="Calibri" w:hAnsi="Arial" w:cs="Arial"/>
          <w:color w:val="000000" w:themeColor="text1"/>
        </w:rPr>
        <w:t xml:space="preserve">awareness-raising activities </w:t>
      </w:r>
      <w:r w:rsidR="007F5DA0" w:rsidRPr="00FA3F52">
        <w:rPr>
          <w:rFonts w:ascii="Arial" w:eastAsia="Calibri" w:hAnsi="Arial" w:cs="Arial"/>
          <w:color w:val="000000" w:themeColor="text1"/>
        </w:rPr>
        <w:t xml:space="preserve">themed </w:t>
      </w:r>
      <w:r w:rsidR="007F5DA0" w:rsidRPr="00FA3F52">
        <w:rPr>
          <w:rFonts w:ascii="Arial" w:eastAsia="Calibri" w:hAnsi="Arial" w:cs="Arial"/>
          <w:i/>
          <w:iCs/>
          <w:color w:val="000000" w:themeColor="text1"/>
        </w:rPr>
        <w:t>Early Marriage</w:t>
      </w:r>
      <w:r w:rsidR="007F5DA0" w:rsidRPr="00FA3F52">
        <w:rPr>
          <w:rFonts w:ascii="Arial" w:eastAsia="Calibri" w:hAnsi="Arial" w:cs="Arial"/>
          <w:color w:val="000000" w:themeColor="text1"/>
        </w:rPr>
        <w:t xml:space="preserve"> and </w:t>
      </w:r>
      <w:r w:rsidR="00C45D33" w:rsidRPr="00FA3F52">
        <w:rPr>
          <w:rFonts w:ascii="Arial" w:eastAsia="Calibri" w:hAnsi="Arial" w:cs="Arial"/>
          <w:i/>
          <w:iCs/>
          <w:color w:val="000000" w:themeColor="text1"/>
        </w:rPr>
        <w:t xml:space="preserve">Combatting </w:t>
      </w:r>
      <w:r w:rsidR="007F5DA0" w:rsidRPr="00FA3F52">
        <w:rPr>
          <w:rFonts w:ascii="Arial" w:eastAsia="Calibri" w:hAnsi="Arial" w:cs="Arial"/>
          <w:i/>
          <w:iCs/>
          <w:color w:val="000000" w:themeColor="text1"/>
        </w:rPr>
        <w:t xml:space="preserve">Domestic Violence and </w:t>
      </w:r>
      <w:r w:rsidR="00C45D33" w:rsidRPr="00FA3F52">
        <w:rPr>
          <w:rFonts w:ascii="Arial" w:eastAsia="Calibri" w:hAnsi="Arial" w:cs="Arial"/>
          <w:i/>
          <w:iCs/>
          <w:color w:val="000000" w:themeColor="text1"/>
        </w:rPr>
        <w:t xml:space="preserve">Human </w:t>
      </w:r>
      <w:r w:rsidR="007F5DA0" w:rsidRPr="00FA3F52">
        <w:rPr>
          <w:rFonts w:ascii="Arial" w:eastAsia="Calibri" w:hAnsi="Arial" w:cs="Arial"/>
          <w:i/>
          <w:iCs/>
          <w:color w:val="000000" w:themeColor="text1"/>
        </w:rPr>
        <w:t>Trafficking</w:t>
      </w:r>
      <w:r w:rsidR="007F5DA0" w:rsidRPr="00FA3F52">
        <w:rPr>
          <w:rFonts w:ascii="Arial" w:eastAsia="Calibri" w:hAnsi="Arial" w:cs="Arial"/>
          <w:color w:val="000000" w:themeColor="text1"/>
        </w:rPr>
        <w:t>.</w:t>
      </w:r>
    </w:p>
    <w:p w14:paraId="44B8B84C" w14:textId="67DB01E8" w:rsidR="007F5DA0" w:rsidRPr="00FA3F52" w:rsidRDefault="007F5DA0" w:rsidP="00D91A07">
      <w:pPr>
        <w:spacing w:line="240" w:lineRule="auto"/>
        <w:ind w:firstLine="709"/>
        <w:jc w:val="both"/>
        <w:rPr>
          <w:rFonts w:ascii="Arial" w:eastAsia="Calibri" w:hAnsi="Arial" w:cs="Arial"/>
          <w:color w:val="000000" w:themeColor="text1"/>
        </w:rPr>
      </w:pPr>
      <w:r w:rsidRPr="00FA3F52">
        <w:rPr>
          <w:rFonts w:ascii="Arial" w:eastAsia="Calibri" w:hAnsi="Arial" w:cs="Arial"/>
          <w:color w:val="000000" w:themeColor="text1"/>
        </w:rPr>
        <w:t xml:space="preserve">The </w:t>
      </w:r>
      <w:r w:rsidR="00215691" w:rsidRPr="00FA3F52">
        <w:rPr>
          <w:rFonts w:ascii="Arial" w:eastAsia="Calibri" w:hAnsi="Arial" w:cs="Arial"/>
          <w:color w:val="000000" w:themeColor="text1"/>
        </w:rPr>
        <w:t xml:space="preserve">Center for the Support of Victims of Human Trafficking under MLSPP ASS </w:t>
      </w:r>
      <w:r w:rsidRPr="00FA3F52">
        <w:rPr>
          <w:rFonts w:ascii="Arial" w:eastAsia="Calibri" w:hAnsi="Arial" w:cs="Arial"/>
          <w:color w:val="000000" w:themeColor="text1"/>
        </w:rPr>
        <w:t xml:space="preserve">carries out rehabilitation of </w:t>
      </w:r>
      <w:r w:rsidR="00BF3DF2" w:rsidRPr="00FA3F52">
        <w:rPr>
          <w:rFonts w:ascii="Arial" w:eastAsia="Calibri" w:hAnsi="Arial" w:cs="Arial"/>
          <w:color w:val="000000" w:themeColor="text1"/>
        </w:rPr>
        <w:t xml:space="preserve">victims of </w:t>
      </w:r>
      <w:r w:rsidRPr="00FA3F52">
        <w:rPr>
          <w:rFonts w:ascii="Arial" w:eastAsia="Calibri" w:hAnsi="Arial" w:cs="Arial"/>
          <w:color w:val="000000" w:themeColor="text1"/>
        </w:rPr>
        <w:t xml:space="preserve">human trafficking seeking </w:t>
      </w:r>
      <w:r w:rsidR="00BF3DF2" w:rsidRPr="00FA3F52">
        <w:rPr>
          <w:rFonts w:ascii="Arial" w:eastAsia="Calibri" w:hAnsi="Arial" w:cs="Arial"/>
          <w:color w:val="000000" w:themeColor="text1"/>
        </w:rPr>
        <w:t xml:space="preserve">their </w:t>
      </w:r>
      <w:r w:rsidRPr="00FA3F52">
        <w:rPr>
          <w:rFonts w:ascii="Arial" w:eastAsia="Calibri" w:hAnsi="Arial" w:cs="Arial"/>
          <w:color w:val="000000" w:themeColor="text1"/>
        </w:rPr>
        <w:t>reintegrat</w:t>
      </w:r>
      <w:r w:rsidR="00BF3DF2" w:rsidRPr="00FA3F52">
        <w:rPr>
          <w:rFonts w:ascii="Arial" w:eastAsia="Calibri" w:hAnsi="Arial" w:cs="Arial"/>
          <w:color w:val="000000" w:themeColor="text1"/>
        </w:rPr>
        <w:t xml:space="preserve">ion </w:t>
      </w:r>
      <w:r w:rsidRPr="00FA3F52">
        <w:rPr>
          <w:rFonts w:ascii="Arial" w:eastAsia="Calibri" w:hAnsi="Arial" w:cs="Arial"/>
          <w:color w:val="000000" w:themeColor="text1"/>
        </w:rPr>
        <w:t xml:space="preserve">into </w:t>
      </w:r>
      <w:r w:rsidRPr="00FA3F52">
        <w:rPr>
          <w:rFonts w:ascii="Arial" w:eastAsia="Calibri" w:hAnsi="Arial" w:cs="Arial"/>
          <w:color w:val="000000" w:themeColor="text1"/>
        </w:rPr>
        <w:lastRenderedPageBreak/>
        <w:t>society and return to normal lifestyle</w:t>
      </w:r>
      <w:r w:rsidR="00BF3DF2" w:rsidRPr="00FA3F52">
        <w:rPr>
          <w:rFonts w:ascii="Arial" w:eastAsia="Calibri" w:hAnsi="Arial" w:cs="Arial"/>
          <w:color w:val="000000" w:themeColor="text1"/>
        </w:rPr>
        <w:t xml:space="preserve">, and does the </w:t>
      </w:r>
      <w:r w:rsidRPr="00FA3F52">
        <w:rPr>
          <w:rFonts w:ascii="Arial" w:eastAsia="Calibri" w:hAnsi="Arial" w:cs="Arial"/>
          <w:color w:val="000000" w:themeColor="text1"/>
        </w:rPr>
        <w:t xml:space="preserve">social work with the </w:t>
      </w:r>
      <w:r w:rsidR="00BF3DF2" w:rsidRPr="00FA3F52">
        <w:rPr>
          <w:rFonts w:ascii="Arial" w:eastAsia="Calibri" w:hAnsi="Arial" w:cs="Arial"/>
          <w:color w:val="000000" w:themeColor="text1"/>
        </w:rPr>
        <w:t>f</w:t>
      </w:r>
      <w:r w:rsidRPr="00FA3F52">
        <w:rPr>
          <w:rFonts w:ascii="Arial" w:eastAsia="Calibri" w:hAnsi="Arial" w:cs="Arial"/>
          <w:color w:val="000000" w:themeColor="text1"/>
        </w:rPr>
        <w:t>actual and potential victims</w:t>
      </w:r>
      <w:r w:rsidR="00BF3DF2" w:rsidRPr="00FA3F52">
        <w:rPr>
          <w:rFonts w:ascii="Arial" w:eastAsia="Calibri" w:hAnsi="Arial" w:cs="Arial"/>
          <w:color w:val="000000" w:themeColor="text1"/>
        </w:rPr>
        <w:t xml:space="preserve"> of human trafficking</w:t>
      </w:r>
      <w:r w:rsidRPr="00FA3F52">
        <w:rPr>
          <w:rFonts w:ascii="Arial" w:eastAsia="Calibri" w:hAnsi="Arial" w:cs="Arial"/>
          <w:color w:val="000000" w:themeColor="text1"/>
        </w:rPr>
        <w:t xml:space="preserve">, </w:t>
      </w:r>
      <w:r w:rsidR="00BF3DF2" w:rsidRPr="00FA3F52">
        <w:rPr>
          <w:rFonts w:ascii="Arial" w:eastAsia="Calibri" w:hAnsi="Arial" w:cs="Arial"/>
          <w:color w:val="000000" w:themeColor="text1"/>
        </w:rPr>
        <w:t xml:space="preserve">provides social services and care for them, and makes arrangements for </w:t>
      </w:r>
      <w:r w:rsidRPr="00FA3F52">
        <w:rPr>
          <w:rFonts w:ascii="Arial" w:eastAsia="Calibri" w:hAnsi="Arial" w:cs="Arial"/>
          <w:color w:val="000000" w:themeColor="text1"/>
        </w:rPr>
        <w:t xml:space="preserve">legal and psychological assistance to the victims in order to restore their rights and eliminate psychological traumas inflicted upon them and members of their </w:t>
      </w:r>
      <w:r w:rsidR="00BF3DF2" w:rsidRPr="00FA3F52">
        <w:rPr>
          <w:rFonts w:ascii="Arial" w:eastAsia="Calibri" w:hAnsi="Arial" w:cs="Arial"/>
          <w:color w:val="000000" w:themeColor="text1"/>
        </w:rPr>
        <w:t xml:space="preserve">respective </w:t>
      </w:r>
      <w:r w:rsidRPr="00FA3F52">
        <w:rPr>
          <w:rFonts w:ascii="Arial" w:eastAsia="Calibri" w:hAnsi="Arial" w:cs="Arial"/>
          <w:color w:val="000000" w:themeColor="text1"/>
        </w:rPr>
        <w:t>families</w:t>
      </w:r>
      <w:r w:rsidR="00BF3DF2" w:rsidRPr="00FA3F52">
        <w:rPr>
          <w:rFonts w:ascii="Arial" w:eastAsia="Calibri" w:hAnsi="Arial" w:cs="Arial"/>
          <w:color w:val="000000" w:themeColor="text1"/>
        </w:rPr>
        <w:t xml:space="preserve">. The Center also sets up conditions for medical treatment </w:t>
      </w:r>
      <w:r w:rsidRPr="00FA3F52">
        <w:rPr>
          <w:rFonts w:ascii="Arial" w:eastAsia="Calibri" w:hAnsi="Arial" w:cs="Arial"/>
          <w:color w:val="000000" w:themeColor="text1"/>
        </w:rPr>
        <w:t xml:space="preserve">of the victims </w:t>
      </w:r>
      <w:r w:rsidR="00BF3DF2" w:rsidRPr="00FA3F52">
        <w:rPr>
          <w:rFonts w:ascii="Arial" w:eastAsia="Calibri" w:hAnsi="Arial" w:cs="Arial"/>
          <w:color w:val="000000" w:themeColor="text1"/>
        </w:rPr>
        <w:t xml:space="preserve">to </w:t>
      </w:r>
      <w:r w:rsidR="00D91A07" w:rsidRPr="00FA3F52">
        <w:rPr>
          <w:rFonts w:ascii="Arial" w:eastAsia="Calibri" w:hAnsi="Arial" w:cs="Arial"/>
          <w:color w:val="000000" w:themeColor="text1"/>
        </w:rPr>
        <w:t xml:space="preserve">restore their impaired or lost </w:t>
      </w:r>
      <w:proofErr w:type="spellStart"/>
      <w:r w:rsidR="00D91A07" w:rsidRPr="00FA3F52">
        <w:rPr>
          <w:rFonts w:ascii="Arial" w:eastAsia="Calibri" w:hAnsi="Arial" w:cs="Arial"/>
          <w:color w:val="000000" w:themeColor="text1"/>
        </w:rPr>
        <w:t>funtions</w:t>
      </w:r>
      <w:proofErr w:type="spellEnd"/>
      <w:r w:rsidR="00D91A07" w:rsidRPr="00FA3F52">
        <w:rPr>
          <w:rFonts w:ascii="Arial" w:eastAsia="Calibri" w:hAnsi="Arial" w:cs="Arial"/>
          <w:color w:val="000000" w:themeColor="text1"/>
        </w:rPr>
        <w:t xml:space="preserve"> </w:t>
      </w:r>
      <w:r w:rsidRPr="00FA3F52">
        <w:rPr>
          <w:rFonts w:ascii="Arial" w:eastAsia="Calibri" w:hAnsi="Arial" w:cs="Arial"/>
          <w:color w:val="000000" w:themeColor="text1"/>
        </w:rPr>
        <w:t xml:space="preserve">through therapeutic </w:t>
      </w:r>
      <w:r w:rsidR="00D91A07" w:rsidRPr="00FA3F52">
        <w:rPr>
          <w:rFonts w:ascii="Arial" w:eastAsia="Calibri" w:hAnsi="Arial" w:cs="Arial"/>
          <w:color w:val="000000" w:themeColor="text1"/>
        </w:rPr>
        <w:t>interventions</w:t>
      </w:r>
      <w:r w:rsidRPr="00FA3F52">
        <w:rPr>
          <w:rFonts w:ascii="Arial" w:eastAsia="Calibri" w:hAnsi="Arial" w:cs="Arial"/>
          <w:color w:val="000000" w:themeColor="text1"/>
        </w:rPr>
        <w:t>, eliminat</w:t>
      </w:r>
      <w:r w:rsidR="00D91A07" w:rsidRPr="00FA3F52">
        <w:rPr>
          <w:rFonts w:ascii="Arial" w:eastAsia="Calibri" w:hAnsi="Arial" w:cs="Arial"/>
          <w:color w:val="000000" w:themeColor="text1"/>
        </w:rPr>
        <w:t xml:space="preserve">e </w:t>
      </w:r>
      <w:r w:rsidRPr="00FA3F52">
        <w:rPr>
          <w:rFonts w:ascii="Arial" w:eastAsia="Calibri" w:hAnsi="Arial" w:cs="Arial"/>
          <w:color w:val="000000" w:themeColor="text1"/>
        </w:rPr>
        <w:t>the consequences of their illness, injuries and psychological damage</w:t>
      </w:r>
      <w:r w:rsidR="00D91A07" w:rsidRPr="00FA3F52">
        <w:rPr>
          <w:rFonts w:ascii="Arial" w:eastAsia="Calibri" w:hAnsi="Arial" w:cs="Arial"/>
          <w:color w:val="000000" w:themeColor="text1"/>
        </w:rPr>
        <w:t>, and</w:t>
      </w:r>
      <w:r w:rsidRPr="00FA3F52">
        <w:rPr>
          <w:rFonts w:ascii="Arial" w:eastAsia="Calibri" w:hAnsi="Arial" w:cs="Arial"/>
          <w:color w:val="000000" w:themeColor="text1"/>
        </w:rPr>
        <w:t xml:space="preserve"> assist</w:t>
      </w:r>
      <w:r w:rsidR="00D91A07" w:rsidRPr="00FA3F52">
        <w:rPr>
          <w:rFonts w:ascii="Arial" w:eastAsia="Calibri" w:hAnsi="Arial" w:cs="Arial"/>
          <w:color w:val="000000" w:themeColor="text1"/>
        </w:rPr>
        <w:t xml:space="preserve"> victims of human trafficking with </w:t>
      </w:r>
      <w:r w:rsidRPr="00FA3F52">
        <w:rPr>
          <w:rFonts w:ascii="Arial" w:eastAsia="Calibri" w:hAnsi="Arial" w:cs="Arial"/>
          <w:color w:val="000000" w:themeColor="text1"/>
        </w:rPr>
        <w:t>professional training, retraining and subsequent employment, as well as continuing education</w:t>
      </w:r>
      <w:r w:rsidR="00D91A07" w:rsidRPr="00FA3F52">
        <w:rPr>
          <w:rFonts w:ascii="Arial" w:eastAsia="Calibri" w:hAnsi="Arial" w:cs="Arial"/>
          <w:color w:val="000000" w:themeColor="text1"/>
        </w:rPr>
        <w:t xml:space="preserve">, and </w:t>
      </w:r>
      <w:proofErr w:type="spellStart"/>
      <w:r w:rsidR="00D91A07" w:rsidRPr="00FA3F52">
        <w:rPr>
          <w:rFonts w:ascii="Arial" w:eastAsia="Calibri" w:hAnsi="Arial" w:cs="Arial"/>
          <w:color w:val="000000" w:themeColor="text1"/>
        </w:rPr>
        <w:t>rovide</w:t>
      </w:r>
      <w:proofErr w:type="spellEnd"/>
      <w:r w:rsidR="00D91A07" w:rsidRPr="00FA3F52">
        <w:rPr>
          <w:rFonts w:ascii="Arial" w:eastAsia="Calibri" w:hAnsi="Arial" w:cs="Arial"/>
          <w:color w:val="000000" w:themeColor="text1"/>
        </w:rPr>
        <w:t xml:space="preserve"> a</w:t>
      </w:r>
      <w:r w:rsidRPr="00FA3F52">
        <w:rPr>
          <w:rFonts w:ascii="Arial" w:eastAsia="Calibri" w:hAnsi="Arial" w:cs="Arial"/>
          <w:color w:val="000000" w:themeColor="text1"/>
        </w:rPr>
        <w:t xml:space="preserve"> temporary residence </w:t>
      </w:r>
      <w:r w:rsidR="00D91A07" w:rsidRPr="00FA3F52">
        <w:rPr>
          <w:rFonts w:ascii="Arial" w:eastAsia="Calibri" w:hAnsi="Arial" w:cs="Arial"/>
          <w:color w:val="000000" w:themeColor="text1"/>
        </w:rPr>
        <w:t xml:space="preserve">(shelter) for </w:t>
      </w:r>
      <w:r w:rsidRPr="00FA3F52">
        <w:rPr>
          <w:rFonts w:ascii="Arial" w:eastAsia="Calibri" w:hAnsi="Arial" w:cs="Arial"/>
          <w:color w:val="000000" w:themeColor="text1"/>
        </w:rPr>
        <w:t xml:space="preserve">the </w:t>
      </w:r>
      <w:r w:rsidR="00D91A07" w:rsidRPr="00FA3F52">
        <w:rPr>
          <w:rFonts w:ascii="Arial" w:eastAsia="Calibri" w:hAnsi="Arial" w:cs="Arial"/>
          <w:color w:val="000000" w:themeColor="text1"/>
        </w:rPr>
        <w:t>f</w:t>
      </w:r>
      <w:r w:rsidRPr="00FA3F52">
        <w:rPr>
          <w:rFonts w:ascii="Arial" w:eastAsia="Calibri" w:hAnsi="Arial" w:cs="Arial"/>
          <w:color w:val="000000" w:themeColor="text1"/>
        </w:rPr>
        <w:t>actual</w:t>
      </w:r>
      <w:r w:rsidR="00D91A07" w:rsidRPr="00FA3F52">
        <w:rPr>
          <w:rFonts w:ascii="Arial" w:eastAsia="Calibri" w:hAnsi="Arial" w:cs="Arial"/>
          <w:color w:val="000000" w:themeColor="text1"/>
        </w:rPr>
        <w:t xml:space="preserve"> and potential </w:t>
      </w:r>
      <w:r w:rsidRPr="00FA3F52">
        <w:rPr>
          <w:rFonts w:ascii="Arial" w:eastAsia="Calibri" w:hAnsi="Arial" w:cs="Arial"/>
          <w:color w:val="000000" w:themeColor="text1"/>
        </w:rPr>
        <w:t>victims</w:t>
      </w:r>
      <w:r w:rsidR="00D91A07" w:rsidRPr="00FA3F52">
        <w:rPr>
          <w:rFonts w:ascii="Arial" w:eastAsia="Calibri" w:hAnsi="Arial" w:cs="Arial"/>
          <w:color w:val="000000" w:themeColor="text1"/>
        </w:rPr>
        <w:t xml:space="preserve"> of human trafficking</w:t>
      </w:r>
      <w:r w:rsidRPr="00FA3F52">
        <w:rPr>
          <w:rFonts w:ascii="Arial" w:eastAsia="Calibri" w:hAnsi="Arial" w:cs="Arial"/>
          <w:color w:val="000000" w:themeColor="text1"/>
        </w:rPr>
        <w:t xml:space="preserve">. </w:t>
      </w:r>
      <w:r w:rsidR="00D91A07" w:rsidRPr="00FA3F52">
        <w:rPr>
          <w:rFonts w:ascii="Arial" w:eastAsia="Calibri" w:hAnsi="Arial" w:cs="Arial"/>
          <w:color w:val="000000" w:themeColor="text1"/>
        </w:rPr>
        <w:t xml:space="preserve">Since </w:t>
      </w:r>
      <w:r w:rsidRPr="00FA3F52">
        <w:rPr>
          <w:rFonts w:ascii="Arial" w:eastAsia="Calibri" w:hAnsi="Arial" w:cs="Arial"/>
          <w:color w:val="000000" w:themeColor="text1"/>
        </w:rPr>
        <w:t>2020</w:t>
      </w:r>
      <w:r w:rsidR="00D91A07" w:rsidRPr="00FA3F52">
        <w:rPr>
          <w:rFonts w:ascii="Arial" w:eastAsia="Calibri" w:hAnsi="Arial" w:cs="Arial"/>
          <w:color w:val="000000" w:themeColor="text1"/>
        </w:rPr>
        <w:t xml:space="preserve"> through </w:t>
      </w:r>
      <w:r w:rsidRPr="00FA3F52">
        <w:rPr>
          <w:rFonts w:ascii="Arial" w:eastAsia="Calibri" w:hAnsi="Arial" w:cs="Arial"/>
          <w:color w:val="000000" w:themeColor="text1"/>
        </w:rPr>
        <w:t>2023</w:t>
      </w:r>
      <w:r w:rsidR="00D91A07" w:rsidRPr="00FA3F52">
        <w:rPr>
          <w:rFonts w:ascii="Arial" w:eastAsia="Calibri" w:hAnsi="Arial" w:cs="Arial"/>
          <w:color w:val="000000" w:themeColor="text1"/>
        </w:rPr>
        <w:t>, the Centre had aided 279 victims, including 260 women</w:t>
      </w:r>
      <w:r w:rsidRPr="00FA3F52">
        <w:rPr>
          <w:rFonts w:ascii="Arial" w:eastAsia="Calibri" w:hAnsi="Arial" w:cs="Arial"/>
          <w:color w:val="000000" w:themeColor="text1"/>
        </w:rPr>
        <w:t xml:space="preserve">. </w:t>
      </w:r>
      <w:r w:rsidR="00D91A07" w:rsidRPr="00FA3F52">
        <w:rPr>
          <w:rFonts w:ascii="Arial" w:eastAsia="Calibri" w:hAnsi="Arial" w:cs="Arial"/>
          <w:color w:val="000000" w:themeColor="text1"/>
        </w:rPr>
        <w:t xml:space="preserve">Referral to the Center is made </w:t>
      </w:r>
      <w:r w:rsidRPr="00FA3F52">
        <w:rPr>
          <w:rFonts w:ascii="Arial" w:eastAsia="Calibri" w:hAnsi="Arial" w:cs="Arial"/>
          <w:color w:val="000000" w:themeColor="text1"/>
        </w:rPr>
        <w:t>by</w:t>
      </w:r>
      <w:r w:rsidR="00D91A07" w:rsidRPr="00FA3F52">
        <w:rPr>
          <w:rFonts w:ascii="Arial" w:eastAsia="Calibri" w:hAnsi="Arial" w:cs="Arial"/>
          <w:color w:val="000000" w:themeColor="text1"/>
        </w:rPr>
        <w:t xml:space="preserve"> </w:t>
      </w:r>
      <w:r w:rsidRPr="00FA3F52">
        <w:rPr>
          <w:rFonts w:ascii="Arial" w:eastAsia="Calibri" w:hAnsi="Arial" w:cs="Arial"/>
          <w:color w:val="000000" w:themeColor="text1"/>
        </w:rPr>
        <w:t xml:space="preserve">the Chief Department for </w:t>
      </w:r>
      <w:r w:rsidR="00D91A07" w:rsidRPr="00FA3F52">
        <w:rPr>
          <w:rFonts w:ascii="Arial" w:eastAsia="Calibri" w:hAnsi="Arial" w:cs="Arial"/>
          <w:color w:val="000000" w:themeColor="text1"/>
        </w:rPr>
        <w:t xml:space="preserve">Counteraction against Human </w:t>
      </w:r>
      <w:r w:rsidRPr="00FA3F52">
        <w:rPr>
          <w:rFonts w:ascii="Arial" w:eastAsia="Calibri" w:hAnsi="Arial" w:cs="Arial"/>
          <w:color w:val="000000" w:themeColor="text1"/>
        </w:rPr>
        <w:t>Trafficking of the Ministry of Internal Affairs</w:t>
      </w:r>
      <w:r w:rsidR="00D91A07" w:rsidRPr="00FA3F52">
        <w:rPr>
          <w:rFonts w:ascii="Arial" w:eastAsia="Calibri" w:hAnsi="Arial" w:cs="Arial"/>
          <w:color w:val="000000" w:themeColor="text1"/>
        </w:rPr>
        <w:t xml:space="preserve"> (MIA),</w:t>
      </w:r>
      <w:r w:rsidRPr="00FA3F52">
        <w:rPr>
          <w:rFonts w:ascii="Arial" w:eastAsia="Calibri" w:hAnsi="Arial" w:cs="Arial"/>
          <w:color w:val="000000" w:themeColor="text1"/>
        </w:rPr>
        <w:t xml:space="preserve"> </w:t>
      </w:r>
      <w:r w:rsidR="00D91A07" w:rsidRPr="00FA3F52">
        <w:rPr>
          <w:rFonts w:ascii="Arial" w:eastAsia="Calibri" w:hAnsi="Arial" w:cs="Arial"/>
          <w:color w:val="000000" w:themeColor="text1"/>
        </w:rPr>
        <w:t xml:space="preserve">through specialized NGOs </w:t>
      </w:r>
      <w:r w:rsidRPr="00FA3F52">
        <w:rPr>
          <w:rFonts w:ascii="Arial" w:eastAsia="Calibri" w:hAnsi="Arial" w:cs="Arial"/>
          <w:color w:val="000000" w:themeColor="text1"/>
        </w:rPr>
        <w:t xml:space="preserve">and </w:t>
      </w:r>
      <w:r w:rsidR="00D91A07" w:rsidRPr="00FA3F52">
        <w:rPr>
          <w:rFonts w:ascii="Arial" w:eastAsia="Calibri" w:hAnsi="Arial" w:cs="Arial"/>
          <w:color w:val="000000" w:themeColor="text1"/>
        </w:rPr>
        <w:t>at personal request (in case of potential victims)</w:t>
      </w:r>
      <w:r w:rsidRPr="00FA3F52">
        <w:rPr>
          <w:rFonts w:ascii="Arial" w:eastAsia="Calibri" w:hAnsi="Arial" w:cs="Arial"/>
          <w:color w:val="000000" w:themeColor="text1"/>
        </w:rPr>
        <w:t>.</w:t>
      </w:r>
    </w:p>
    <w:p w14:paraId="0EEA822A" w14:textId="5590392F" w:rsidR="00303885" w:rsidRPr="00FA3F52" w:rsidRDefault="00303885" w:rsidP="00701945">
      <w:pPr>
        <w:spacing w:line="240" w:lineRule="auto"/>
        <w:jc w:val="both"/>
        <w:rPr>
          <w:rFonts w:ascii="Arial" w:hAnsi="Arial" w:cs="Arial"/>
          <w:bCs/>
          <w:color w:val="000000" w:themeColor="text1"/>
          <w:lang w:val="az-Latn-AZ"/>
        </w:rPr>
      </w:pPr>
    </w:p>
    <w:p w14:paraId="32BED966" w14:textId="5C56687F" w:rsidR="005F0948" w:rsidRPr="00FA3F52" w:rsidRDefault="005E1720" w:rsidP="00B438EC">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16. </w:t>
      </w:r>
      <w:r w:rsidR="005B6C65" w:rsidRPr="00FA3F52">
        <w:rPr>
          <w:rFonts w:ascii="Arial" w:hAnsi="Arial" w:cs="Arial"/>
          <w:b/>
          <w:color w:val="000000" w:themeColor="text1"/>
        </w:rPr>
        <w:t xml:space="preserve">In the past five years, what actions has your country prioritized to address gender-based violence? </w:t>
      </w:r>
    </w:p>
    <w:p w14:paraId="589F7347" w14:textId="4FDFC96D" w:rsidR="00996221" w:rsidRPr="00FA3F52" w:rsidRDefault="0016783B" w:rsidP="003E21DA">
      <w:pPr>
        <w:spacing w:line="240" w:lineRule="auto"/>
        <w:ind w:firstLine="709"/>
        <w:jc w:val="both"/>
        <w:rPr>
          <w:rFonts w:ascii="Arial" w:eastAsia="Calibri" w:hAnsi="Arial" w:cs="Arial"/>
          <w:color w:val="000000" w:themeColor="text1"/>
        </w:rPr>
      </w:pPr>
      <w:r w:rsidRPr="00FA3F52">
        <w:rPr>
          <w:rFonts w:ascii="Arial" w:eastAsia="Calibri" w:hAnsi="Arial" w:cs="Arial"/>
          <w:color w:val="000000" w:themeColor="text1"/>
        </w:rPr>
        <w:t xml:space="preserve">The </w:t>
      </w:r>
      <w:proofErr w:type="spellStart"/>
      <w:r w:rsidRPr="00FA3F52">
        <w:rPr>
          <w:rFonts w:ascii="Arial" w:eastAsia="Calibri" w:hAnsi="Arial" w:cs="Arial"/>
          <w:color w:val="000000" w:themeColor="text1"/>
        </w:rPr>
        <w:t>CoM</w:t>
      </w:r>
      <w:proofErr w:type="spellEnd"/>
      <w:r w:rsidRPr="00FA3F52">
        <w:rPr>
          <w:rFonts w:ascii="Arial" w:eastAsia="Calibri" w:hAnsi="Arial" w:cs="Arial"/>
          <w:color w:val="000000" w:themeColor="text1"/>
        </w:rPr>
        <w:t xml:space="preserve"> Decision #213, dated 23 June 2020, approved the </w:t>
      </w:r>
      <w:r w:rsidR="00996221" w:rsidRPr="00FA3F52">
        <w:rPr>
          <w:rFonts w:ascii="Arial" w:eastAsia="Calibri" w:hAnsi="Arial" w:cs="Arial"/>
          <w:color w:val="000000" w:themeColor="text1"/>
        </w:rPr>
        <w:t xml:space="preserve">Regulations </w:t>
      </w:r>
      <w:r w:rsidR="002C5DC3" w:rsidRPr="00FA3F52">
        <w:rPr>
          <w:rFonts w:ascii="Arial" w:eastAsia="Calibri" w:hAnsi="Arial" w:cs="Arial"/>
          <w:color w:val="000000" w:themeColor="text1"/>
        </w:rPr>
        <w:t xml:space="preserve">governing educational activities to raise awareness of </w:t>
      </w:r>
      <w:r w:rsidR="00996221" w:rsidRPr="00FA3F52">
        <w:rPr>
          <w:rFonts w:ascii="Arial" w:eastAsia="Calibri" w:hAnsi="Arial" w:cs="Arial"/>
          <w:color w:val="000000" w:themeColor="text1"/>
        </w:rPr>
        <w:t>the</w:t>
      </w:r>
      <w:r w:rsidR="002C5DC3" w:rsidRPr="00FA3F52">
        <w:rPr>
          <w:rFonts w:ascii="Arial" w:eastAsia="Calibri" w:hAnsi="Arial" w:cs="Arial"/>
          <w:color w:val="000000" w:themeColor="text1"/>
        </w:rPr>
        <w:t xml:space="preserve"> younger generation of the c</w:t>
      </w:r>
      <w:r w:rsidR="00996221" w:rsidRPr="00FA3F52">
        <w:rPr>
          <w:rFonts w:ascii="Arial" w:eastAsia="Calibri" w:hAnsi="Arial" w:cs="Arial"/>
          <w:color w:val="000000" w:themeColor="text1"/>
        </w:rPr>
        <w:t xml:space="preserve">onsequences of </w:t>
      </w:r>
      <w:r w:rsidR="002C5DC3" w:rsidRPr="00FA3F52">
        <w:rPr>
          <w:rFonts w:ascii="Arial" w:eastAsia="Calibri" w:hAnsi="Arial" w:cs="Arial"/>
          <w:color w:val="000000" w:themeColor="text1"/>
        </w:rPr>
        <w:t>e</w:t>
      </w:r>
      <w:r w:rsidR="00996221" w:rsidRPr="00FA3F52">
        <w:rPr>
          <w:rFonts w:ascii="Arial" w:eastAsia="Calibri" w:hAnsi="Arial" w:cs="Arial"/>
          <w:color w:val="000000" w:themeColor="text1"/>
        </w:rPr>
        <w:t xml:space="preserve">arly </w:t>
      </w:r>
      <w:r w:rsidR="002C5DC3" w:rsidRPr="00FA3F52">
        <w:rPr>
          <w:rFonts w:ascii="Arial" w:eastAsia="Calibri" w:hAnsi="Arial" w:cs="Arial"/>
          <w:color w:val="000000" w:themeColor="text1"/>
        </w:rPr>
        <w:t>m</w:t>
      </w:r>
      <w:r w:rsidR="00996221" w:rsidRPr="00FA3F52">
        <w:rPr>
          <w:rFonts w:ascii="Arial" w:eastAsia="Calibri" w:hAnsi="Arial" w:cs="Arial"/>
          <w:color w:val="000000" w:themeColor="text1"/>
        </w:rPr>
        <w:t xml:space="preserve">arriage and </w:t>
      </w:r>
      <w:r w:rsidR="002C5DC3" w:rsidRPr="00FA3F52">
        <w:rPr>
          <w:rFonts w:ascii="Arial" w:eastAsia="Calibri" w:hAnsi="Arial" w:cs="Arial"/>
          <w:color w:val="000000" w:themeColor="text1"/>
        </w:rPr>
        <w:t>inbreeding</w:t>
      </w:r>
      <w:r w:rsidR="00996221" w:rsidRPr="00FA3F52">
        <w:rPr>
          <w:rFonts w:ascii="Arial" w:eastAsia="Calibri" w:hAnsi="Arial" w:cs="Arial"/>
          <w:color w:val="000000" w:themeColor="text1"/>
        </w:rPr>
        <w:t xml:space="preserve">, </w:t>
      </w:r>
      <w:r w:rsidRPr="00FA3F52">
        <w:rPr>
          <w:rFonts w:ascii="Arial" w:eastAsia="Calibri" w:hAnsi="Arial" w:cs="Arial"/>
          <w:color w:val="000000" w:themeColor="text1"/>
        </w:rPr>
        <w:t>with the purpose of promoting the importance, protection and preservation of a family institution and marriage</w:t>
      </w:r>
      <w:r w:rsidR="00996221" w:rsidRPr="00FA3F52">
        <w:rPr>
          <w:rFonts w:ascii="Arial" w:eastAsia="Calibri" w:hAnsi="Arial" w:cs="Arial"/>
          <w:color w:val="000000" w:themeColor="text1"/>
        </w:rPr>
        <w:t xml:space="preserve">. </w:t>
      </w:r>
      <w:r w:rsidRPr="00FA3F52">
        <w:rPr>
          <w:rFonts w:ascii="Arial" w:eastAsia="Calibri" w:hAnsi="Arial" w:cs="Arial"/>
          <w:color w:val="000000" w:themeColor="text1"/>
        </w:rPr>
        <w:t xml:space="preserve">To implement provisions in sub-paragraph 6.1.11 of the Regulations, measures </w:t>
      </w:r>
      <w:r w:rsidR="00996221" w:rsidRPr="00FA3F52">
        <w:rPr>
          <w:rFonts w:ascii="Arial" w:eastAsia="Calibri" w:hAnsi="Arial" w:cs="Arial"/>
          <w:color w:val="000000" w:themeColor="text1"/>
        </w:rPr>
        <w:t xml:space="preserve">are taken to </w:t>
      </w:r>
      <w:r w:rsidRPr="00FA3F52">
        <w:rPr>
          <w:rFonts w:ascii="Arial" w:eastAsia="Calibri" w:hAnsi="Arial" w:cs="Arial"/>
          <w:color w:val="000000" w:themeColor="text1"/>
        </w:rPr>
        <w:t xml:space="preserve">raise awareness of the youth of health </w:t>
      </w:r>
      <w:proofErr w:type="spellStart"/>
      <w:r w:rsidRPr="00FA3F52">
        <w:rPr>
          <w:rFonts w:ascii="Arial" w:eastAsia="Calibri" w:hAnsi="Arial" w:cs="Arial"/>
          <w:color w:val="000000" w:themeColor="text1"/>
        </w:rPr>
        <w:t>implicaions</w:t>
      </w:r>
      <w:proofErr w:type="spellEnd"/>
      <w:r w:rsidRPr="00FA3F52">
        <w:rPr>
          <w:rFonts w:ascii="Arial" w:eastAsia="Calibri" w:hAnsi="Arial" w:cs="Arial"/>
          <w:color w:val="000000" w:themeColor="text1"/>
        </w:rPr>
        <w:t xml:space="preserve"> of children born to early marriages or inbreeding cases, to </w:t>
      </w:r>
      <w:proofErr w:type="spellStart"/>
      <w:r w:rsidRPr="00FA3F52">
        <w:rPr>
          <w:rFonts w:ascii="Arial" w:eastAsia="Calibri" w:hAnsi="Arial" w:cs="Arial"/>
          <w:color w:val="000000" w:themeColor="text1"/>
        </w:rPr>
        <w:t>exand</w:t>
      </w:r>
      <w:proofErr w:type="spellEnd"/>
      <w:r w:rsidRPr="00FA3F52">
        <w:rPr>
          <w:rFonts w:ascii="Arial" w:eastAsia="Calibri" w:hAnsi="Arial" w:cs="Arial"/>
          <w:color w:val="000000" w:themeColor="text1"/>
        </w:rPr>
        <w:t xml:space="preserve"> the vision </w:t>
      </w:r>
      <w:r w:rsidRPr="00FA3F52">
        <w:rPr>
          <w:rFonts w:ascii="Arial" w:eastAsia="Calibri" w:hAnsi="Arial" w:cs="Arial"/>
          <w:color w:val="000000" w:themeColor="text1"/>
          <w:lang w:val="en-GB"/>
        </w:rPr>
        <w:t>(</w:t>
      </w:r>
      <w:r w:rsidR="003164BA" w:rsidRPr="00FA3F52">
        <w:rPr>
          <w:rFonts w:ascii="Arial" w:eastAsia="Calibri" w:hAnsi="Arial" w:cs="Arial"/>
          <w:color w:val="000000" w:themeColor="text1"/>
        </w:rPr>
        <w:t>world view</w:t>
      </w:r>
      <w:r w:rsidRPr="00FA3F52">
        <w:rPr>
          <w:rFonts w:ascii="Arial" w:eastAsia="Calibri" w:hAnsi="Arial" w:cs="Arial"/>
          <w:color w:val="000000" w:themeColor="text1"/>
          <w:lang w:val="en-GB"/>
        </w:rPr>
        <w:t>)</w:t>
      </w:r>
      <w:r w:rsidR="00996221" w:rsidRPr="00FA3F52">
        <w:rPr>
          <w:rFonts w:ascii="Arial" w:eastAsia="Calibri" w:hAnsi="Arial" w:cs="Arial"/>
          <w:color w:val="000000" w:themeColor="text1"/>
        </w:rPr>
        <w:t xml:space="preserve"> </w:t>
      </w:r>
      <w:r w:rsidR="003164BA" w:rsidRPr="00FA3F52">
        <w:rPr>
          <w:rFonts w:ascii="Arial" w:eastAsia="Calibri" w:hAnsi="Arial" w:cs="Arial"/>
          <w:color w:val="000000" w:themeColor="text1"/>
        </w:rPr>
        <w:t xml:space="preserve">of young people </w:t>
      </w:r>
      <w:r w:rsidR="00EB1565" w:rsidRPr="00FA3F52">
        <w:rPr>
          <w:rFonts w:ascii="Arial" w:eastAsia="Calibri" w:hAnsi="Arial" w:cs="Arial"/>
          <w:color w:val="000000" w:themeColor="text1"/>
        </w:rPr>
        <w:t xml:space="preserve">living through hardship, in need for social protection, and improve their access to information. The corresponding activities take place </w:t>
      </w:r>
      <w:r w:rsidR="00EB1565" w:rsidRPr="00FA3F52">
        <w:rPr>
          <w:rFonts w:ascii="Arial" w:eastAsia="Calibri" w:hAnsi="Arial" w:cs="Arial"/>
          <w:color w:val="000000" w:themeColor="text1"/>
          <w:lang w:val="en-GB" w:bidi="ar-IQ"/>
        </w:rPr>
        <w:t xml:space="preserve">at various </w:t>
      </w:r>
      <w:r w:rsidR="00EB1565" w:rsidRPr="00FA3F52">
        <w:rPr>
          <w:rFonts w:ascii="Arial" w:eastAsia="Calibri" w:hAnsi="Arial" w:cs="Arial"/>
          <w:color w:val="000000" w:themeColor="text1"/>
          <w:lang w:val="en-GB"/>
        </w:rPr>
        <w:t xml:space="preserve">establishments, including </w:t>
      </w:r>
      <w:r w:rsidR="00EB1565" w:rsidRPr="00FA3F52">
        <w:rPr>
          <w:rFonts w:ascii="Arial" w:eastAsia="Calibri" w:hAnsi="Arial" w:cs="Arial"/>
          <w:color w:val="000000" w:themeColor="text1"/>
        </w:rPr>
        <w:t>social service institutions, with staff attendance</w:t>
      </w:r>
      <w:r w:rsidR="00996221" w:rsidRPr="00FA3F52">
        <w:rPr>
          <w:rFonts w:ascii="Arial" w:eastAsia="Calibri" w:hAnsi="Arial" w:cs="Arial"/>
          <w:color w:val="000000" w:themeColor="text1"/>
        </w:rPr>
        <w:t>.</w:t>
      </w:r>
    </w:p>
    <w:p w14:paraId="781645C1" w14:textId="4BFD5043" w:rsidR="00996221" w:rsidRPr="00FA3F52" w:rsidRDefault="00EB1565" w:rsidP="003E21DA">
      <w:pPr>
        <w:spacing w:line="240" w:lineRule="auto"/>
        <w:ind w:firstLine="709"/>
        <w:jc w:val="both"/>
        <w:rPr>
          <w:rFonts w:ascii="Arial" w:eastAsia="Calibri" w:hAnsi="Arial" w:cs="Arial"/>
          <w:color w:val="000000" w:themeColor="text1"/>
        </w:rPr>
      </w:pPr>
      <w:r w:rsidRPr="00FA3F52">
        <w:rPr>
          <w:rFonts w:ascii="Arial" w:eastAsia="Times New Roman" w:hAnsi="Arial" w:cs="Arial"/>
          <w:color w:val="000000" w:themeColor="text1"/>
          <w:lang w:val="az-Latn-AZ"/>
        </w:rPr>
        <w:t xml:space="preserve">The 2020-2023 National Action Plan to combat domestic violence in the Republic of Azerbaijan </w:t>
      </w:r>
      <w:r w:rsidRPr="00FA3F52">
        <w:rPr>
          <w:rFonts w:ascii="Arial" w:hAnsi="Arial" w:cs="Arial"/>
          <w:bCs/>
          <w:color w:val="000000" w:themeColor="text1"/>
        </w:rPr>
        <w:t xml:space="preserve">was </w:t>
      </w:r>
      <w:r w:rsidR="00996221" w:rsidRPr="00FA3F52">
        <w:rPr>
          <w:rFonts w:ascii="Arial" w:eastAsia="Calibri" w:hAnsi="Arial" w:cs="Arial"/>
          <w:color w:val="000000" w:themeColor="text1"/>
        </w:rPr>
        <w:t xml:space="preserve">approved by the </w:t>
      </w:r>
      <w:r w:rsidR="00AA2B19" w:rsidRPr="00FA3F52">
        <w:rPr>
          <w:rFonts w:ascii="Arial" w:eastAsia="Calibri" w:hAnsi="Arial" w:cs="Arial"/>
          <w:color w:val="000000" w:themeColor="text1"/>
        </w:rPr>
        <w:t xml:space="preserve">27 November 2020 </w:t>
      </w:r>
      <w:r w:rsidR="00996221" w:rsidRPr="00FA3F52">
        <w:rPr>
          <w:rFonts w:ascii="Arial" w:eastAsia="Calibri" w:hAnsi="Arial" w:cs="Arial"/>
          <w:color w:val="000000" w:themeColor="text1"/>
        </w:rPr>
        <w:t xml:space="preserve">Decree of the President of the Republic of Azerbaijan to prevent domestic violence in the country, provide families with timely and comprehensive assistance for the sake of strengthening them, implement the arrangements provided for in the regulatory legal acts </w:t>
      </w:r>
      <w:r w:rsidR="00AA2B19" w:rsidRPr="00FA3F52">
        <w:rPr>
          <w:rFonts w:ascii="Arial" w:eastAsia="Calibri" w:hAnsi="Arial" w:cs="Arial"/>
          <w:color w:val="000000" w:themeColor="text1"/>
        </w:rPr>
        <w:t xml:space="preserve">governing the ways to </w:t>
      </w:r>
      <w:r w:rsidR="00996221" w:rsidRPr="00FA3F52">
        <w:rPr>
          <w:rFonts w:ascii="Arial" w:eastAsia="Calibri" w:hAnsi="Arial" w:cs="Arial"/>
          <w:color w:val="000000" w:themeColor="text1"/>
        </w:rPr>
        <w:t>combat</w:t>
      </w:r>
      <w:r w:rsidR="00AA2B19" w:rsidRPr="00FA3F52">
        <w:rPr>
          <w:rFonts w:ascii="Arial" w:eastAsia="Calibri" w:hAnsi="Arial" w:cs="Arial"/>
          <w:color w:val="000000" w:themeColor="text1"/>
        </w:rPr>
        <w:t xml:space="preserve"> </w:t>
      </w:r>
      <w:r w:rsidR="00996221" w:rsidRPr="00FA3F52">
        <w:rPr>
          <w:rFonts w:ascii="Arial" w:eastAsia="Calibri" w:hAnsi="Arial" w:cs="Arial"/>
          <w:color w:val="000000" w:themeColor="text1"/>
        </w:rPr>
        <w:t>domestic violence</w:t>
      </w:r>
      <w:r w:rsidR="00AA2B19" w:rsidRPr="00FA3F52">
        <w:rPr>
          <w:rFonts w:ascii="Arial" w:eastAsia="Calibri" w:hAnsi="Arial" w:cs="Arial"/>
          <w:color w:val="000000" w:themeColor="text1"/>
        </w:rPr>
        <w:t>,</w:t>
      </w:r>
      <w:r w:rsidR="00996221" w:rsidRPr="00FA3F52">
        <w:rPr>
          <w:rFonts w:ascii="Arial" w:eastAsia="Calibri" w:hAnsi="Arial" w:cs="Arial"/>
          <w:color w:val="000000" w:themeColor="text1"/>
        </w:rPr>
        <w:t xml:space="preserve"> and increase the effectiveness of such arrangements. Pursuant to the Decree, </w:t>
      </w:r>
      <w:r w:rsidR="00AA2B19" w:rsidRPr="00FA3F52">
        <w:rPr>
          <w:rFonts w:ascii="Arial" w:eastAsia="Calibri" w:hAnsi="Arial" w:cs="Arial"/>
          <w:color w:val="000000" w:themeColor="text1"/>
        </w:rPr>
        <w:t xml:space="preserve">SCFWCA </w:t>
      </w:r>
      <w:r w:rsidR="00996221" w:rsidRPr="00FA3F52">
        <w:rPr>
          <w:rFonts w:ascii="Arial" w:eastAsia="Calibri" w:hAnsi="Arial" w:cs="Arial"/>
          <w:color w:val="000000" w:themeColor="text1"/>
        </w:rPr>
        <w:t xml:space="preserve">coordinates the implementation of the arrangements stipulated in the National Action Plan, and </w:t>
      </w:r>
      <w:r w:rsidR="00AA2B19" w:rsidRPr="00FA3F52">
        <w:rPr>
          <w:rFonts w:ascii="Arial" w:eastAsia="Calibri" w:hAnsi="Arial" w:cs="Arial"/>
          <w:color w:val="000000" w:themeColor="text1"/>
        </w:rPr>
        <w:t xml:space="preserve">submits annual progress reports </w:t>
      </w:r>
      <w:r w:rsidR="00996221" w:rsidRPr="00FA3F52">
        <w:rPr>
          <w:rFonts w:ascii="Arial" w:eastAsia="Calibri" w:hAnsi="Arial" w:cs="Arial"/>
          <w:color w:val="000000" w:themeColor="text1"/>
        </w:rPr>
        <w:t>to the President of the Republic of Azerbaijan.</w:t>
      </w:r>
    </w:p>
    <w:p w14:paraId="5EF3A678" w14:textId="77777777" w:rsidR="00A04E5C" w:rsidRPr="00FA3F52" w:rsidRDefault="00996221" w:rsidP="003E21DA">
      <w:pPr>
        <w:spacing w:after="0" w:line="240" w:lineRule="auto"/>
        <w:ind w:firstLine="709"/>
        <w:jc w:val="both"/>
        <w:rPr>
          <w:rFonts w:ascii="Arial" w:eastAsia="Calibri" w:hAnsi="Arial" w:cs="Arial"/>
          <w:color w:val="000000" w:themeColor="text1"/>
        </w:rPr>
      </w:pPr>
      <w:r w:rsidRPr="00FA3F52">
        <w:rPr>
          <w:rFonts w:ascii="Arial" w:eastAsia="Calibri" w:hAnsi="Arial" w:cs="Arial"/>
          <w:color w:val="000000" w:themeColor="text1"/>
        </w:rPr>
        <w:t xml:space="preserve">Gender </w:t>
      </w:r>
      <w:r w:rsidR="00AA2B19" w:rsidRPr="00FA3F52">
        <w:rPr>
          <w:rFonts w:ascii="Arial" w:eastAsia="Calibri" w:hAnsi="Arial" w:cs="Arial"/>
          <w:color w:val="000000" w:themeColor="text1"/>
        </w:rPr>
        <w:t>c</w:t>
      </w:r>
      <w:r w:rsidRPr="00FA3F52">
        <w:rPr>
          <w:rFonts w:ascii="Arial" w:eastAsia="Calibri" w:hAnsi="Arial" w:cs="Arial"/>
          <w:color w:val="000000" w:themeColor="text1"/>
        </w:rPr>
        <w:t xml:space="preserve">ommissions </w:t>
      </w:r>
      <w:r w:rsidR="00EE084A" w:rsidRPr="00FA3F52">
        <w:rPr>
          <w:rFonts w:ascii="Arial" w:eastAsia="Calibri" w:hAnsi="Arial" w:cs="Arial"/>
          <w:color w:val="000000" w:themeColor="text1"/>
        </w:rPr>
        <w:t xml:space="preserve">were </w:t>
      </w:r>
      <w:r w:rsidRPr="00FA3F52">
        <w:rPr>
          <w:rFonts w:ascii="Arial" w:eastAsia="Calibri" w:hAnsi="Arial" w:cs="Arial"/>
          <w:color w:val="000000" w:themeColor="text1"/>
        </w:rPr>
        <w:t xml:space="preserve">established in all </w:t>
      </w:r>
      <w:r w:rsidR="00EE084A" w:rsidRPr="00FA3F52">
        <w:rPr>
          <w:rFonts w:ascii="Arial" w:eastAsia="Calibri" w:hAnsi="Arial" w:cs="Arial"/>
          <w:color w:val="000000" w:themeColor="text1"/>
        </w:rPr>
        <w:t xml:space="preserve">district (administrative division) </w:t>
      </w:r>
      <w:r w:rsidRPr="00FA3F52">
        <w:rPr>
          <w:rFonts w:ascii="Arial" w:eastAsia="Calibri" w:hAnsi="Arial" w:cs="Arial"/>
          <w:color w:val="000000" w:themeColor="text1"/>
        </w:rPr>
        <w:t>municipalities</w:t>
      </w:r>
      <w:r w:rsidR="00EE084A" w:rsidRPr="00FA3F52">
        <w:rPr>
          <w:rFonts w:ascii="Arial" w:eastAsia="Calibri" w:hAnsi="Arial" w:cs="Arial"/>
          <w:color w:val="000000" w:themeColor="text1"/>
        </w:rPr>
        <w:t>,</w:t>
      </w:r>
      <w:r w:rsidRPr="00FA3F52">
        <w:rPr>
          <w:rFonts w:ascii="Arial" w:eastAsia="Calibri" w:hAnsi="Arial" w:cs="Arial"/>
          <w:color w:val="000000" w:themeColor="text1"/>
        </w:rPr>
        <w:t xml:space="preserve"> to </w:t>
      </w:r>
      <w:r w:rsidR="00EE084A" w:rsidRPr="00FA3F52">
        <w:rPr>
          <w:rFonts w:ascii="Arial" w:eastAsia="Calibri" w:hAnsi="Arial" w:cs="Arial"/>
          <w:color w:val="000000" w:themeColor="text1"/>
        </w:rPr>
        <w:t xml:space="preserve">raise public awareness of </w:t>
      </w:r>
      <w:r w:rsidRPr="00FA3F52">
        <w:rPr>
          <w:rFonts w:ascii="Arial" w:eastAsia="Calibri" w:hAnsi="Arial" w:cs="Arial"/>
          <w:color w:val="000000" w:themeColor="text1"/>
        </w:rPr>
        <w:t xml:space="preserve">the existing legal and institutional </w:t>
      </w:r>
      <w:r w:rsidR="00EE084A" w:rsidRPr="00FA3F52">
        <w:rPr>
          <w:rFonts w:ascii="Arial" w:eastAsia="Calibri" w:hAnsi="Arial" w:cs="Arial"/>
          <w:color w:val="000000" w:themeColor="text1"/>
        </w:rPr>
        <w:t xml:space="preserve">frameworks for the </w:t>
      </w:r>
      <w:r w:rsidRPr="00FA3F52">
        <w:rPr>
          <w:rFonts w:ascii="Arial" w:eastAsia="Calibri" w:hAnsi="Arial" w:cs="Arial"/>
          <w:color w:val="000000" w:themeColor="text1"/>
        </w:rPr>
        <w:t xml:space="preserve">prevention of domestic violence. </w:t>
      </w:r>
      <w:r w:rsidR="00D374D7" w:rsidRPr="00FA3F52">
        <w:rPr>
          <w:rFonts w:ascii="Arial" w:eastAsia="Calibri" w:hAnsi="Arial" w:cs="Arial"/>
          <w:color w:val="000000" w:themeColor="text1"/>
        </w:rPr>
        <w:t xml:space="preserve">To implement relevant provisions </w:t>
      </w:r>
      <w:r w:rsidR="00A04E5C" w:rsidRPr="00FA3F52">
        <w:rPr>
          <w:rFonts w:ascii="Arial" w:eastAsia="Calibri" w:hAnsi="Arial" w:cs="Arial"/>
          <w:color w:val="000000" w:themeColor="text1"/>
        </w:rPr>
        <w:t xml:space="preserve">of the </w:t>
      </w:r>
      <w:r w:rsidR="00D374D7" w:rsidRPr="00FA3F52">
        <w:rPr>
          <w:rFonts w:ascii="Arial" w:eastAsia="Times New Roman" w:hAnsi="Arial" w:cs="Arial"/>
          <w:color w:val="000000" w:themeColor="text1"/>
          <w:lang w:val="az-Latn-AZ"/>
        </w:rPr>
        <w:t>2020-2023 National Action Plan to combat domestic violence in the Republic of Azerbaijan</w:t>
      </w:r>
      <w:r w:rsidR="00A04E5C" w:rsidRPr="00FA3F52">
        <w:rPr>
          <w:rFonts w:ascii="Arial" w:eastAsia="Times New Roman" w:hAnsi="Arial" w:cs="Arial"/>
          <w:color w:val="000000" w:themeColor="text1"/>
          <w:lang w:val="az-Latn-AZ"/>
        </w:rPr>
        <w:t xml:space="preserve">, </w:t>
      </w:r>
      <w:r w:rsidR="00EE084A" w:rsidRPr="00FA3F52">
        <w:rPr>
          <w:rFonts w:ascii="Arial" w:eastAsia="Calibri" w:hAnsi="Arial" w:cs="Arial"/>
          <w:color w:val="000000" w:themeColor="text1"/>
        </w:rPr>
        <w:t xml:space="preserve">SCFWCA </w:t>
      </w:r>
      <w:proofErr w:type="spellStart"/>
      <w:r w:rsidRPr="00FA3F52">
        <w:rPr>
          <w:rFonts w:ascii="Arial" w:eastAsia="Calibri" w:hAnsi="Arial" w:cs="Arial"/>
          <w:color w:val="000000" w:themeColor="text1"/>
        </w:rPr>
        <w:t>organised</w:t>
      </w:r>
      <w:proofErr w:type="spellEnd"/>
      <w:r w:rsidRPr="00FA3F52">
        <w:rPr>
          <w:rFonts w:ascii="Arial" w:eastAsia="Calibri" w:hAnsi="Arial" w:cs="Arial"/>
          <w:color w:val="000000" w:themeColor="text1"/>
        </w:rPr>
        <w:t xml:space="preserve"> visits to the </w:t>
      </w:r>
      <w:r w:rsidR="00D374D7" w:rsidRPr="00FA3F52">
        <w:rPr>
          <w:rFonts w:ascii="Arial" w:eastAsia="Calibri" w:hAnsi="Arial" w:cs="Arial"/>
          <w:color w:val="000000" w:themeColor="text1"/>
        </w:rPr>
        <w:t xml:space="preserve">regions of the country </w:t>
      </w:r>
      <w:r w:rsidRPr="00FA3F52">
        <w:rPr>
          <w:rFonts w:ascii="Arial" w:eastAsia="Calibri" w:hAnsi="Arial" w:cs="Arial"/>
          <w:color w:val="000000" w:themeColor="text1"/>
        </w:rPr>
        <w:t xml:space="preserve">and conducted training sessions for members of </w:t>
      </w:r>
      <w:r w:rsidR="00D374D7" w:rsidRPr="00FA3F52">
        <w:rPr>
          <w:rFonts w:ascii="Arial" w:eastAsia="Calibri" w:hAnsi="Arial" w:cs="Arial"/>
          <w:color w:val="000000" w:themeColor="text1"/>
        </w:rPr>
        <w:t xml:space="preserve">GBV and Child Abuse monitoring groups set up </w:t>
      </w:r>
      <w:r w:rsidRPr="00FA3F52">
        <w:rPr>
          <w:rFonts w:ascii="Arial" w:eastAsia="Calibri" w:hAnsi="Arial" w:cs="Arial"/>
          <w:color w:val="000000" w:themeColor="text1"/>
        </w:rPr>
        <w:t>under local executive authorities.</w:t>
      </w:r>
    </w:p>
    <w:p w14:paraId="1C967AA0" w14:textId="77777777" w:rsidR="003E21DA" w:rsidRPr="00FA3F52" w:rsidRDefault="004C60A1" w:rsidP="001E1008">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lastRenderedPageBreak/>
        <w:t xml:space="preserve">Since </w:t>
      </w:r>
      <w:r w:rsidR="00996221" w:rsidRPr="00FA3F52">
        <w:rPr>
          <w:rFonts w:ascii="Arial" w:eastAsia="Times New Roman" w:hAnsi="Arial" w:cs="Arial"/>
          <w:color w:val="000000" w:themeColor="text1"/>
          <w:lang w:eastAsia="ru-RU"/>
        </w:rPr>
        <w:t>1 December 2020</w:t>
      </w:r>
      <w:r w:rsidRPr="00FA3F52">
        <w:rPr>
          <w:rFonts w:ascii="Arial" w:eastAsia="Times New Roman" w:hAnsi="Arial" w:cs="Arial"/>
          <w:color w:val="000000" w:themeColor="text1"/>
          <w:lang w:eastAsia="ru-RU"/>
        </w:rPr>
        <w:t>, the GVB hotline (860) has become operational as part of cooperation between UNFPA and SCFWCA</w:t>
      </w:r>
      <w:r w:rsidR="00996221" w:rsidRPr="00FA3F52">
        <w:rPr>
          <w:rFonts w:ascii="Arial" w:eastAsia="Times New Roman" w:hAnsi="Arial" w:cs="Arial"/>
          <w:color w:val="000000" w:themeColor="text1"/>
          <w:lang w:eastAsia="ru-RU"/>
        </w:rPr>
        <w:t xml:space="preserve">. The hotline </w:t>
      </w:r>
      <w:r w:rsidR="003E21DA" w:rsidRPr="00FA3F52">
        <w:rPr>
          <w:rFonts w:ascii="Arial" w:eastAsia="Times New Roman" w:hAnsi="Arial" w:cs="Arial"/>
          <w:color w:val="000000" w:themeColor="text1"/>
          <w:lang w:eastAsia="ru-RU"/>
        </w:rPr>
        <w:t xml:space="preserve">uses get </w:t>
      </w:r>
      <w:r w:rsidR="00996221" w:rsidRPr="00FA3F52">
        <w:rPr>
          <w:rFonts w:ascii="Arial" w:eastAsia="Times New Roman" w:hAnsi="Arial" w:cs="Arial"/>
          <w:color w:val="000000" w:themeColor="text1"/>
          <w:lang w:eastAsia="ru-RU"/>
        </w:rPr>
        <w:t xml:space="preserve">information about </w:t>
      </w:r>
      <w:r w:rsidR="003E21DA" w:rsidRPr="00FA3F52">
        <w:rPr>
          <w:rFonts w:ascii="Arial" w:eastAsia="Times New Roman" w:hAnsi="Arial" w:cs="Arial"/>
          <w:color w:val="000000" w:themeColor="text1"/>
          <w:lang w:eastAsia="ru-RU"/>
        </w:rPr>
        <w:t xml:space="preserve">GBV and domestic violence, as well as available </w:t>
      </w:r>
      <w:proofErr w:type="spellStart"/>
      <w:r w:rsidR="003E21DA" w:rsidRPr="00FA3F52">
        <w:rPr>
          <w:rFonts w:ascii="Arial" w:eastAsia="Times New Roman" w:hAnsi="Arial" w:cs="Arial"/>
          <w:color w:val="000000" w:themeColor="text1"/>
          <w:lang w:eastAsia="ru-RU"/>
        </w:rPr>
        <w:t>spport</w:t>
      </w:r>
      <w:proofErr w:type="spellEnd"/>
      <w:r w:rsidR="003E21DA" w:rsidRPr="00FA3F52">
        <w:rPr>
          <w:rFonts w:ascii="Arial" w:eastAsia="Times New Roman" w:hAnsi="Arial" w:cs="Arial"/>
          <w:color w:val="000000" w:themeColor="text1"/>
          <w:lang w:eastAsia="ru-RU"/>
        </w:rPr>
        <w:t xml:space="preserve"> services, and whenever necessary, receive psychological counselling on a free </w:t>
      </w:r>
      <w:r w:rsidR="00996221" w:rsidRPr="00FA3F52">
        <w:rPr>
          <w:rFonts w:ascii="Arial" w:eastAsia="Times New Roman" w:hAnsi="Arial" w:cs="Arial"/>
          <w:color w:val="000000" w:themeColor="text1"/>
          <w:lang w:eastAsia="ru-RU"/>
        </w:rPr>
        <w:t xml:space="preserve">of charge </w:t>
      </w:r>
      <w:r w:rsidR="003E21DA" w:rsidRPr="00FA3F52">
        <w:rPr>
          <w:rFonts w:ascii="Arial" w:eastAsia="Times New Roman" w:hAnsi="Arial" w:cs="Arial"/>
          <w:color w:val="000000" w:themeColor="text1"/>
          <w:lang w:eastAsia="ru-RU"/>
        </w:rPr>
        <w:t>basis</w:t>
      </w:r>
      <w:r w:rsidR="00996221" w:rsidRPr="00FA3F52">
        <w:rPr>
          <w:rFonts w:ascii="Arial" w:eastAsia="Times New Roman" w:hAnsi="Arial" w:cs="Arial"/>
          <w:color w:val="000000" w:themeColor="text1"/>
          <w:lang w:eastAsia="ru-RU"/>
        </w:rPr>
        <w:t>.</w:t>
      </w:r>
    </w:p>
    <w:p w14:paraId="6F3CB5AC" w14:textId="1859A6E5" w:rsidR="00996221" w:rsidRPr="00FA3F52" w:rsidRDefault="001E1008" w:rsidP="001E1008">
      <w:pPr>
        <w:spacing w:line="240" w:lineRule="auto"/>
        <w:ind w:firstLine="709"/>
        <w:jc w:val="both"/>
        <w:rPr>
          <w:rFonts w:ascii="Arial" w:eastAsia="Times New Roman" w:hAnsi="Arial" w:cs="Arial"/>
          <w:color w:val="000000" w:themeColor="text1"/>
          <w:kern w:val="24"/>
        </w:rPr>
      </w:pPr>
      <w:r w:rsidRPr="00FA3F52">
        <w:rPr>
          <w:rFonts w:ascii="Arial" w:eastAsia="Times New Roman" w:hAnsi="Arial" w:cs="Arial"/>
          <w:color w:val="000000" w:themeColor="text1"/>
          <w:lang w:eastAsia="ru-RU"/>
        </w:rPr>
        <w:t xml:space="preserve">Since </w:t>
      </w:r>
      <w:r w:rsidR="00996221" w:rsidRPr="00FA3F52">
        <w:rPr>
          <w:rFonts w:ascii="Arial" w:eastAsia="Times New Roman" w:hAnsi="Arial" w:cs="Arial"/>
          <w:color w:val="000000" w:themeColor="text1"/>
          <w:lang w:eastAsia="ru-RU"/>
        </w:rPr>
        <w:t>July 2022</w:t>
      </w:r>
      <w:r w:rsidRPr="00FA3F52">
        <w:rPr>
          <w:rFonts w:ascii="Arial" w:eastAsia="Times New Roman" w:hAnsi="Arial" w:cs="Arial"/>
          <w:color w:val="000000" w:themeColor="text1"/>
          <w:lang w:eastAsia="ru-RU"/>
        </w:rPr>
        <w:t xml:space="preserve">, </w:t>
      </w:r>
      <w:r w:rsidR="00996221" w:rsidRPr="00FA3F52">
        <w:rPr>
          <w:rFonts w:ascii="Arial" w:eastAsia="Times New Roman" w:hAnsi="Arial" w:cs="Arial"/>
          <w:color w:val="000000" w:themeColor="text1"/>
          <w:lang w:eastAsia="ru-RU"/>
        </w:rPr>
        <w:t xml:space="preserve">the Women’s Support Line </w:t>
      </w:r>
      <w:r w:rsidRPr="00FA3F52">
        <w:rPr>
          <w:rFonts w:ascii="Arial" w:eastAsia="Times New Roman" w:hAnsi="Arial" w:cs="Arial"/>
          <w:color w:val="000000" w:themeColor="text1"/>
          <w:lang w:eastAsia="ru-RU"/>
        </w:rPr>
        <w:t xml:space="preserve">has become </w:t>
      </w:r>
      <w:proofErr w:type="spellStart"/>
      <w:r w:rsidRPr="00FA3F52">
        <w:rPr>
          <w:rFonts w:ascii="Arial" w:eastAsia="Times New Roman" w:hAnsi="Arial" w:cs="Arial"/>
          <w:color w:val="000000" w:themeColor="text1"/>
          <w:lang w:eastAsia="ru-RU"/>
        </w:rPr>
        <w:t>operartional</w:t>
      </w:r>
      <w:proofErr w:type="spellEnd"/>
      <w:r w:rsidRPr="00FA3F52">
        <w:rPr>
          <w:rFonts w:ascii="Arial" w:eastAsia="Times New Roman" w:hAnsi="Arial" w:cs="Arial"/>
          <w:color w:val="000000" w:themeColor="text1"/>
          <w:lang w:eastAsia="ru-RU"/>
        </w:rPr>
        <w:t xml:space="preserve"> with support of SCFWCA</w:t>
      </w:r>
      <w:r w:rsidR="00996221" w:rsidRPr="00FA3F52">
        <w:rPr>
          <w:rFonts w:ascii="Arial" w:hAnsi="Arial" w:cs="Arial"/>
          <w:color w:val="000000" w:themeColor="text1"/>
        </w:rPr>
        <w:t xml:space="preserve">, </w:t>
      </w:r>
      <w:r w:rsidR="00996221" w:rsidRPr="00FA3F52">
        <w:rPr>
          <w:rFonts w:ascii="Arial" w:hAnsi="Arial" w:cs="Arial"/>
          <w:i/>
          <w:iCs/>
          <w:color w:val="000000" w:themeColor="text1"/>
        </w:rPr>
        <w:t>Hopeful Future</w:t>
      </w:r>
      <w:r w:rsidR="00996221" w:rsidRPr="00FA3F52">
        <w:rPr>
          <w:rFonts w:ascii="Arial" w:hAnsi="Arial" w:cs="Arial"/>
          <w:color w:val="000000" w:themeColor="text1"/>
        </w:rPr>
        <w:t xml:space="preserve"> Youth </w:t>
      </w:r>
      <w:proofErr w:type="spellStart"/>
      <w:r w:rsidR="00996221" w:rsidRPr="00FA3F52">
        <w:rPr>
          <w:rFonts w:ascii="Arial" w:hAnsi="Arial" w:cs="Arial"/>
          <w:color w:val="000000" w:themeColor="text1"/>
        </w:rPr>
        <w:t>Organisation</w:t>
      </w:r>
      <w:proofErr w:type="spellEnd"/>
      <w:r w:rsidRPr="00FA3F52">
        <w:rPr>
          <w:rFonts w:ascii="Arial" w:hAnsi="Arial" w:cs="Arial"/>
          <w:color w:val="000000" w:themeColor="text1"/>
        </w:rPr>
        <w:t>,</w:t>
      </w:r>
      <w:r w:rsidR="00996221" w:rsidRPr="00FA3F52">
        <w:rPr>
          <w:rFonts w:ascii="Arial" w:hAnsi="Arial" w:cs="Arial"/>
          <w:color w:val="000000" w:themeColor="text1"/>
        </w:rPr>
        <w:t xml:space="preserve"> and </w:t>
      </w:r>
      <w:proofErr w:type="spellStart"/>
      <w:r w:rsidR="00996221" w:rsidRPr="00FA3F52">
        <w:rPr>
          <w:rFonts w:ascii="Arial" w:hAnsi="Arial" w:cs="Arial"/>
          <w:color w:val="000000" w:themeColor="text1"/>
        </w:rPr>
        <w:t>Azercell</w:t>
      </w:r>
      <w:proofErr w:type="spellEnd"/>
      <w:r w:rsidR="00996221" w:rsidRPr="00FA3F52">
        <w:rPr>
          <w:rFonts w:ascii="Arial" w:hAnsi="Arial" w:cs="Arial"/>
          <w:color w:val="000000" w:themeColor="text1"/>
        </w:rPr>
        <w:t xml:space="preserve"> Telecom LLC</w:t>
      </w:r>
      <w:r w:rsidRPr="00FA3F52">
        <w:rPr>
          <w:rFonts w:ascii="Arial" w:hAnsi="Arial" w:cs="Arial"/>
          <w:color w:val="000000" w:themeColor="text1"/>
        </w:rPr>
        <w:t>, a leading mobile operator in the country</w:t>
      </w:r>
      <w:r w:rsidR="00996221" w:rsidRPr="00FA3F52">
        <w:rPr>
          <w:rFonts w:ascii="Arial" w:eastAsia="Times New Roman" w:hAnsi="Arial" w:cs="Arial"/>
          <w:color w:val="000000" w:themeColor="text1"/>
          <w:lang w:eastAsia="ru-RU"/>
        </w:rPr>
        <w:t xml:space="preserve">. The Women’s Support Line 116-111 caters for </w:t>
      </w:r>
      <w:r w:rsidR="00996221" w:rsidRPr="00FA3F52">
        <w:rPr>
          <w:rFonts w:ascii="Arial" w:hAnsi="Arial" w:cs="Arial"/>
          <w:color w:val="000000" w:themeColor="text1"/>
        </w:rPr>
        <w:t xml:space="preserve">women in need of psychological support, living in crisis and socially dangerous </w:t>
      </w:r>
      <w:r w:rsidRPr="00FA3F52">
        <w:rPr>
          <w:rFonts w:ascii="Arial" w:hAnsi="Arial" w:cs="Arial"/>
          <w:color w:val="000000" w:themeColor="text1"/>
        </w:rPr>
        <w:t>circumstances</w:t>
      </w:r>
      <w:r w:rsidR="00996221" w:rsidRPr="00FA3F52">
        <w:rPr>
          <w:rFonts w:ascii="Arial" w:hAnsi="Arial" w:cs="Arial"/>
          <w:color w:val="000000" w:themeColor="text1"/>
        </w:rPr>
        <w:t>,</w:t>
      </w:r>
      <w:r w:rsidRPr="00FA3F52">
        <w:rPr>
          <w:rFonts w:ascii="Arial" w:hAnsi="Arial" w:cs="Arial"/>
          <w:color w:val="000000" w:themeColor="text1"/>
        </w:rPr>
        <w:t xml:space="preserve"> and exposed to </w:t>
      </w:r>
      <w:r w:rsidR="00996221" w:rsidRPr="00FA3F52">
        <w:rPr>
          <w:rFonts w:ascii="Arial" w:hAnsi="Arial" w:cs="Arial"/>
          <w:color w:val="000000" w:themeColor="text1"/>
        </w:rPr>
        <w:t>domestic violence.</w:t>
      </w:r>
    </w:p>
    <w:p w14:paraId="07128D63" w14:textId="382E730E" w:rsidR="00996221" w:rsidRPr="00FA3F52" w:rsidRDefault="00FC611D" w:rsidP="00FC611D">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On </w:t>
      </w:r>
      <w:r w:rsidR="00996221" w:rsidRPr="00FA3F52">
        <w:rPr>
          <w:rFonts w:ascii="Arial" w:hAnsi="Arial" w:cs="Arial"/>
          <w:color w:val="000000" w:themeColor="text1"/>
        </w:rPr>
        <w:t>1 February 2022</w:t>
      </w:r>
      <w:r w:rsidRPr="00FA3F52">
        <w:rPr>
          <w:rFonts w:ascii="Arial" w:hAnsi="Arial" w:cs="Arial"/>
          <w:color w:val="000000" w:themeColor="text1"/>
        </w:rPr>
        <w:t xml:space="preserve">, </w:t>
      </w:r>
      <w:r w:rsidR="00996221" w:rsidRPr="00FA3F52">
        <w:rPr>
          <w:rFonts w:ascii="Arial" w:hAnsi="Arial" w:cs="Arial"/>
          <w:color w:val="000000" w:themeColor="text1"/>
        </w:rPr>
        <w:t>the Care Call Centre (</w:t>
      </w:r>
      <w:r w:rsidR="00996221" w:rsidRPr="00FA3F52">
        <w:rPr>
          <w:rFonts w:ascii="Arial" w:eastAsia="Calibri" w:hAnsi="Arial" w:cs="Arial"/>
          <w:color w:val="000000" w:themeColor="text1"/>
        </w:rPr>
        <w:t xml:space="preserve">116-123) of </w:t>
      </w:r>
      <w:r w:rsidRPr="00FA3F52">
        <w:rPr>
          <w:rFonts w:ascii="Arial" w:eastAsia="Calibri" w:hAnsi="Arial" w:cs="Arial"/>
          <w:color w:val="000000" w:themeColor="text1"/>
        </w:rPr>
        <w:t xml:space="preserve">ASS was launched </w:t>
      </w:r>
      <w:r w:rsidR="00996221" w:rsidRPr="00FA3F52">
        <w:rPr>
          <w:rFonts w:ascii="Arial" w:eastAsia="Calibri" w:hAnsi="Arial" w:cs="Arial"/>
          <w:color w:val="000000" w:themeColor="text1"/>
        </w:rPr>
        <w:t>and</w:t>
      </w:r>
      <w:r w:rsidRPr="00FA3F52">
        <w:rPr>
          <w:rFonts w:ascii="Arial" w:eastAsia="Calibri" w:hAnsi="Arial" w:cs="Arial"/>
          <w:color w:val="000000" w:themeColor="text1"/>
        </w:rPr>
        <w:t xml:space="preserve"> later, in June 2023, </w:t>
      </w:r>
      <w:proofErr w:type="spellStart"/>
      <w:r w:rsidRPr="00FA3F52">
        <w:rPr>
          <w:rFonts w:ascii="Arial" w:eastAsia="Calibri" w:hAnsi="Arial" w:cs="Arial"/>
          <w:color w:val="000000" w:themeColor="text1"/>
        </w:rPr>
        <w:t>interggrated</w:t>
      </w:r>
      <w:proofErr w:type="spellEnd"/>
      <w:r w:rsidRPr="00FA3F52">
        <w:rPr>
          <w:rFonts w:ascii="Arial" w:eastAsia="Calibri" w:hAnsi="Arial" w:cs="Arial"/>
          <w:color w:val="000000" w:themeColor="text1"/>
        </w:rPr>
        <w:t xml:space="preserve"> into the </w:t>
      </w:r>
      <w:r w:rsidR="00996221" w:rsidRPr="00FA3F52">
        <w:rPr>
          <w:rFonts w:ascii="Arial" w:eastAsia="Calibri" w:hAnsi="Arial" w:cs="Arial"/>
          <w:color w:val="000000" w:themeColor="text1"/>
        </w:rPr>
        <w:t xml:space="preserve">Call Centre 142. With the integration complete, the Call Centre 116-123 </w:t>
      </w:r>
      <w:r w:rsidRPr="00FA3F52">
        <w:rPr>
          <w:rFonts w:ascii="Arial" w:eastAsia="Calibri" w:hAnsi="Arial" w:cs="Arial"/>
          <w:color w:val="000000" w:themeColor="text1"/>
        </w:rPr>
        <w:t xml:space="preserve">is available only for victims of domestic violence on a </w:t>
      </w:r>
      <w:r w:rsidR="00996221" w:rsidRPr="00FA3F52">
        <w:rPr>
          <w:rFonts w:ascii="Arial" w:eastAsia="Calibri" w:hAnsi="Arial" w:cs="Arial"/>
          <w:color w:val="000000" w:themeColor="text1"/>
        </w:rPr>
        <w:t>24</w:t>
      </w:r>
      <w:r w:rsidRPr="00FA3F52">
        <w:rPr>
          <w:rFonts w:ascii="Arial" w:eastAsia="Calibri" w:hAnsi="Arial" w:cs="Arial"/>
          <w:color w:val="000000" w:themeColor="text1"/>
        </w:rPr>
        <w:t>/7</w:t>
      </w:r>
      <w:r w:rsidR="00996221" w:rsidRPr="00FA3F52">
        <w:rPr>
          <w:rFonts w:ascii="Arial" w:eastAsia="Calibri" w:hAnsi="Arial" w:cs="Arial"/>
          <w:color w:val="000000" w:themeColor="text1"/>
        </w:rPr>
        <w:t xml:space="preserve"> </w:t>
      </w:r>
      <w:r w:rsidRPr="00FA3F52">
        <w:rPr>
          <w:rFonts w:ascii="Arial" w:eastAsia="Calibri" w:hAnsi="Arial" w:cs="Arial"/>
          <w:color w:val="000000" w:themeColor="text1"/>
        </w:rPr>
        <w:t>basis</w:t>
      </w:r>
      <w:r w:rsidR="00996221" w:rsidRPr="00FA3F52">
        <w:rPr>
          <w:rFonts w:ascii="Arial" w:hAnsi="Arial" w:cs="Arial"/>
          <w:color w:val="000000" w:themeColor="text1"/>
        </w:rPr>
        <w:t>.</w:t>
      </w:r>
    </w:p>
    <w:p w14:paraId="7AC8559F" w14:textId="7C44D0AF" w:rsidR="00996221" w:rsidRPr="00FA3F52" w:rsidRDefault="00FC611D" w:rsidP="00502350">
      <w:pPr>
        <w:spacing w:line="240" w:lineRule="auto"/>
        <w:ind w:firstLine="720"/>
        <w:jc w:val="both"/>
        <w:rPr>
          <w:rFonts w:ascii="Arial" w:hAnsi="Arial" w:cs="Arial"/>
          <w:i/>
          <w:iCs/>
          <w:color w:val="000000" w:themeColor="text1"/>
        </w:rPr>
      </w:pPr>
      <w:r w:rsidRPr="00FA3F52">
        <w:rPr>
          <w:rStyle w:val="Emphasis"/>
          <w:rFonts w:ascii="Arial" w:hAnsi="Arial" w:cs="Arial"/>
          <w:bCs/>
          <w:i w:val="0"/>
          <w:iCs w:val="0"/>
          <w:color w:val="000000" w:themeColor="text1"/>
          <w:shd w:val="clear" w:color="auto" w:fill="FFFFFF"/>
        </w:rPr>
        <w:t xml:space="preserve">Furthermore, </w:t>
      </w:r>
      <w:r w:rsidR="00996221" w:rsidRPr="00FA3F52">
        <w:rPr>
          <w:rStyle w:val="Emphasis"/>
          <w:rFonts w:ascii="Arial" w:hAnsi="Arial" w:cs="Arial"/>
          <w:bCs/>
          <w:i w:val="0"/>
          <w:iCs w:val="0"/>
          <w:color w:val="000000" w:themeColor="text1"/>
          <w:shd w:val="clear" w:color="auto" w:fill="FFFFFF"/>
        </w:rPr>
        <w:t xml:space="preserve">the following </w:t>
      </w:r>
      <w:r w:rsidR="00502350" w:rsidRPr="00FA3F52">
        <w:rPr>
          <w:rStyle w:val="Emphasis"/>
          <w:rFonts w:ascii="Arial" w:hAnsi="Arial" w:cs="Arial"/>
          <w:bCs/>
          <w:i w:val="0"/>
          <w:iCs w:val="0"/>
          <w:color w:val="000000" w:themeColor="text1"/>
          <w:shd w:val="clear" w:color="auto" w:fill="FFFFFF"/>
        </w:rPr>
        <w:t xml:space="preserve">measures were carried out </w:t>
      </w:r>
      <w:r w:rsidR="00996221" w:rsidRPr="00FA3F52">
        <w:rPr>
          <w:rStyle w:val="Emphasis"/>
          <w:rFonts w:ascii="Arial" w:hAnsi="Arial" w:cs="Arial"/>
          <w:bCs/>
          <w:i w:val="0"/>
          <w:iCs w:val="0"/>
          <w:color w:val="000000" w:themeColor="text1"/>
          <w:shd w:val="clear" w:color="auto" w:fill="FFFFFF"/>
        </w:rPr>
        <w:t xml:space="preserve">within the framework of the </w:t>
      </w:r>
      <w:r w:rsidR="00996221" w:rsidRPr="00FA3F52">
        <w:rPr>
          <w:rStyle w:val="Emphasis"/>
          <w:rFonts w:ascii="Arial" w:hAnsi="Arial" w:cs="Arial"/>
          <w:bCs/>
          <w:color w:val="000000" w:themeColor="text1"/>
          <w:shd w:val="clear" w:color="auto" w:fill="FFFFFF"/>
        </w:rPr>
        <w:t>Campaign to Combat GB</w:t>
      </w:r>
      <w:r w:rsidR="00502350" w:rsidRPr="00FA3F52">
        <w:rPr>
          <w:rStyle w:val="Emphasis"/>
          <w:rFonts w:ascii="Arial" w:hAnsi="Arial" w:cs="Arial"/>
          <w:bCs/>
          <w:color w:val="000000" w:themeColor="text1"/>
          <w:shd w:val="clear" w:color="auto" w:fill="FFFFFF"/>
        </w:rPr>
        <w:t>V</w:t>
      </w:r>
      <w:r w:rsidR="00502350" w:rsidRPr="00FA3F52">
        <w:rPr>
          <w:rStyle w:val="Emphasis"/>
          <w:rFonts w:ascii="Arial" w:hAnsi="Arial" w:cs="Arial"/>
          <w:bCs/>
          <w:i w:val="0"/>
          <w:iCs w:val="0"/>
          <w:color w:val="000000" w:themeColor="text1"/>
          <w:shd w:val="clear" w:color="auto" w:fill="FFFFFF"/>
        </w:rPr>
        <w:t>:</w:t>
      </w:r>
      <w:r w:rsidR="00996221" w:rsidRPr="00FA3F52">
        <w:rPr>
          <w:rFonts w:ascii="Arial" w:hAnsi="Arial" w:cs="Arial"/>
          <w:i/>
          <w:iCs/>
          <w:color w:val="000000" w:themeColor="text1"/>
        </w:rPr>
        <w:t xml:space="preserve"> </w:t>
      </w:r>
    </w:p>
    <w:p w14:paraId="72899B7C" w14:textId="5147B9CC"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hAnsi="Arial" w:cs="Arial"/>
          <w:color w:val="000000" w:themeColor="text1"/>
          <w:shd w:val="clear" w:color="auto" w:fill="FFFFFF"/>
        </w:rPr>
        <w:t>2020-2023</w:t>
      </w:r>
      <w:r w:rsidR="00502350" w:rsidRPr="00FA3F52">
        <w:rPr>
          <w:rFonts w:ascii="Arial" w:hAnsi="Arial" w:cs="Arial"/>
          <w:color w:val="000000" w:themeColor="text1"/>
          <w:shd w:val="clear" w:color="auto" w:fill="FFFFFF"/>
        </w:rPr>
        <w:t xml:space="preserve">: </w:t>
      </w:r>
      <w:r w:rsidRPr="00FA3F52">
        <w:rPr>
          <w:rFonts w:ascii="Arial" w:hAnsi="Arial" w:cs="Arial"/>
          <w:color w:val="000000" w:themeColor="text1"/>
          <w:shd w:val="clear" w:color="auto" w:fill="FFFFFF"/>
        </w:rPr>
        <w:t xml:space="preserve">child and youth development </w:t>
      </w:r>
      <w:proofErr w:type="spellStart"/>
      <w:r w:rsidRPr="00FA3F52">
        <w:rPr>
          <w:rFonts w:ascii="Arial" w:hAnsi="Arial" w:cs="Arial"/>
          <w:color w:val="000000" w:themeColor="text1"/>
          <w:shd w:val="clear" w:color="auto" w:fill="FFFFFF"/>
        </w:rPr>
        <w:t>centres</w:t>
      </w:r>
      <w:proofErr w:type="spellEnd"/>
      <w:r w:rsidRPr="00FA3F52">
        <w:rPr>
          <w:rFonts w:ascii="Arial" w:hAnsi="Arial" w:cs="Arial"/>
          <w:color w:val="000000" w:themeColor="text1"/>
          <w:shd w:val="clear" w:color="auto" w:fill="FFFFFF"/>
        </w:rPr>
        <w:t xml:space="preserve"> </w:t>
      </w:r>
      <w:proofErr w:type="spellStart"/>
      <w:r w:rsidRPr="00FA3F52">
        <w:rPr>
          <w:rFonts w:ascii="Arial" w:hAnsi="Arial" w:cs="Arial"/>
          <w:color w:val="000000" w:themeColor="text1"/>
          <w:shd w:val="clear" w:color="auto" w:fill="FFFFFF"/>
        </w:rPr>
        <w:t>organised</w:t>
      </w:r>
      <w:proofErr w:type="spellEnd"/>
      <w:r w:rsidRPr="00FA3F52">
        <w:rPr>
          <w:rFonts w:ascii="Arial" w:hAnsi="Arial" w:cs="Arial"/>
          <w:color w:val="000000" w:themeColor="text1"/>
          <w:shd w:val="clear" w:color="auto" w:fill="FFFFFF"/>
        </w:rPr>
        <w:t xml:space="preserve"> </w:t>
      </w:r>
      <w:r w:rsidRPr="00FA3F52">
        <w:rPr>
          <w:rFonts w:ascii="Arial" w:hAnsi="Arial" w:cs="Arial"/>
          <w:i/>
          <w:iCs/>
          <w:color w:val="000000" w:themeColor="text1"/>
          <w:shd w:val="clear" w:color="auto" w:fill="FFFFFF"/>
        </w:rPr>
        <w:t xml:space="preserve">End to </w:t>
      </w:r>
      <w:proofErr w:type="gramStart"/>
      <w:r w:rsidRPr="00FA3F52">
        <w:rPr>
          <w:rFonts w:ascii="Arial" w:hAnsi="Arial" w:cs="Arial"/>
          <w:i/>
          <w:iCs/>
          <w:color w:val="000000" w:themeColor="text1"/>
          <w:shd w:val="clear" w:color="auto" w:fill="FFFFFF"/>
        </w:rPr>
        <w:t>Violence!</w:t>
      </w:r>
      <w:r w:rsidR="00502350" w:rsidRPr="00FA3F52">
        <w:rPr>
          <w:rFonts w:ascii="Arial" w:hAnsi="Arial" w:cs="Arial"/>
          <w:color w:val="000000" w:themeColor="text1"/>
          <w:shd w:val="clear" w:color="auto" w:fill="FFFFFF"/>
        </w:rPr>
        <w:t>,</w:t>
      </w:r>
      <w:proofErr w:type="gramEnd"/>
      <w:r w:rsidR="00502350" w:rsidRPr="00FA3F52">
        <w:rPr>
          <w:rFonts w:ascii="Arial" w:hAnsi="Arial" w:cs="Arial"/>
          <w:color w:val="000000" w:themeColor="text1"/>
          <w:shd w:val="clear" w:color="auto" w:fill="FFFFFF"/>
        </w:rPr>
        <w:t xml:space="preserve"> </w:t>
      </w:r>
      <w:r w:rsidRPr="00FA3F52">
        <w:rPr>
          <w:rFonts w:ascii="Arial" w:hAnsi="Arial" w:cs="Arial"/>
          <w:i/>
          <w:iCs/>
          <w:color w:val="000000" w:themeColor="text1"/>
          <w:shd w:val="clear" w:color="auto" w:fill="FFFFFF"/>
        </w:rPr>
        <w:t>What is Domestic Violence?</w:t>
      </w:r>
      <w:r w:rsidRPr="00FA3F52">
        <w:rPr>
          <w:rFonts w:ascii="Arial" w:hAnsi="Arial" w:cs="Arial"/>
          <w:color w:val="000000" w:themeColor="text1"/>
          <w:shd w:val="clear" w:color="auto" w:fill="FFFFFF"/>
        </w:rPr>
        <w:t xml:space="preserve">, </w:t>
      </w:r>
      <w:r w:rsidRPr="00FA3F52">
        <w:rPr>
          <w:rFonts w:ascii="Arial" w:hAnsi="Arial" w:cs="Arial"/>
          <w:i/>
          <w:iCs/>
          <w:color w:val="000000" w:themeColor="text1"/>
          <w:shd w:val="clear" w:color="auto" w:fill="FFFFFF"/>
        </w:rPr>
        <w:t>Let</w:t>
      </w:r>
      <w:r w:rsidR="00502350" w:rsidRPr="00FA3F52">
        <w:rPr>
          <w:rFonts w:ascii="Arial" w:hAnsi="Arial" w:cs="Arial"/>
          <w:i/>
          <w:iCs/>
          <w:color w:val="000000" w:themeColor="text1"/>
          <w:shd w:val="clear" w:color="auto" w:fill="FFFFFF"/>
        </w:rPr>
        <w:t>’</w:t>
      </w:r>
      <w:r w:rsidRPr="00FA3F52">
        <w:rPr>
          <w:rFonts w:ascii="Arial" w:hAnsi="Arial" w:cs="Arial"/>
          <w:i/>
          <w:iCs/>
          <w:color w:val="000000" w:themeColor="text1"/>
          <w:shd w:val="clear" w:color="auto" w:fill="FFFFFF"/>
        </w:rPr>
        <w:t xml:space="preserve">s </w:t>
      </w:r>
      <w:r w:rsidR="00502350" w:rsidRPr="00FA3F52">
        <w:rPr>
          <w:rFonts w:ascii="Arial" w:hAnsi="Arial" w:cs="Arial"/>
          <w:i/>
          <w:iCs/>
          <w:color w:val="000000" w:themeColor="text1"/>
          <w:shd w:val="clear" w:color="auto" w:fill="FFFFFF"/>
        </w:rPr>
        <w:t xml:space="preserve">Not Pass over </w:t>
      </w:r>
      <w:r w:rsidRPr="00FA3F52">
        <w:rPr>
          <w:rFonts w:ascii="Arial" w:hAnsi="Arial" w:cs="Arial"/>
          <w:i/>
          <w:iCs/>
          <w:color w:val="000000" w:themeColor="text1"/>
          <w:shd w:val="clear" w:color="auto" w:fill="FFFFFF"/>
        </w:rPr>
        <w:t>Domestic Violence</w:t>
      </w:r>
      <w:r w:rsidR="00502350" w:rsidRPr="00FA3F52">
        <w:rPr>
          <w:rFonts w:ascii="Arial" w:hAnsi="Arial" w:cs="Arial"/>
          <w:i/>
          <w:iCs/>
          <w:color w:val="000000" w:themeColor="text1"/>
          <w:shd w:val="clear" w:color="auto" w:fill="FFFFFF"/>
        </w:rPr>
        <w:t xml:space="preserve"> in Silence</w:t>
      </w:r>
      <w:r w:rsidRPr="00FA3F52">
        <w:rPr>
          <w:rFonts w:ascii="Arial" w:hAnsi="Arial" w:cs="Arial"/>
          <w:color w:val="000000" w:themeColor="text1"/>
          <w:shd w:val="clear" w:color="auto" w:fill="FFFFFF"/>
        </w:rPr>
        <w:t xml:space="preserve">, </w:t>
      </w:r>
      <w:r w:rsidRPr="00FA3F52">
        <w:rPr>
          <w:rFonts w:ascii="Arial" w:hAnsi="Arial" w:cs="Arial"/>
          <w:i/>
          <w:iCs/>
          <w:color w:val="000000" w:themeColor="text1"/>
          <w:shd w:val="clear" w:color="auto" w:fill="FFFFFF"/>
        </w:rPr>
        <w:t>The Negative Impact of Violence</w:t>
      </w:r>
      <w:r w:rsidRPr="00FA3F52">
        <w:rPr>
          <w:rFonts w:ascii="Arial" w:hAnsi="Arial" w:cs="Arial"/>
          <w:color w:val="000000" w:themeColor="text1"/>
          <w:shd w:val="clear" w:color="auto" w:fill="FFFFFF"/>
        </w:rPr>
        <w:t xml:space="preserve">, </w:t>
      </w:r>
      <w:r w:rsidR="00502350" w:rsidRPr="00FA3F52">
        <w:rPr>
          <w:rFonts w:ascii="Arial" w:hAnsi="Arial" w:cs="Arial"/>
          <w:i/>
          <w:iCs/>
          <w:color w:val="000000" w:themeColor="text1"/>
          <w:shd w:val="clear" w:color="auto" w:fill="FFFFFF"/>
        </w:rPr>
        <w:t xml:space="preserve">Combatting </w:t>
      </w:r>
      <w:r w:rsidRPr="00FA3F52">
        <w:rPr>
          <w:rFonts w:ascii="Arial" w:hAnsi="Arial" w:cs="Arial"/>
          <w:i/>
          <w:iCs/>
          <w:color w:val="000000" w:themeColor="text1"/>
          <w:shd w:val="clear" w:color="auto" w:fill="FFFFFF"/>
        </w:rPr>
        <w:t>Domestic Violence</w:t>
      </w:r>
      <w:r w:rsidRPr="00FA3F52">
        <w:rPr>
          <w:rFonts w:ascii="Arial" w:hAnsi="Arial" w:cs="Arial"/>
          <w:color w:val="000000" w:themeColor="text1"/>
          <w:shd w:val="clear" w:color="auto" w:fill="FFFFFF"/>
        </w:rPr>
        <w:t xml:space="preserve">, </w:t>
      </w:r>
      <w:r w:rsidRPr="00FA3F52">
        <w:rPr>
          <w:rFonts w:ascii="Arial" w:hAnsi="Arial" w:cs="Arial"/>
          <w:i/>
          <w:iCs/>
          <w:color w:val="000000" w:themeColor="text1"/>
          <w:shd w:val="clear" w:color="auto" w:fill="FFFFFF"/>
        </w:rPr>
        <w:t>Domestic Violence – the Scourge of Society</w:t>
      </w:r>
      <w:r w:rsidR="00502350" w:rsidRPr="00FA3F52">
        <w:rPr>
          <w:rFonts w:ascii="Arial" w:hAnsi="Arial" w:cs="Arial"/>
          <w:color w:val="000000" w:themeColor="text1"/>
          <w:shd w:val="clear" w:color="auto" w:fill="FFFFFF"/>
        </w:rPr>
        <w:t xml:space="preserve">, </w:t>
      </w:r>
      <w:r w:rsidRPr="00FA3F52">
        <w:rPr>
          <w:rFonts w:ascii="Arial" w:hAnsi="Arial" w:cs="Arial"/>
          <w:color w:val="000000" w:themeColor="text1"/>
          <w:shd w:val="clear" w:color="auto" w:fill="FFFFFF"/>
        </w:rPr>
        <w:t xml:space="preserve">and </w:t>
      </w:r>
      <w:r w:rsidR="00502350" w:rsidRPr="00FA3F52">
        <w:rPr>
          <w:rFonts w:ascii="Arial" w:hAnsi="Arial" w:cs="Arial"/>
          <w:i/>
          <w:iCs/>
          <w:color w:val="000000" w:themeColor="text1"/>
          <w:shd w:val="clear" w:color="auto" w:fill="FFFFFF"/>
        </w:rPr>
        <w:t>I</w:t>
      </w:r>
      <w:r w:rsidRPr="00FA3F52">
        <w:rPr>
          <w:rFonts w:ascii="Arial" w:hAnsi="Arial" w:cs="Arial"/>
          <w:i/>
          <w:iCs/>
          <w:color w:val="000000" w:themeColor="text1"/>
          <w:shd w:val="clear" w:color="auto" w:fill="FFFFFF"/>
        </w:rPr>
        <w:t xml:space="preserve">llegal Child </w:t>
      </w:r>
      <w:proofErr w:type="spellStart"/>
      <w:r w:rsidRPr="00FA3F52">
        <w:rPr>
          <w:rFonts w:ascii="Arial" w:hAnsi="Arial" w:cs="Arial"/>
          <w:i/>
          <w:iCs/>
          <w:color w:val="000000" w:themeColor="text1"/>
          <w:shd w:val="clear" w:color="auto" w:fill="FFFFFF"/>
        </w:rPr>
        <w:t>Labour</w:t>
      </w:r>
      <w:proofErr w:type="spellEnd"/>
      <w:r w:rsidRPr="00FA3F52">
        <w:rPr>
          <w:rFonts w:ascii="Arial" w:hAnsi="Arial" w:cs="Arial"/>
          <w:color w:val="000000" w:themeColor="text1"/>
          <w:shd w:val="clear" w:color="auto" w:fill="FFFFFF"/>
        </w:rPr>
        <w:t xml:space="preserve"> training sessions, </w:t>
      </w:r>
      <w:r w:rsidR="00502350" w:rsidRPr="00FA3F52">
        <w:rPr>
          <w:rFonts w:ascii="Arial" w:hAnsi="Arial" w:cs="Arial"/>
          <w:color w:val="000000" w:themeColor="text1"/>
          <w:shd w:val="clear" w:color="auto" w:fill="FFFFFF"/>
        </w:rPr>
        <w:t>workshops</w:t>
      </w:r>
      <w:r w:rsidRPr="00FA3F52">
        <w:rPr>
          <w:rFonts w:ascii="Arial" w:hAnsi="Arial" w:cs="Arial"/>
          <w:color w:val="000000" w:themeColor="text1"/>
          <w:shd w:val="clear" w:color="auto" w:fill="FFFFFF"/>
        </w:rPr>
        <w:t xml:space="preserve">, open lessons and </w:t>
      </w:r>
      <w:r w:rsidR="00502350" w:rsidRPr="00FA3F52">
        <w:rPr>
          <w:rFonts w:ascii="Arial" w:hAnsi="Arial" w:cs="Arial"/>
          <w:color w:val="000000" w:themeColor="text1"/>
          <w:shd w:val="clear" w:color="auto" w:fill="FFFFFF"/>
        </w:rPr>
        <w:t>roundtables a</w:t>
      </w:r>
      <w:r w:rsidRPr="00FA3F52">
        <w:rPr>
          <w:rFonts w:ascii="Arial" w:hAnsi="Arial" w:cs="Arial"/>
          <w:color w:val="000000" w:themeColor="text1"/>
          <w:shd w:val="clear" w:color="auto" w:fill="FFFFFF"/>
        </w:rPr>
        <w:t>t</w:t>
      </w:r>
      <w:r w:rsidR="00502350" w:rsidRPr="00FA3F52">
        <w:rPr>
          <w:rFonts w:ascii="Arial" w:hAnsi="Arial" w:cs="Arial"/>
          <w:color w:val="000000" w:themeColor="text1"/>
          <w:shd w:val="clear" w:color="auto" w:fill="FFFFFF"/>
        </w:rPr>
        <w:t xml:space="preserve"> ed</w:t>
      </w:r>
      <w:r w:rsidRPr="00FA3F52">
        <w:rPr>
          <w:rFonts w:ascii="Arial" w:hAnsi="Arial" w:cs="Arial"/>
          <w:color w:val="000000" w:themeColor="text1"/>
          <w:shd w:val="clear" w:color="auto" w:fill="FFFFFF"/>
        </w:rPr>
        <w:t>u</w:t>
      </w:r>
      <w:r w:rsidR="00502350" w:rsidRPr="00FA3F52">
        <w:rPr>
          <w:rFonts w:ascii="Arial" w:hAnsi="Arial" w:cs="Arial"/>
          <w:color w:val="000000" w:themeColor="text1"/>
          <w:shd w:val="clear" w:color="auto" w:fill="FFFFFF"/>
        </w:rPr>
        <w:t>cational institutions</w:t>
      </w:r>
      <w:r w:rsidR="00BD0EB9" w:rsidRPr="00FA3F52">
        <w:rPr>
          <w:rFonts w:ascii="Arial" w:hAnsi="Arial" w:cs="Arial"/>
          <w:color w:val="000000" w:themeColor="text1"/>
          <w:shd w:val="clear" w:color="auto" w:fill="FFFFFF"/>
        </w:rPr>
        <w:t>;</w:t>
      </w:r>
    </w:p>
    <w:p w14:paraId="241EE573" w14:textId="3CD3844F"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hAnsi="Arial" w:cs="Arial"/>
          <w:color w:val="000000" w:themeColor="text1"/>
          <w:shd w:val="clear" w:color="auto" w:fill="FFFFFF"/>
        </w:rPr>
        <w:t>28 April 2021</w:t>
      </w:r>
      <w:r w:rsidR="00BD0EB9" w:rsidRPr="00FA3F52">
        <w:rPr>
          <w:rFonts w:ascii="Arial" w:hAnsi="Arial" w:cs="Arial"/>
          <w:color w:val="000000" w:themeColor="text1"/>
          <w:shd w:val="clear" w:color="auto" w:fill="FFFFFF"/>
        </w:rPr>
        <w:t>: t</w:t>
      </w:r>
      <w:r w:rsidRPr="00FA3F52">
        <w:rPr>
          <w:rFonts w:ascii="Arial" w:hAnsi="Arial" w:cs="Arial"/>
          <w:color w:val="000000" w:themeColor="text1"/>
          <w:shd w:val="clear" w:color="auto" w:fill="FFFFFF"/>
        </w:rPr>
        <w:t>he Child</w:t>
      </w:r>
      <w:r w:rsidR="00BD0EB9" w:rsidRPr="00FA3F52">
        <w:rPr>
          <w:rFonts w:ascii="Arial" w:hAnsi="Arial" w:cs="Arial"/>
          <w:color w:val="000000" w:themeColor="text1"/>
          <w:shd w:val="clear" w:color="auto" w:fill="FFFFFF"/>
        </w:rPr>
        <w:t xml:space="preserve"> </w:t>
      </w:r>
      <w:r w:rsidRPr="00FA3F52">
        <w:rPr>
          <w:rFonts w:ascii="Arial" w:hAnsi="Arial" w:cs="Arial"/>
          <w:color w:val="000000" w:themeColor="text1"/>
          <w:shd w:val="clear" w:color="auto" w:fill="FFFFFF"/>
        </w:rPr>
        <w:t xml:space="preserve">and Youth Development Centre No 1 </w:t>
      </w:r>
      <w:r w:rsidR="00BD0EB9" w:rsidRPr="00FA3F52">
        <w:rPr>
          <w:rFonts w:ascii="Arial" w:hAnsi="Arial" w:cs="Arial"/>
          <w:color w:val="000000" w:themeColor="text1"/>
          <w:shd w:val="clear" w:color="auto" w:fill="FFFFFF"/>
        </w:rPr>
        <w:t xml:space="preserve">organized </w:t>
      </w:r>
      <w:r w:rsidRPr="00FA3F52">
        <w:rPr>
          <w:rFonts w:ascii="Arial" w:hAnsi="Arial" w:cs="Arial"/>
          <w:color w:val="000000" w:themeColor="text1"/>
          <w:shd w:val="clear" w:color="auto" w:fill="FFFFFF"/>
        </w:rPr>
        <w:t>an</w:t>
      </w:r>
      <w:r w:rsidR="00BD0EB9" w:rsidRPr="00FA3F52">
        <w:rPr>
          <w:rFonts w:ascii="Arial" w:hAnsi="Arial" w:cs="Arial"/>
          <w:color w:val="000000" w:themeColor="text1"/>
          <w:shd w:val="clear" w:color="auto" w:fill="FFFFFF"/>
        </w:rPr>
        <w:t xml:space="preserve"> awareness-raising </w:t>
      </w:r>
      <w:r w:rsidRPr="00FA3F52">
        <w:rPr>
          <w:rFonts w:ascii="Arial" w:hAnsi="Arial" w:cs="Arial"/>
          <w:color w:val="000000" w:themeColor="text1"/>
          <w:shd w:val="clear" w:color="auto" w:fill="FFFFFF"/>
        </w:rPr>
        <w:t xml:space="preserve">event entitled </w:t>
      </w:r>
      <w:r w:rsidRPr="00FA3F52">
        <w:rPr>
          <w:rFonts w:ascii="Arial" w:hAnsi="Arial" w:cs="Arial"/>
          <w:i/>
          <w:iCs/>
          <w:color w:val="000000" w:themeColor="text1"/>
          <w:shd w:val="clear" w:color="auto" w:fill="FFFFFF"/>
        </w:rPr>
        <w:t xml:space="preserve">Domestic Violence – the Scourge of </w:t>
      </w:r>
      <w:proofErr w:type="gramStart"/>
      <w:r w:rsidRPr="00FA3F52">
        <w:rPr>
          <w:rFonts w:ascii="Arial" w:hAnsi="Arial" w:cs="Arial"/>
          <w:i/>
          <w:iCs/>
          <w:color w:val="000000" w:themeColor="text1"/>
          <w:shd w:val="clear" w:color="auto" w:fill="FFFFFF"/>
        </w:rPr>
        <w:t>Society</w:t>
      </w:r>
      <w:r w:rsidRPr="00FA3F52">
        <w:rPr>
          <w:rFonts w:ascii="Arial" w:hAnsi="Arial" w:cs="Arial"/>
          <w:color w:val="000000" w:themeColor="text1"/>
          <w:shd w:val="clear" w:color="auto" w:fill="FFFFFF"/>
        </w:rPr>
        <w:t>;</w:t>
      </w:r>
      <w:proofErr w:type="gramEnd"/>
      <w:r w:rsidRPr="00FA3F52">
        <w:rPr>
          <w:rFonts w:ascii="Arial" w:hAnsi="Arial" w:cs="Arial"/>
          <w:color w:val="000000" w:themeColor="text1"/>
          <w:shd w:val="clear" w:color="auto" w:fill="FFFFFF"/>
        </w:rPr>
        <w:t xml:space="preserve"> </w:t>
      </w:r>
    </w:p>
    <w:p w14:paraId="50553AED" w14:textId="44A603BE"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eastAsia="Times New Roman" w:hAnsi="Arial" w:cs="Arial"/>
          <w:color w:val="000000" w:themeColor="text1"/>
          <w:lang w:eastAsia="ru-RU"/>
        </w:rPr>
        <w:t>12 May 2022</w:t>
      </w:r>
      <w:r w:rsidR="00BD0EB9" w:rsidRPr="00FA3F52">
        <w:rPr>
          <w:rFonts w:ascii="Arial" w:eastAsia="Times New Roman" w:hAnsi="Arial" w:cs="Arial"/>
          <w:color w:val="000000" w:themeColor="text1"/>
          <w:lang w:eastAsia="ru-RU"/>
        </w:rPr>
        <w:t>:</w:t>
      </w:r>
      <w:r w:rsidRPr="00FA3F52">
        <w:rPr>
          <w:rFonts w:ascii="Arial" w:eastAsia="Times New Roman" w:hAnsi="Arial" w:cs="Arial"/>
          <w:color w:val="000000" w:themeColor="text1"/>
          <w:lang w:eastAsia="ru-RU"/>
        </w:rPr>
        <w:t xml:space="preserve"> </w:t>
      </w:r>
      <w:r w:rsidR="00BD0EB9" w:rsidRPr="00FA3F52">
        <w:rPr>
          <w:rFonts w:ascii="Arial" w:eastAsia="Times New Roman" w:hAnsi="Arial" w:cs="Arial"/>
          <w:color w:val="000000" w:themeColor="text1"/>
          <w:lang w:eastAsia="ru-RU"/>
        </w:rPr>
        <w:t>the</w:t>
      </w:r>
      <w:r w:rsidRPr="00FA3F52">
        <w:rPr>
          <w:rFonts w:ascii="Arial" w:eastAsia="Times New Roman" w:hAnsi="Arial" w:cs="Arial"/>
          <w:color w:val="000000" w:themeColor="text1"/>
          <w:lang w:eastAsia="ru-RU"/>
        </w:rPr>
        <w:t xml:space="preserve"> training session </w:t>
      </w:r>
      <w:r w:rsidR="00BD0EB9" w:rsidRPr="00FA3F52">
        <w:rPr>
          <w:rFonts w:ascii="Arial" w:eastAsia="Times New Roman" w:hAnsi="Arial" w:cs="Arial"/>
          <w:i/>
          <w:iCs/>
          <w:color w:val="000000" w:themeColor="text1"/>
          <w:lang w:eastAsia="ru-RU"/>
        </w:rPr>
        <w:t xml:space="preserve">Strengthened Measures to Preserve the </w:t>
      </w:r>
      <w:r w:rsidRPr="00FA3F52">
        <w:rPr>
          <w:rFonts w:ascii="Arial" w:eastAsia="Times New Roman" w:hAnsi="Arial" w:cs="Arial"/>
          <w:i/>
          <w:iCs/>
          <w:color w:val="000000" w:themeColor="text1"/>
          <w:lang w:eastAsia="ru-RU"/>
        </w:rPr>
        <w:t>Confidentiality of Information about</w:t>
      </w:r>
      <w:r w:rsidR="00BD0EB9" w:rsidRPr="00FA3F52">
        <w:rPr>
          <w:rFonts w:ascii="Arial" w:eastAsia="Times New Roman" w:hAnsi="Arial" w:cs="Arial"/>
          <w:i/>
          <w:iCs/>
          <w:color w:val="000000" w:themeColor="text1"/>
          <w:lang w:eastAsia="ru-RU"/>
        </w:rPr>
        <w:t xml:space="preserve"> Victims of </w:t>
      </w:r>
      <w:r w:rsidRPr="00FA3F52">
        <w:rPr>
          <w:rFonts w:ascii="Arial" w:eastAsia="Times New Roman" w:hAnsi="Arial" w:cs="Arial"/>
          <w:i/>
          <w:iCs/>
          <w:color w:val="000000" w:themeColor="text1"/>
          <w:lang w:eastAsia="ru-RU"/>
        </w:rPr>
        <w:t>Domestic Violence</w:t>
      </w:r>
      <w:r w:rsidRPr="00FA3F52">
        <w:rPr>
          <w:rFonts w:ascii="Arial" w:eastAsia="Times New Roman" w:hAnsi="Arial" w:cs="Arial"/>
          <w:color w:val="000000" w:themeColor="text1"/>
          <w:lang w:eastAsia="ru-RU"/>
        </w:rPr>
        <w:t xml:space="preserve"> was </w:t>
      </w:r>
      <w:r w:rsidR="00BD0EB9" w:rsidRPr="00FA3F52">
        <w:rPr>
          <w:rFonts w:ascii="Arial" w:eastAsia="Times New Roman" w:hAnsi="Arial" w:cs="Arial"/>
          <w:color w:val="000000" w:themeColor="text1"/>
          <w:lang w:eastAsia="ru-RU"/>
        </w:rPr>
        <w:t xml:space="preserve">organized by </w:t>
      </w:r>
      <w:r w:rsidRPr="00FA3F52">
        <w:rPr>
          <w:rFonts w:ascii="Arial" w:eastAsia="Times New Roman" w:hAnsi="Arial" w:cs="Arial"/>
          <w:color w:val="000000" w:themeColor="text1"/>
          <w:lang w:eastAsia="ru-RU"/>
        </w:rPr>
        <w:t xml:space="preserve">the Republican </w:t>
      </w:r>
      <w:r w:rsidRPr="00FA3F52">
        <w:rPr>
          <w:rFonts w:ascii="Arial" w:hAnsi="Arial" w:cs="Arial"/>
          <w:color w:val="000000" w:themeColor="text1"/>
        </w:rPr>
        <w:t xml:space="preserve">Child and Youth Development Centre and held </w:t>
      </w:r>
      <w:r w:rsidR="00BD0EB9" w:rsidRPr="00FA3F52">
        <w:rPr>
          <w:rFonts w:ascii="Arial" w:eastAsia="Times New Roman" w:hAnsi="Arial" w:cs="Arial"/>
          <w:color w:val="000000" w:themeColor="text1"/>
          <w:lang w:eastAsia="ru-RU"/>
        </w:rPr>
        <w:t>within the framework of cooperation involving</w:t>
      </w:r>
      <w:r w:rsidR="00BD0EB9" w:rsidRPr="00FA3F52">
        <w:rPr>
          <w:rFonts w:ascii="Arial" w:hAnsi="Arial" w:cs="Arial"/>
          <w:color w:val="000000" w:themeColor="text1"/>
        </w:rPr>
        <w:t xml:space="preserve"> </w:t>
      </w:r>
      <w:r w:rsidR="00BD0EB9" w:rsidRPr="00FA3F52">
        <w:rPr>
          <w:rFonts w:ascii="Arial" w:hAnsi="Arial" w:cs="Arial"/>
          <w:bCs/>
          <w:i/>
          <w:iCs/>
          <w:color w:val="000000" w:themeColor="text1"/>
        </w:rPr>
        <w:t>Pure World</w:t>
      </w:r>
      <w:r w:rsidR="00BD0EB9" w:rsidRPr="00FA3F52">
        <w:rPr>
          <w:rFonts w:ascii="Arial" w:hAnsi="Arial" w:cs="Arial"/>
          <w:bCs/>
          <w:color w:val="000000" w:themeColor="text1"/>
        </w:rPr>
        <w:t xml:space="preserve"> Public Association for the Assistance to Women, </w:t>
      </w:r>
      <w:r w:rsidRPr="00FA3F52">
        <w:rPr>
          <w:rFonts w:ascii="Arial" w:hAnsi="Arial" w:cs="Arial"/>
          <w:color w:val="000000" w:themeColor="text1"/>
        </w:rPr>
        <w:t xml:space="preserve">the Psychology Research Institute, </w:t>
      </w:r>
      <w:r w:rsidR="00BD0EB9" w:rsidRPr="00FA3F52">
        <w:rPr>
          <w:rFonts w:ascii="Arial" w:hAnsi="Arial" w:cs="Arial"/>
          <w:color w:val="000000" w:themeColor="text1"/>
        </w:rPr>
        <w:t>SCFWCA</w:t>
      </w:r>
      <w:r w:rsidRPr="00FA3F52">
        <w:rPr>
          <w:rFonts w:ascii="Arial" w:hAnsi="Arial" w:cs="Arial"/>
          <w:color w:val="000000" w:themeColor="text1"/>
        </w:rPr>
        <w:t xml:space="preserve">, the Baku </w:t>
      </w:r>
      <w:r w:rsidR="00BD0EB9" w:rsidRPr="00FA3F52">
        <w:rPr>
          <w:rFonts w:ascii="Arial" w:hAnsi="Arial" w:cs="Arial"/>
          <w:color w:val="000000" w:themeColor="text1"/>
        </w:rPr>
        <w:t xml:space="preserve">Court of </w:t>
      </w:r>
      <w:r w:rsidRPr="00FA3F52">
        <w:rPr>
          <w:rFonts w:ascii="Arial" w:hAnsi="Arial" w:cs="Arial"/>
          <w:color w:val="000000" w:themeColor="text1"/>
        </w:rPr>
        <w:t xml:space="preserve">Grave </w:t>
      </w:r>
      <w:r w:rsidR="00BD0EB9" w:rsidRPr="00FA3F52">
        <w:rPr>
          <w:rFonts w:ascii="Arial" w:hAnsi="Arial" w:cs="Arial"/>
          <w:color w:val="000000" w:themeColor="text1"/>
        </w:rPr>
        <w:t xml:space="preserve">Crimes, </w:t>
      </w:r>
      <w:r w:rsidRPr="00FA3F52">
        <w:rPr>
          <w:rFonts w:ascii="Arial" w:hAnsi="Arial" w:cs="Arial"/>
          <w:color w:val="000000" w:themeColor="text1"/>
        </w:rPr>
        <w:t xml:space="preserve">and the </w:t>
      </w:r>
      <w:r w:rsidR="00BD0EB9" w:rsidRPr="00FA3F52">
        <w:rPr>
          <w:rFonts w:ascii="Arial" w:hAnsi="Arial" w:cs="Arial"/>
          <w:color w:val="000000" w:themeColor="text1"/>
          <w:lang w:val="az-Latn-AZ"/>
        </w:rPr>
        <w:t>the Office of the Human Rights Commissioner (Ombudswoman)</w:t>
      </w:r>
      <w:r w:rsidRPr="00FA3F52">
        <w:rPr>
          <w:rFonts w:ascii="Arial" w:hAnsi="Arial" w:cs="Arial"/>
          <w:color w:val="000000" w:themeColor="text1"/>
        </w:rPr>
        <w:t xml:space="preserve"> of the Republic of Azerbaijan;</w:t>
      </w:r>
    </w:p>
    <w:p w14:paraId="70C2813E" w14:textId="3883D7BA"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hAnsi="Arial" w:cs="Arial"/>
          <w:color w:val="000000" w:themeColor="text1"/>
        </w:rPr>
        <w:t>30 May 2023</w:t>
      </w:r>
      <w:r w:rsidR="00BD0EB9" w:rsidRPr="00FA3F52">
        <w:rPr>
          <w:rFonts w:ascii="Arial" w:hAnsi="Arial" w:cs="Arial"/>
          <w:color w:val="000000" w:themeColor="text1"/>
        </w:rPr>
        <w:t xml:space="preserve">: the training session </w:t>
      </w:r>
      <w:r w:rsidR="00BD0EB9" w:rsidRPr="00FA3F52">
        <w:rPr>
          <w:rFonts w:ascii="Arial" w:hAnsi="Arial" w:cs="Arial"/>
          <w:i/>
          <w:iCs/>
          <w:color w:val="000000" w:themeColor="text1"/>
        </w:rPr>
        <w:t>Gender Equality Approaches in Education</w:t>
      </w:r>
      <w:r w:rsidR="00BD0EB9" w:rsidRPr="00FA3F52">
        <w:rPr>
          <w:rFonts w:ascii="Arial" w:hAnsi="Arial" w:cs="Arial"/>
          <w:color w:val="000000" w:themeColor="text1"/>
        </w:rPr>
        <w:t xml:space="preserve"> was organized by</w:t>
      </w:r>
      <w:r w:rsidRPr="00FA3F52">
        <w:rPr>
          <w:rFonts w:ascii="Arial" w:hAnsi="Arial" w:cs="Arial"/>
          <w:color w:val="000000" w:themeColor="text1"/>
        </w:rPr>
        <w:t xml:space="preserve"> </w:t>
      </w:r>
      <w:r w:rsidR="00BD0EB9" w:rsidRPr="00FA3F52">
        <w:rPr>
          <w:rFonts w:ascii="Arial" w:eastAsia="Times New Roman" w:hAnsi="Arial" w:cs="Arial"/>
          <w:color w:val="000000" w:themeColor="text1"/>
          <w:lang w:eastAsia="ru-RU"/>
        </w:rPr>
        <w:t xml:space="preserve">the Republican </w:t>
      </w:r>
      <w:r w:rsidR="00BD0EB9" w:rsidRPr="00FA3F52">
        <w:rPr>
          <w:rFonts w:ascii="Arial" w:hAnsi="Arial" w:cs="Arial"/>
          <w:color w:val="000000" w:themeColor="text1"/>
        </w:rPr>
        <w:t xml:space="preserve">Child and Youth Development Centre </w:t>
      </w:r>
      <w:r w:rsidRPr="00FA3F52">
        <w:rPr>
          <w:rFonts w:ascii="Arial" w:eastAsia="Times New Roman" w:hAnsi="Arial" w:cs="Arial"/>
          <w:color w:val="000000" w:themeColor="text1"/>
          <w:lang w:eastAsia="ru-RU"/>
        </w:rPr>
        <w:t>for</w:t>
      </w:r>
      <w:r w:rsidR="0013222A" w:rsidRPr="00FA3F52">
        <w:rPr>
          <w:rFonts w:ascii="Arial" w:eastAsia="Times New Roman" w:hAnsi="Arial" w:cs="Arial"/>
          <w:color w:val="000000" w:themeColor="text1"/>
          <w:lang w:eastAsia="ru-RU"/>
        </w:rPr>
        <w:t xml:space="preserve"> the faculty and teaching staff of educational institutions</w:t>
      </w:r>
      <w:r w:rsidRPr="00FA3F52">
        <w:rPr>
          <w:rFonts w:ascii="Arial" w:eastAsia="Times New Roman" w:hAnsi="Arial" w:cs="Arial"/>
          <w:color w:val="000000" w:themeColor="text1"/>
          <w:lang w:eastAsia="ru-RU"/>
        </w:rPr>
        <w:t>;</w:t>
      </w:r>
    </w:p>
    <w:p w14:paraId="70E51DFB" w14:textId="6B69CD27"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hAnsi="Arial" w:cs="Arial"/>
          <w:color w:val="000000" w:themeColor="text1"/>
        </w:rPr>
        <w:t>18 May</w:t>
      </w:r>
      <w:r w:rsidR="00BF122D" w:rsidRPr="00FA3F52">
        <w:rPr>
          <w:rFonts w:ascii="Arial" w:hAnsi="Arial" w:cs="Arial"/>
          <w:color w:val="000000" w:themeColor="text1"/>
        </w:rPr>
        <w:t xml:space="preserve"> – 18 J</w:t>
      </w:r>
      <w:r w:rsidRPr="00FA3F52">
        <w:rPr>
          <w:rFonts w:ascii="Arial" w:hAnsi="Arial" w:cs="Arial"/>
          <w:color w:val="000000" w:themeColor="text1"/>
        </w:rPr>
        <w:t>une 2022/2023</w:t>
      </w:r>
      <w:r w:rsidR="00BF122D" w:rsidRPr="00FA3F52">
        <w:rPr>
          <w:rFonts w:ascii="Arial" w:hAnsi="Arial" w:cs="Arial"/>
          <w:color w:val="000000" w:themeColor="text1"/>
        </w:rPr>
        <w:t>:</w:t>
      </w:r>
      <w:r w:rsidRPr="00FA3F52">
        <w:rPr>
          <w:rFonts w:ascii="Arial" w:hAnsi="Arial" w:cs="Arial"/>
          <w:color w:val="000000" w:themeColor="text1"/>
        </w:rPr>
        <w:t xml:space="preserve"> – </w:t>
      </w:r>
      <w:r w:rsidR="00BF122D" w:rsidRPr="00FA3F52">
        <w:rPr>
          <w:rFonts w:ascii="Arial" w:hAnsi="Arial" w:cs="Arial"/>
          <w:color w:val="000000" w:themeColor="text1"/>
        </w:rPr>
        <w:t xml:space="preserve">preschool </w:t>
      </w:r>
      <w:r w:rsidRPr="00FA3F52">
        <w:rPr>
          <w:rFonts w:ascii="Arial" w:hAnsi="Arial" w:cs="Arial"/>
          <w:color w:val="000000" w:themeColor="text1"/>
        </w:rPr>
        <w:t>education</w:t>
      </w:r>
      <w:r w:rsidR="00BF122D" w:rsidRPr="00FA3F52">
        <w:rPr>
          <w:rFonts w:ascii="Arial" w:hAnsi="Arial" w:cs="Arial"/>
          <w:color w:val="000000" w:themeColor="text1"/>
        </w:rPr>
        <w:t>al</w:t>
      </w:r>
      <w:r w:rsidRPr="00FA3F52">
        <w:rPr>
          <w:rFonts w:ascii="Arial" w:hAnsi="Arial" w:cs="Arial"/>
          <w:color w:val="000000" w:themeColor="text1"/>
        </w:rPr>
        <w:t xml:space="preserve"> institutions </w:t>
      </w:r>
      <w:proofErr w:type="spellStart"/>
      <w:r w:rsidRPr="00FA3F52">
        <w:rPr>
          <w:rFonts w:ascii="Arial" w:hAnsi="Arial" w:cs="Arial"/>
          <w:color w:val="000000" w:themeColor="text1"/>
        </w:rPr>
        <w:t>organised</w:t>
      </w:r>
      <w:proofErr w:type="spellEnd"/>
      <w:r w:rsidRPr="00FA3F52">
        <w:rPr>
          <w:rFonts w:ascii="Arial" w:hAnsi="Arial" w:cs="Arial"/>
          <w:color w:val="000000" w:themeColor="text1"/>
        </w:rPr>
        <w:t xml:space="preserve"> the events and activities</w:t>
      </w:r>
      <w:r w:rsidR="00BF122D" w:rsidRPr="00FA3F52">
        <w:rPr>
          <w:rFonts w:ascii="Arial" w:hAnsi="Arial" w:cs="Arial"/>
          <w:color w:val="000000" w:themeColor="text1"/>
        </w:rPr>
        <w:t xml:space="preserve"> entitled </w:t>
      </w:r>
      <w:r w:rsidRPr="00FA3F52">
        <w:rPr>
          <w:rFonts w:ascii="Arial" w:hAnsi="Arial" w:cs="Arial"/>
          <w:i/>
          <w:iCs/>
          <w:color w:val="000000" w:themeColor="text1"/>
        </w:rPr>
        <w:t>My Rights and I</w:t>
      </w:r>
      <w:r w:rsidRPr="00FA3F52">
        <w:rPr>
          <w:rFonts w:ascii="Arial" w:hAnsi="Arial" w:cs="Arial"/>
          <w:color w:val="000000" w:themeColor="text1"/>
        </w:rPr>
        <w:t xml:space="preserve">, </w:t>
      </w:r>
      <w:r w:rsidRPr="00FA3F52">
        <w:rPr>
          <w:rFonts w:ascii="Arial" w:hAnsi="Arial" w:cs="Arial"/>
          <w:i/>
          <w:iCs/>
          <w:color w:val="000000" w:themeColor="text1"/>
        </w:rPr>
        <w:t>Students</w:t>
      </w:r>
      <w:r w:rsidR="00BF122D" w:rsidRPr="00FA3F52">
        <w:rPr>
          <w:rFonts w:ascii="Arial" w:hAnsi="Arial" w:cs="Arial"/>
          <w:i/>
          <w:iCs/>
          <w:color w:val="000000" w:themeColor="text1"/>
        </w:rPr>
        <w:t>’</w:t>
      </w:r>
      <w:r w:rsidRPr="00FA3F52">
        <w:rPr>
          <w:rFonts w:ascii="Arial" w:hAnsi="Arial" w:cs="Arial"/>
          <w:i/>
          <w:iCs/>
          <w:color w:val="000000" w:themeColor="text1"/>
        </w:rPr>
        <w:t xml:space="preserve"> Rights and </w:t>
      </w:r>
      <w:r w:rsidR="00BF122D" w:rsidRPr="00FA3F52">
        <w:rPr>
          <w:rFonts w:ascii="Arial" w:hAnsi="Arial" w:cs="Arial"/>
          <w:i/>
          <w:iCs/>
          <w:color w:val="000000" w:themeColor="text1"/>
        </w:rPr>
        <w:t>Responsibilities</w:t>
      </w:r>
      <w:r w:rsidRPr="00FA3F52">
        <w:rPr>
          <w:rFonts w:ascii="Arial" w:hAnsi="Arial" w:cs="Arial"/>
          <w:color w:val="000000" w:themeColor="text1"/>
        </w:rPr>
        <w:t xml:space="preserve">, </w:t>
      </w:r>
      <w:r w:rsidRPr="00FA3F52">
        <w:rPr>
          <w:rFonts w:ascii="Arial" w:hAnsi="Arial" w:cs="Arial"/>
          <w:i/>
          <w:iCs/>
          <w:color w:val="000000" w:themeColor="text1"/>
        </w:rPr>
        <w:t>Our Law</w:t>
      </w:r>
      <w:r w:rsidR="00BF122D" w:rsidRPr="00FA3F52">
        <w:rPr>
          <w:rFonts w:ascii="Arial" w:hAnsi="Arial" w:cs="Arial"/>
          <w:i/>
          <w:iCs/>
          <w:color w:val="000000" w:themeColor="text1"/>
        </w:rPr>
        <w:t xml:space="preserve"> is </w:t>
      </w:r>
      <w:r w:rsidRPr="00FA3F52">
        <w:rPr>
          <w:rFonts w:ascii="Arial" w:hAnsi="Arial" w:cs="Arial"/>
          <w:i/>
          <w:iCs/>
          <w:color w:val="000000" w:themeColor="text1"/>
        </w:rPr>
        <w:t xml:space="preserve">Our </w:t>
      </w:r>
      <w:proofErr w:type="gramStart"/>
      <w:r w:rsidRPr="00FA3F52">
        <w:rPr>
          <w:rFonts w:ascii="Arial" w:hAnsi="Arial" w:cs="Arial"/>
          <w:i/>
          <w:iCs/>
          <w:color w:val="000000" w:themeColor="text1"/>
        </w:rPr>
        <w:t>Right!</w:t>
      </w:r>
      <w:r w:rsidRPr="00FA3F52">
        <w:rPr>
          <w:rFonts w:ascii="Arial" w:hAnsi="Arial" w:cs="Arial"/>
          <w:color w:val="000000" w:themeColor="text1"/>
        </w:rPr>
        <w:t>,</w:t>
      </w:r>
      <w:proofErr w:type="gramEnd"/>
      <w:r w:rsidRPr="00FA3F52">
        <w:rPr>
          <w:rFonts w:ascii="Arial" w:hAnsi="Arial" w:cs="Arial"/>
          <w:color w:val="000000" w:themeColor="text1"/>
        </w:rPr>
        <w:t xml:space="preserve"> </w:t>
      </w:r>
      <w:r w:rsidRPr="00FA3F52">
        <w:rPr>
          <w:rFonts w:ascii="Arial" w:hAnsi="Arial" w:cs="Arial"/>
          <w:i/>
          <w:iCs/>
          <w:color w:val="000000" w:themeColor="text1"/>
        </w:rPr>
        <w:t>Let Us Know Our Rights</w:t>
      </w:r>
      <w:r w:rsidRPr="00FA3F52">
        <w:rPr>
          <w:rFonts w:ascii="Arial" w:hAnsi="Arial" w:cs="Arial"/>
          <w:color w:val="000000" w:themeColor="text1"/>
        </w:rPr>
        <w:t xml:space="preserve"> and </w:t>
      </w:r>
      <w:r w:rsidRPr="00FA3F52">
        <w:rPr>
          <w:rFonts w:ascii="Arial" w:hAnsi="Arial" w:cs="Arial"/>
          <w:i/>
          <w:iCs/>
          <w:color w:val="000000" w:themeColor="text1"/>
        </w:rPr>
        <w:t>My Rights, My Dreams</w:t>
      </w:r>
      <w:r w:rsidR="00BF122D" w:rsidRPr="00FA3F52">
        <w:rPr>
          <w:rFonts w:ascii="Arial" w:hAnsi="Arial" w:cs="Arial"/>
          <w:color w:val="000000" w:themeColor="text1"/>
        </w:rPr>
        <w:t xml:space="preserve">, within the framework of </w:t>
      </w:r>
      <w:r w:rsidRPr="00FA3F52">
        <w:rPr>
          <w:rFonts w:ascii="Arial" w:hAnsi="Arial" w:cs="Arial"/>
          <w:color w:val="000000" w:themeColor="text1"/>
        </w:rPr>
        <w:t xml:space="preserve">the </w:t>
      </w:r>
      <w:r w:rsidRPr="00FA3F52">
        <w:rPr>
          <w:rFonts w:ascii="Arial" w:hAnsi="Arial" w:cs="Arial"/>
          <w:i/>
          <w:color w:val="000000" w:themeColor="text1"/>
        </w:rPr>
        <w:t>Human Rights Month</w:t>
      </w:r>
      <w:r w:rsidRPr="00FA3F52">
        <w:rPr>
          <w:rFonts w:ascii="Arial" w:hAnsi="Arial" w:cs="Arial"/>
          <w:color w:val="000000" w:themeColor="text1"/>
        </w:rPr>
        <w:t xml:space="preserve"> declared in the country;</w:t>
      </w:r>
    </w:p>
    <w:p w14:paraId="20BC2D22" w14:textId="7C325795" w:rsidR="00996221" w:rsidRPr="00FA3F52" w:rsidRDefault="00996221" w:rsidP="000E31ED">
      <w:pPr>
        <w:pStyle w:val="ListParagraph"/>
        <w:numPr>
          <w:ilvl w:val="0"/>
          <w:numId w:val="7"/>
        </w:numPr>
        <w:spacing w:after="0" w:line="240" w:lineRule="auto"/>
        <w:ind w:left="1134" w:hanging="283"/>
        <w:jc w:val="both"/>
        <w:rPr>
          <w:rFonts w:ascii="Arial" w:eastAsia="Times New Roman" w:hAnsi="Arial" w:cs="Arial"/>
          <w:color w:val="000000" w:themeColor="text1"/>
          <w:kern w:val="24"/>
        </w:rPr>
      </w:pPr>
      <w:r w:rsidRPr="00FA3F52">
        <w:rPr>
          <w:rFonts w:ascii="Arial" w:hAnsi="Arial" w:cs="Arial"/>
          <w:color w:val="000000" w:themeColor="text1"/>
        </w:rPr>
        <w:t>2023</w:t>
      </w:r>
      <w:r w:rsidR="00BF122D" w:rsidRPr="00FA3F52">
        <w:rPr>
          <w:rFonts w:ascii="Arial" w:hAnsi="Arial" w:cs="Arial"/>
          <w:color w:val="000000" w:themeColor="text1"/>
        </w:rPr>
        <w:t xml:space="preserve">: MLSPPP arranged the publication of 2,500 copies of the </w:t>
      </w:r>
      <w:r w:rsidRPr="00FA3F52">
        <w:rPr>
          <w:rFonts w:ascii="Arial" w:hAnsi="Arial" w:cs="Arial"/>
          <w:color w:val="000000" w:themeColor="text1"/>
        </w:rPr>
        <w:t xml:space="preserve">booklet </w:t>
      </w:r>
      <w:r w:rsidRPr="00FA3F52">
        <w:rPr>
          <w:rFonts w:ascii="Arial" w:hAnsi="Arial" w:cs="Arial"/>
          <w:i/>
          <w:color w:val="000000" w:themeColor="text1"/>
        </w:rPr>
        <w:t xml:space="preserve">Say NO to Domestic </w:t>
      </w:r>
      <w:proofErr w:type="gramStart"/>
      <w:r w:rsidRPr="00FA3F52">
        <w:rPr>
          <w:rFonts w:ascii="Arial" w:hAnsi="Arial" w:cs="Arial"/>
          <w:i/>
          <w:color w:val="000000" w:themeColor="text1"/>
        </w:rPr>
        <w:t>Violence</w:t>
      </w:r>
      <w:r w:rsidR="00C32F7F" w:rsidRPr="00FA3F52">
        <w:rPr>
          <w:rFonts w:ascii="Arial" w:hAnsi="Arial" w:cs="Arial"/>
          <w:i/>
          <w:color w:val="000000" w:themeColor="text1"/>
        </w:rPr>
        <w:t>!</w:t>
      </w:r>
      <w:r w:rsidRPr="00FA3F52">
        <w:rPr>
          <w:rFonts w:ascii="Arial" w:hAnsi="Arial" w:cs="Arial"/>
          <w:color w:val="000000" w:themeColor="text1"/>
        </w:rPr>
        <w:t>;</w:t>
      </w:r>
      <w:proofErr w:type="gramEnd"/>
    </w:p>
    <w:p w14:paraId="6E1C2A12" w14:textId="1D6CD722" w:rsidR="00996221" w:rsidRPr="00FA3F52" w:rsidRDefault="00996221" w:rsidP="000E31ED">
      <w:pPr>
        <w:pStyle w:val="ListParagraph"/>
        <w:numPr>
          <w:ilvl w:val="0"/>
          <w:numId w:val="7"/>
        </w:numPr>
        <w:spacing w:line="240" w:lineRule="auto"/>
        <w:ind w:left="1135" w:hanging="284"/>
        <w:jc w:val="both"/>
        <w:rPr>
          <w:rFonts w:ascii="Arial" w:eastAsia="Times New Roman" w:hAnsi="Arial" w:cs="Arial"/>
          <w:color w:val="000000" w:themeColor="text1"/>
          <w:kern w:val="24"/>
        </w:rPr>
      </w:pPr>
      <w:r w:rsidRPr="00FA3F52">
        <w:rPr>
          <w:rFonts w:ascii="Arial" w:hAnsi="Arial" w:cs="Arial"/>
          <w:color w:val="000000" w:themeColor="text1"/>
        </w:rPr>
        <w:t xml:space="preserve">The Justice Academy, the Research Centre of the General Prosecutor’s Office and the Police Academy conducted the following advanced training courses: </w:t>
      </w:r>
      <w:r w:rsidRPr="00FA3F52">
        <w:rPr>
          <w:rFonts w:ascii="Arial" w:hAnsi="Arial" w:cs="Arial"/>
          <w:i/>
          <w:iCs/>
          <w:color w:val="000000" w:themeColor="text1"/>
        </w:rPr>
        <w:t>Violence against Women and Domestic Violence</w:t>
      </w:r>
      <w:r w:rsidRPr="00FA3F52">
        <w:rPr>
          <w:rFonts w:ascii="Arial" w:hAnsi="Arial" w:cs="Arial"/>
          <w:color w:val="000000" w:themeColor="text1"/>
        </w:rPr>
        <w:t xml:space="preserve"> for barristers</w:t>
      </w:r>
      <w:r w:rsidR="00531EF1" w:rsidRPr="00FA3F52">
        <w:rPr>
          <w:rFonts w:ascii="Arial" w:hAnsi="Arial" w:cs="Arial"/>
          <w:color w:val="000000" w:themeColor="text1"/>
        </w:rPr>
        <w:t>,</w:t>
      </w:r>
      <w:r w:rsidRPr="00FA3F52">
        <w:rPr>
          <w:rFonts w:ascii="Arial" w:hAnsi="Arial" w:cs="Arial"/>
          <w:color w:val="000000" w:themeColor="text1"/>
        </w:rPr>
        <w:t xml:space="preserve"> and </w:t>
      </w:r>
      <w:r w:rsidRPr="00FA3F52">
        <w:rPr>
          <w:rFonts w:ascii="Arial" w:hAnsi="Arial" w:cs="Arial"/>
          <w:i/>
          <w:iCs/>
          <w:color w:val="000000" w:themeColor="text1"/>
        </w:rPr>
        <w:t xml:space="preserve">Combatting Domestic Violence and Treatment of </w:t>
      </w:r>
      <w:r w:rsidR="00531EF1" w:rsidRPr="00FA3F52">
        <w:rPr>
          <w:rFonts w:ascii="Arial" w:hAnsi="Arial" w:cs="Arial"/>
          <w:i/>
          <w:iCs/>
          <w:color w:val="000000" w:themeColor="text1"/>
        </w:rPr>
        <w:t xml:space="preserve">Victims of </w:t>
      </w:r>
      <w:r w:rsidRPr="00FA3F52">
        <w:rPr>
          <w:rFonts w:ascii="Arial" w:hAnsi="Arial" w:cs="Arial"/>
          <w:i/>
          <w:iCs/>
          <w:color w:val="000000" w:themeColor="text1"/>
        </w:rPr>
        <w:t>Domestic Violence</w:t>
      </w:r>
      <w:r w:rsidRPr="00FA3F52">
        <w:rPr>
          <w:rFonts w:ascii="Arial" w:hAnsi="Arial" w:cs="Arial"/>
          <w:color w:val="000000" w:themeColor="text1"/>
        </w:rPr>
        <w:t xml:space="preserve"> for </w:t>
      </w:r>
      <w:r w:rsidR="00531EF1" w:rsidRPr="00FA3F52">
        <w:rPr>
          <w:rFonts w:ascii="Arial" w:hAnsi="Arial" w:cs="Arial"/>
          <w:color w:val="000000" w:themeColor="text1"/>
        </w:rPr>
        <w:t>judges</w:t>
      </w:r>
      <w:r w:rsidRPr="00FA3F52">
        <w:rPr>
          <w:rFonts w:ascii="Arial" w:eastAsia="Times New Roman" w:hAnsi="Arial" w:cs="Arial"/>
          <w:color w:val="000000" w:themeColor="text1"/>
          <w:lang w:eastAsia="ru-RU"/>
        </w:rPr>
        <w:t>.</w:t>
      </w:r>
    </w:p>
    <w:p w14:paraId="42E81C4E" w14:textId="77777777" w:rsidR="002079CF" w:rsidRPr="00FA3F52" w:rsidRDefault="002079CF" w:rsidP="00B438EC">
      <w:pPr>
        <w:spacing w:line="240" w:lineRule="auto"/>
        <w:ind w:right="142"/>
        <w:jc w:val="both"/>
        <w:rPr>
          <w:rFonts w:ascii="Arial" w:hAnsi="Arial" w:cs="Arial"/>
          <w:color w:val="000000" w:themeColor="text1"/>
          <w:lang w:val="az-Latn-AZ"/>
        </w:rPr>
      </w:pPr>
    </w:p>
    <w:p w14:paraId="2B09FEA9" w14:textId="243745B4" w:rsidR="006977E7" w:rsidRPr="00FA3F52" w:rsidRDefault="00F637DA" w:rsidP="00B438EC">
      <w:pPr>
        <w:tabs>
          <w:tab w:val="left" w:pos="4140"/>
        </w:tabs>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17. </w:t>
      </w:r>
      <w:r w:rsidR="00E36119" w:rsidRPr="00FA3F52">
        <w:rPr>
          <w:rFonts w:ascii="Arial" w:hAnsi="Arial" w:cs="Arial"/>
          <w:b/>
          <w:color w:val="000000" w:themeColor="text1"/>
        </w:rPr>
        <w:t>In the past five years, what strategies has your country used to prevent gender-based violence?</w:t>
      </w:r>
    </w:p>
    <w:p w14:paraId="750AF2B2" w14:textId="212EED8B" w:rsidR="00657E89" w:rsidRPr="00FA3F52" w:rsidRDefault="006977E7" w:rsidP="004031AE">
      <w:pPr>
        <w:tabs>
          <w:tab w:val="left" w:pos="4140"/>
        </w:tabs>
        <w:spacing w:before="80" w:after="80" w:line="240" w:lineRule="auto"/>
        <w:jc w:val="both"/>
        <w:rPr>
          <w:rFonts w:ascii="Arial" w:eastAsia="Calibri" w:hAnsi="Arial" w:cs="Arial"/>
          <w:color w:val="000000" w:themeColor="text1"/>
        </w:rPr>
      </w:pPr>
      <w:r w:rsidRPr="00FA3F52">
        <w:rPr>
          <w:rFonts w:ascii="Arial" w:hAnsi="Arial" w:cs="Arial"/>
          <w:color w:val="000000" w:themeColor="text1"/>
          <w:lang w:val="az-Latn-AZ"/>
        </w:rPr>
        <w:t xml:space="preserve">           </w:t>
      </w:r>
      <w:r w:rsidR="00EF7D77" w:rsidRPr="00FA3F52">
        <w:rPr>
          <w:rFonts w:ascii="Arial" w:hAnsi="Arial" w:cs="Arial"/>
          <w:color w:val="000000" w:themeColor="text1"/>
        </w:rPr>
        <w:t xml:space="preserve">The President of the Republic of Azerbaijan </w:t>
      </w:r>
      <w:r w:rsidR="00657E89" w:rsidRPr="00FA3F52">
        <w:rPr>
          <w:rFonts w:ascii="Arial" w:hAnsi="Arial" w:cs="Arial"/>
          <w:color w:val="000000" w:themeColor="text1"/>
        </w:rPr>
        <w:t xml:space="preserve">signed an Order on </w:t>
      </w:r>
      <w:r w:rsidR="00EF7D77" w:rsidRPr="00FA3F52">
        <w:rPr>
          <w:rFonts w:ascii="Arial" w:hAnsi="Arial" w:cs="Arial"/>
          <w:color w:val="000000" w:themeColor="text1"/>
        </w:rPr>
        <w:t xml:space="preserve">27 November 2020 </w:t>
      </w:r>
      <w:r w:rsidR="00657E89" w:rsidRPr="00FA3F52">
        <w:rPr>
          <w:rFonts w:ascii="Arial" w:hAnsi="Arial" w:cs="Arial"/>
          <w:color w:val="000000" w:themeColor="text1"/>
        </w:rPr>
        <w:t xml:space="preserve">to approve </w:t>
      </w:r>
      <w:r w:rsidR="00EF7D77" w:rsidRPr="00FA3F52">
        <w:rPr>
          <w:rFonts w:ascii="Arial" w:hAnsi="Arial" w:cs="Arial"/>
          <w:color w:val="000000" w:themeColor="text1"/>
        </w:rPr>
        <w:t>the</w:t>
      </w:r>
      <w:r w:rsidR="00657E89" w:rsidRPr="00FA3F52">
        <w:rPr>
          <w:rFonts w:ascii="Arial" w:hAnsi="Arial" w:cs="Arial"/>
          <w:color w:val="000000" w:themeColor="text1"/>
        </w:rPr>
        <w:t xml:space="preserve"> </w:t>
      </w:r>
      <w:r w:rsidR="00657E89" w:rsidRPr="00FA3F52">
        <w:rPr>
          <w:rFonts w:ascii="Arial" w:eastAsia="Times New Roman" w:hAnsi="Arial" w:cs="Arial"/>
          <w:color w:val="000000" w:themeColor="text1"/>
          <w:lang w:val="az-Latn-AZ"/>
        </w:rPr>
        <w:t>2020-2023 National Action Plan to combat domestic violence in the Republic of Azerbaijan</w:t>
      </w:r>
      <w:r w:rsidR="00EF7D77" w:rsidRPr="00FA3F52">
        <w:rPr>
          <w:rFonts w:ascii="Arial" w:eastAsia="Calibri" w:hAnsi="Arial" w:cs="Arial"/>
          <w:color w:val="000000" w:themeColor="text1"/>
        </w:rPr>
        <w:t>.</w:t>
      </w:r>
    </w:p>
    <w:p w14:paraId="0642394A" w14:textId="5ABF8413" w:rsidR="00EF7D77" w:rsidRPr="00FA3F52" w:rsidRDefault="004A38E2" w:rsidP="004031AE">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For its part, </w:t>
      </w:r>
      <w:proofErr w:type="spellStart"/>
      <w:r w:rsidRPr="00FA3F52">
        <w:rPr>
          <w:rFonts w:ascii="Arial" w:hAnsi="Arial" w:cs="Arial"/>
          <w:color w:val="000000" w:themeColor="text1"/>
        </w:rPr>
        <w:t>CoM</w:t>
      </w:r>
      <w:proofErr w:type="spellEnd"/>
      <w:r w:rsidRPr="00FA3F52">
        <w:rPr>
          <w:rFonts w:ascii="Arial" w:hAnsi="Arial" w:cs="Arial"/>
          <w:color w:val="000000" w:themeColor="text1"/>
        </w:rPr>
        <w:t xml:space="preserve"> issued an Order to approve </w:t>
      </w:r>
      <w:r w:rsidRPr="00FA3F52">
        <w:rPr>
          <w:rFonts w:ascii="Arial" w:hAnsi="Arial" w:cs="Arial"/>
          <w:color w:val="000000" w:themeColor="text1"/>
          <w:lang w:val="az-Latn-AZ"/>
        </w:rPr>
        <w:t>the Action Plan on the prevention of gender-biased sex selection for 2020-2025.</w:t>
      </w:r>
      <w:r w:rsidR="001165C6" w:rsidRPr="00FA3F52">
        <w:rPr>
          <w:rFonts w:ascii="Arial" w:hAnsi="Arial" w:cs="Arial"/>
          <w:color w:val="000000" w:themeColor="text1"/>
          <w:lang w:val="az-Latn-AZ"/>
        </w:rPr>
        <w:t xml:space="preserve"> The Plan </w:t>
      </w:r>
      <w:r w:rsidR="00EF7D77" w:rsidRPr="00FA3F52">
        <w:rPr>
          <w:rFonts w:ascii="Arial" w:hAnsi="Arial" w:cs="Arial"/>
          <w:color w:val="000000" w:themeColor="text1"/>
        </w:rPr>
        <w:t xml:space="preserve">envisages a population study to assess the scale of </w:t>
      </w:r>
      <w:r w:rsidR="001165C6" w:rsidRPr="00FA3F52">
        <w:rPr>
          <w:rFonts w:ascii="Arial" w:hAnsi="Arial" w:cs="Arial"/>
          <w:color w:val="000000" w:themeColor="text1"/>
        </w:rPr>
        <w:t>gender-biased sex</w:t>
      </w:r>
      <w:r w:rsidR="00EF7D77" w:rsidRPr="00FA3F52">
        <w:rPr>
          <w:rFonts w:ascii="Arial" w:hAnsi="Arial" w:cs="Arial"/>
          <w:color w:val="000000" w:themeColor="text1"/>
        </w:rPr>
        <w:t xml:space="preserve"> selection, </w:t>
      </w:r>
      <w:r w:rsidR="001165C6" w:rsidRPr="00FA3F52">
        <w:rPr>
          <w:rFonts w:ascii="Arial" w:hAnsi="Arial" w:cs="Arial"/>
          <w:color w:val="000000" w:themeColor="text1"/>
        </w:rPr>
        <w:t xml:space="preserve">as well as the </w:t>
      </w:r>
      <w:r w:rsidR="00EF7D77" w:rsidRPr="00FA3F52">
        <w:rPr>
          <w:rFonts w:ascii="Arial" w:hAnsi="Arial" w:cs="Arial"/>
          <w:color w:val="000000" w:themeColor="text1"/>
        </w:rPr>
        <w:t xml:space="preserve">generation of proposals to ensure gender equality and </w:t>
      </w:r>
      <w:r w:rsidR="001165C6" w:rsidRPr="00FA3F52">
        <w:rPr>
          <w:rFonts w:ascii="Arial" w:hAnsi="Arial" w:cs="Arial"/>
          <w:color w:val="000000" w:themeColor="text1"/>
        </w:rPr>
        <w:t xml:space="preserve">refine </w:t>
      </w:r>
      <w:r w:rsidR="00EF7D77" w:rsidRPr="00FA3F52">
        <w:rPr>
          <w:rFonts w:ascii="Arial" w:hAnsi="Arial" w:cs="Arial"/>
          <w:color w:val="000000" w:themeColor="text1"/>
        </w:rPr>
        <w:t xml:space="preserve">the existing reproductive health legislation. </w:t>
      </w:r>
      <w:r w:rsidR="001165C6" w:rsidRPr="00FA3F52">
        <w:rPr>
          <w:rFonts w:ascii="Arial" w:hAnsi="Arial" w:cs="Arial"/>
          <w:color w:val="000000" w:themeColor="text1"/>
        </w:rPr>
        <w:t xml:space="preserve">Besides, it </w:t>
      </w:r>
      <w:r w:rsidR="00EF7D77" w:rsidRPr="00FA3F52">
        <w:rPr>
          <w:rFonts w:ascii="Arial" w:hAnsi="Arial" w:cs="Arial"/>
          <w:color w:val="000000" w:themeColor="text1"/>
        </w:rPr>
        <w:t xml:space="preserve">incorporates </w:t>
      </w:r>
      <w:r w:rsidR="0052559F" w:rsidRPr="00FA3F52">
        <w:rPr>
          <w:rFonts w:ascii="Arial" w:hAnsi="Arial" w:cs="Arial"/>
          <w:color w:val="000000" w:themeColor="text1"/>
        </w:rPr>
        <w:t xml:space="preserve">a series of measures </w:t>
      </w:r>
      <w:r w:rsidR="00EF7D77" w:rsidRPr="00FA3F52">
        <w:rPr>
          <w:rFonts w:ascii="Arial" w:hAnsi="Arial" w:cs="Arial"/>
          <w:color w:val="000000" w:themeColor="text1"/>
        </w:rPr>
        <w:t xml:space="preserve">such as </w:t>
      </w:r>
      <w:r w:rsidR="0052559F" w:rsidRPr="00FA3F52">
        <w:rPr>
          <w:rFonts w:ascii="Arial" w:hAnsi="Arial" w:cs="Arial"/>
          <w:color w:val="000000" w:themeColor="text1"/>
        </w:rPr>
        <w:t xml:space="preserve">imposition of </w:t>
      </w:r>
      <w:r w:rsidR="00EF7D77" w:rsidRPr="00FA3F52">
        <w:rPr>
          <w:rFonts w:ascii="Arial" w:hAnsi="Arial" w:cs="Arial"/>
          <w:color w:val="000000" w:themeColor="text1"/>
        </w:rPr>
        <w:t xml:space="preserve">tighter controls over the </w:t>
      </w:r>
      <w:r w:rsidR="0052559F" w:rsidRPr="00FA3F52">
        <w:rPr>
          <w:rFonts w:ascii="Arial" w:hAnsi="Arial" w:cs="Arial"/>
          <w:color w:val="000000" w:themeColor="text1"/>
        </w:rPr>
        <w:t xml:space="preserve">compliance with the </w:t>
      </w:r>
      <w:r w:rsidR="00EF7D77" w:rsidRPr="00FA3F52">
        <w:rPr>
          <w:rFonts w:ascii="Arial" w:hAnsi="Arial" w:cs="Arial"/>
          <w:i/>
          <w:color w:val="000000" w:themeColor="text1"/>
        </w:rPr>
        <w:t xml:space="preserve">List of Social </w:t>
      </w:r>
      <w:r w:rsidR="0052559F" w:rsidRPr="00FA3F52">
        <w:rPr>
          <w:rFonts w:ascii="Arial" w:hAnsi="Arial" w:cs="Arial"/>
          <w:i/>
          <w:color w:val="000000" w:themeColor="text1"/>
        </w:rPr>
        <w:t xml:space="preserve">Indicators </w:t>
      </w:r>
      <w:r w:rsidR="00EF7D77" w:rsidRPr="00FA3F52">
        <w:rPr>
          <w:rFonts w:ascii="Arial" w:hAnsi="Arial" w:cs="Arial"/>
          <w:i/>
          <w:color w:val="000000" w:themeColor="text1"/>
        </w:rPr>
        <w:t>for Artificial Termination</w:t>
      </w:r>
      <w:r w:rsidR="0052559F" w:rsidRPr="00FA3F52">
        <w:rPr>
          <w:rFonts w:ascii="Arial" w:hAnsi="Arial" w:cs="Arial"/>
          <w:i/>
          <w:color w:val="000000" w:themeColor="text1"/>
          <w:lang w:val="en-GB"/>
        </w:rPr>
        <w:t xml:space="preserve"> </w:t>
      </w:r>
      <w:r w:rsidR="0052559F" w:rsidRPr="00FA3F52">
        <w:rPr>
          <w:rFonts w:ascii="Arial" w:hAnsi="Arial" w:cs="Arial"/>
          <w:i/>
          <w:color w:val="000000" w:themeColor="text1"/>
          <w:lang w:val="ru-RU"/>
        </w:rPr>
        <w:t>ща</w:t>
      </w:r>
      <w:r w:rsidR="0052559F" w:rsidRPr="00FA3F52">
        <w:rPr>
          <w:rFonts w:ascii="Arial" w:hAnsi="Arial" w:cs="Arial"/>
          <w:i/>
          <w:color w:val="000000" w:themeColor="text1"/>
          <w:lang w:val="en-GB"/>
        </w:rPr>
        <w:t xml:space="preserve"> </w:t>
      </w:r>
      <w:r w:rsidR="0052559F" w:rsidRPr="00FA3F52">
        <w:rPr>
          <w:rFonts w:ascii="Arial" w:hAnsi="Arial" w:cs="Arial"/>
          <w:i/>
          <w:color w:val="000000" w:themeColor="text1"/>
        </w:rPr>
        <w:t>Pregnancy</w:t>
      </w:r>
      <w:r w:rsidR="00EF7D77" w:rsidRPr="00FA3F52">
        <w:rPr>
          <w:rFonts w:ascii="Arial" w:hAnsi="Arial" w:cs="Arial"/>
          <w:color w:val="000000" w:themeColor="text1"/>
        </w:rPr>
        <w:t>, awareness</w:t>
      </w:r>
      <w:r w:rsidR="0052559F" w:rsidRPr="00FA3F52">
        <w:rPr>
          <w:rFonts w:ascii="Arial" w:hAnsi="Arial" w:cs="Arial"/>
          <w:color w:val="000000" w:themeColor="text1"/>
          <w:lang w:val="en-GB"/>
        </w:rPr>
        <w:t>-</w:t>
      </w:r>
      <w:r w:rsidR="00C16B8F" w:rsidRPr="00FA3F52">
        <w:rPr>
          <w:rFonts w:ascii="Arial" w:hAnsi="Arial" w:cs="Arial"/>
          <w:color w:val="000000" w:themeColor="text1"/>
          <w:lang w:val="az-Latn-AZ"/>
        </w:rPr>
        <w:t xml:space="preserve">raising </w:t>
      </w:r>
      <w:r w:rsidR="00EF7D77" w:rsidRPr="00FA3F52">
        <w:rPr>
          <w:rFonts w:ascii="Arial" w:hAnsi="Arial" w:cs="Arial"/>
          <w:color w:val="000000" w:themeColor="text1"/>
        </w:rPr>
        <w:t xml:space="preserve">activities to prevent </w:t>
      </w:r>
      <w:r w:rsidR="00C16B8F" w:rsidRPr="00FA3F52">
        <w:rPr>
          <w:rFonts w:ascii="Arial" w:hAnsi="Arial" w:cs="Arial"/>
          <w:color w:val="000000" w:themeColor="text1"/>
        </w:rPr>
        <w:t xml:space="preserve">cases of </w:t>
      </w:r>
      <w:r w:rsidR="00C16B8F" w:rsidRPr="00FA3F52">
        <w:rPr>
          <w:rFonts w:ascii="Arial" w:hAnsi="Arial" w:cs="Arial"/>
          <w:color w:val="000000" w:themeColor="text1"/>
          <w:lang w:val="az-Latn-AZ"/>
        </w:rPr>
        <w:t xml:space="preserve">truancy (failure to attend school) among girls, </w:t>
      </w:r>
      <w:r w:rsidR="00EF7D77" w:rsidRPr="00FA3F52">
        <w:rPr>
          <w:rFonts w:ascii="Arial" w:hAnsi="Arial" w:cs="Arial"/>
          <w:color w:val="000000" w:themeColor="text1"/>
        </w:rPr>
        <w:t>stronger support for</w:t>
      </w:r>
      <w:r w:rsidR="004031AE" w:rsidRPr="00FA3F52">
        <w:rPr>
          <w:rFonts w:ascii="Arial" w:hAnsi="Arial" w:cs="Arial"/>
          <w:color w:val="000000" w:themeColor="text1"/>
        </w:rPr>
        <w:t xml:space="preserve"> women to </w:t>
      </w:r>
      <w:r w:rsidR="00EF7D77" w:rsidRPr="00FA3F52">
        <w:rPr>
          <w:rFonts w:ascii="Arial" w:hAnsi="Arial" w:cs="Arial"/>
          <w:color w:val="000000" w:themeColor="text1"/>
        </w:rPr>
        <w:t xml:space="preserve">do business, and </w:t>
      </w:r>
      <w:r w:rsidR="004031AE" w:rsidRPr="00FA3F52">
        <w:rPr>
          <w:rFonts w:ascii="Arial" w:hAnsi="Arial" w:cs="Arial"/>
          <w:color w:val="000000" w:themeColor="text1"/>
        </w:rPr>
        <w:t xml:space="preserve">delivery of </w:t>
      </w:r>
      <w:r w:rsidR="00EF7D77" w:rsidRPr="00FA3F52">
        <w:rPr>
          <w:rFonts w:ascii="Arial" w:hAnsi="Arial" w:cs="Arial"/>
          <w:color w:val="000000" w:themeColor="text1"/>
        </w:rPr>
        <w:t>more</w:t>
      </w:r>
      <w:r w:rsidR="004031AE" w:rsidRPr="00FA3F52">
        <w:rPr>
          <w:rFonts w:ascii="Arial" w:hAnsi="Arial" w:cs="Arial"/>
          <w:color w:val="000000" w:themeColor="text1"/>
        </w:rPr>
        <w:t xml:space="preserve"> vocational and specialized </w:t>
      </w:r>
      <w:r w:rsidR="00EF7D77" w:rsidRPr="00FA3F52">
        <w:rPr>
          <w:rFonts w:ascii="Arial" w:hAnsi="Arial" w:cs="Arial"/>
          <w:color w:val="000000" w:themeColor="text1"/>
        </w:rPr>
        <w:t xml:space="preserve">courses for women </w:t>
      </w:r>
      <w:r w:rsidR="004031AE" w:rsidRPr="00FA3F52">
        <w:rPr>
          <w:rFonts w:ascii="Arial" w:hAnsi="Arial" w:cs="Arial"/>
          <w:color w:val="000000" w:themeColor="text1"/>
        </w:rPr>
        <w:t xml:space="preserve">to acquire demand-driven </w:t>
      </w:r>
      <w:r w:rsidR="00EF7D77" w:rsidRPr="00FA3F52">
        <w:rPr>
          <w:rFonts w:ascii="Arial" w:hAnsi="Arial" w:cs="Arial"/>
          <w:color w:val="000000" w:themeColor="text1"/>
        </w:rPr>
        <w:t xml:space="preserve">professions </w:t>
      </w:r>
      <w:r w:rsidR="000B4814" w:rsidRPr="00FA3F52">
        <w:rPr>
          <w:rFonts w:ascii="Arial" w:hAnsi="Arial" w:cs="Arial"/>
          <w:color w:val="000000" w:themeColor="text1"/>
        </w:rPr>
        <w:t xml:space="preserve">and trades </w:t>
      </w:r>
      <w:r w:rsidR="004031AE" w:rsidRPr="00FA3F52">
        <w:rPr>
          <w:rFonts w:ascii="Arial" w:hAnsi="Arial" w:cs="Arial"/>
          <w:color w:val="000000" w:themeColor="text1"/>
        </w:rPr>
        <w:t xml:space="preserve">on </w:t>
      </w:r>
      <w:r w:rsidR="00EF7D77" w:rsidRPr="00FA3F52">
        <w:rPr>
          <w:rFonts w:ascii="Arial" w:hAnsi="Arial" w:cs="Arial"/>
          <w:color w:val="000000" w:themeColor="text1"/>
        </w:rPr>
        <w:t xml:space="preserve">the </w:t>
      </w:r>
      <w:r w:rsidR="004031AE" w:rsidRPr="00FA3F52">
        <w:rPr>
          <w:rFonts w:ascii="Arial" w:hAnsi="Arial" w:cs="Arial"/>
          <w:color w:val="000000" w:themeColor="text1"/>
        </w:rPr>
        <w:t xml:space="preserve">labor </w:t>
      </w:r>
      <w:r w:rsidR="00EF7D77" w:rsidRPr="00FA3F52">
        <w:rPr>
          <w:rFonts w:ascii="Arial" w:hAnsi="Arial" w:cs="Arial"/>
          <w:color w:val="000000" w:themeColor="text1"/>
        </w:rPr>
        <w:t>market.</w:t>
      </w:r>
    </w:p>
    <w:p w14:paraId="70135C36" w14:textId="77777777" w:rsidR="005D7679" w:rsidRPr="00FA3F52" w:rsidRDefault="00792E89" w:rsidP="005D7679">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In </w:t>
      </w:r>
      <w:r w:rsidR="00EF7D77" w:rsidRPr="00FA3F52">
        <w:rPr>
          <w:rFonts w:ascii="Arial" w:hAnsi="Arial" w:cs="Arial"/>
          <w:color w:val="000000" w:themeColor="text1"/>
        </w:rPr>
        <w:t>2020-2021</w:t>
      </w:r>
      <w:r w:rsidRPr="00FA3F52">
        <w:rPr>
          <w:rFonts w:ascii="Arial" w:hAnsi="Arial" w:cs="Arial"/>
          <w:color w:val="000000" w:themeColor="text1"/>
        </w:rPr>
        <w:t xml:space="preserve">, </w:t>
      </w:r>
      <w:r w:rsidR="005D7679" w:rsidRPr="00FA3F52">
        <w:rPr>
          <w:rFonts w:ascii="Arial" w:hAnsi="Arial" w:cs="Arial"/>
          <w:color w:val="000000" w:themeColor="text1"/>
        </w:rPr>
        <w:t>the</w:t>
      </w:r>
      <w:r w:rsidR="00EF7D77" w:rsidRPr="00FA3F52">
        <w:rPr>
          <w:rFonts w:ascii="Arial" w:hAnsi="Arial" w:cs="Arial"/>
          <w:color w:val="000000" w:themeColor="text1"/>
        </w:rPr>
        <w:t xml:space="preserve"> twinning project</w:t>
      </w:r>
      <w:r w:rsidR="005D7679" w:rsidRPr="00FA3F52">
        <w:rPr>
          <w:rFonts w:ascii="Arial" w:hAnsi="Arial" w:cs="Arial"/>
          <w:color w:val="000000" w:themeColor="text1"/>
        </w:rPr>
        <w:t xml:space="preserve"> </w:t>
      </w:r>
      <w:r w:rsidR="005D7679" w:rsidRPr="00FA3F52">
        <w:rPr>
          <w:rFonts w:ascii="Arial" w:hAnsi="Arial" w:cs="Arial"/>
          <w:i/>
          <w:iCs/>
          <w:color w:val="000000" w:themeColor="text1"/>
          <w:shd w:val="clear" w:color="auto" w:fill="FFFFFF"/>
        </w:rPr>
        <w:t>Strengthening the Capacity of State Bodies and Local Level Referral Mechanisms to Provide Safety and Support to Victims of Domestic Violence in Azerbaijan</w:t>
      </w:r>
      <w:r w:rsidR="005D7679" w:rsidRPr="00FA3F52">
        <w:rPr>
          <w:rFonts w:ascii="Arial" w:hAnsi="Arial" w:cs="Arial"/>
          <w:color w:val="000000" w:themeColor="text1"/>
          <w:shd w:val="clear" w:color="auto" w:fill="FFFFFF"/>
        </w:rPr>
        <w:t xml:space="preserve"> was carried out with partner support provided by competent authorities </w:t>
      </w:r>
      <w:r w:rsidR="00EF7D77" w:rsidRPr="00FA3F52">
        <w:rPr>
          <w:rFonts w:ascii="Arial" w:hAnsi="Arial" w:cs="Arial"/>
          <w:color w:val="000000" w:themeColor="text1"/>
        </w:rPr>
        <w:t>of Lithuania and Austria.</w:t>
      </w:r>
    </w:p>
    <w:p w14:paraId="039349EC" w14:textId="31F57815" w:rsidR="005D7679" w:rsidRPr="00FA3F52" w:rsidRDefault="005D7679" w:rsidP="00EF7D77">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Furthermore, m</w:t>
      </w:r>
      <w:r w:rsidR="00EF7D77" w:rsidRPr="00FA3F52">
        <w:rPr>
          <w:rFonts w:ascii="Arial" w:hAnsi="Arial" w:cs="Arial"/>
          <w:color w:val="000000" w:themeColor="text1"/>
        </w:rPr>
        <w:t xml:space="preserve">eetings and campaigns </w:t>
      </w:r>
      <w:r w:rsidRPr="00FA3F52">
        <w:rPr>
          <w:rFonts w:ascii="Arial" w:hAnsi="Arial" w:cs="Arial"/>
          <w:color w:val="000000" w:themeColor="text1"/>
        </w:rPr>
        <w:t xml:space="preserve">on GBV prevention </w:t>
      </w:r>
      <w:r w:rsidR="00EF7D77" w:rsidRPr="00FA3F52">
        <w:rPr>
          <w:rFonts w:ascii="Arial" w:hAnsi="Arial" w:cs="Arial"/>
          <w:color w:val="000000" w:themeColor="text1"/>
        </w:rPr>
        <w:t xml:space="preserve">are </w:t>
      </w:r>
      <w:proofErr w:type="spellStart"/>
      <w:r w:rsidR="00EF7D77" w:rsidRPr="00FA3F52">
        <w:rPr>
          <w:rFonts w:ascii="Arial" w:hAnsi="Arial" w:cs="Arial"/>
          <w:color w:val="000000" w:themeColor="text1"/>
        </w:rPr>
        <w:t>organised</w:t>
      </w:r>
      <w:proofErr w:type="spellEnd"/>
      <w:r w:rsidR="00EF7D77" w:rsidRPr="00FA3F52">
        <w:rPr>
          <w:rFonts w:ascii="Arial" w:hAnsi="Arial" w:cs="Arial"/>
          <w:color w:val="000000" w:themeColor="text1"/>
        </w:rPr>
        <w:t xml:space="preserve"> </w:t>
      </w:r>
      <w:r w:rsidRPr="00FA3F52">
        <w:rPr>
          <w:rFonts w:ascii="Arial" w:hAnsi="Arial" w:cs="Arial"/>
          <w:color w:val="000000" w:themeColor="text1"/>
        </w:rPr>
        <w:t xml:space="preserve">annually, </w:t>
      </w:r>
      <w:r w:rsidR="00EF7D77" w:rsidRPr="00FA3F52">
        <w:rPr>
          <w:rFonts w:ascii="Arial" w:hAnsi="Arial" w:cs="Arial"/>
          <w:color w:val="000000" w:themeColor="text1"/>
        </w:rPr>
        <w:t>from 25 November to 10 December</w:t>
      </w:r>
      <w:r w:rsidRPr="00FA3F52">
        <w:rPr>
          <w:rFonts w:ascii="Arial" w:hAnsi="Arial" w:cs="Arial"/>
          <w:color w:val="000000" w:themeColor="text1"/>
        </w:rPr>
        <w:t xml:space="preserve">, to strengthen advocacy and awareness-raising activities </w:t>
      </w:r>
      <w:r w:rsidR="00EF7D77" w:rsidRPr="00FA3F52">
        <w:rPr>
          <w:rFonts w:ascii="Arial" w:hAnsi="Arial" w:cs="Arial"/>
          <w:color w:val="000000" w:themeColor="text1"/>
        </w:rPr>
        <w:t xml:space="preserve">at </w:t>
      </w:r>
      <w:r w:rsidRPr="00FA3F52">
        <w:rPr>
          <w:rFonts w:ascii="Arial" w:hAnsi="Arial" w:cs="Arial"/>
          <w:color w:val="000000" w:themeColor="text1"/>
        </w:rPr>
        <w:t xml:space="preserve">government agencies, </w:t>
      </w:r>
      <w:r w:rsidR="00EF7D77" w:rsidRPr="00FA3F52">
        <w:rPr>
          <w:rFonts w:ascii="Arial" w:hAnsi="Arial" w:cs="Arial"/>
          <w:color w:val="000000" w:themeColor="text1"/>
        </w:rPr>
        <w:t xml:space="preserve">non-governmental </w:t>
      </w:r>
      <w:proofErr w:type="spellStart"/>
      <w:r w:rsidR="00EF7D77" w:rsidRPr="00FA3F52">
        <w:rPr>
          <w:rFonts w:ascii="Arial" w:hAnsi="Arial" w:cs="Arial"/>
          <w:color w:val="000000" w:themeColor="text1"/>
        </w:rPr>
        <w:t>organisations</w:t>
      </w:r>
      <w:proofErr w:type="spellEnd"/>
      <w:r w:rsidR="00EF7D77" w:rsidRPr="00FA3F52">
        <w:rPr>
          <w:rFonts w:ascii="Arial" w:hAnsi="Arial" w:cs="Arial"/>
          <w:color w:val="000000" w:themeColor="text1"/>
        </w:rPr>
        <w:t xml:space="preserve">, secondary and tertiary educational institutions and non-governmental assistance </w:t>
      </w:r>
      <w:proofErr w:type="spellStart"/>
      <w:r w:rsidR="00EF7D77" w:rsidRPr="00FA3F52">
        <w:rPr>
          <w:rFonts w:ascii="Arial" w:hAnsi="Arial" w:cs="Arial"/>
          <w:color w:val="000000" w:themeColor="text1"/>
        </w:rPr>
        <w:t>centres</w:t>
      </w:r>
      <w:proofErr w:type="spellEnd"/>
      <w:r w:rsidR="00EF7D77" w:rsidRPr="00FA3F52">
        <w:rPr>
          <w:rFonts w:ascii="Arial" w:hAnsi="Arial" w:cs="Arial"/>
          <w:color w:val="000000" w:themeColor="text1"/>
        </w:rPr>
        <w:t xml:space="preserve"> </w:t>
      </w:r>
      <w:r w:rsidRPr="00FA3F52">
        <w:rPr>
          <w:rFonts w:ascii="Arial" w:hAnsi="Arial" w:cs="Arial"/>
          <w:color w:val="000000" w:themeColor="text1"/>
        </w:rPr>
        <w:t xml:space="preserve">operating </w:t>
      </w:r>
      <w:r w:rsidR="00EF7D77" w:rsidRPr="00FA3F52">
        <w:rPr>
          <w:rFonts w:ascii="Arial" w:hAnsi="Arial" w:cs="Arial"/>
          <w:color w:val="000000" w:themeColor="text1"/>
        </w:rPr>
        <w:t>in Baku as well as</w:t>
      </w:r>
      <w:r w:rsidRPr="00FA3F52">
        <w:rPr>
          <w:rFonts w:ascii="Arial" w:hAnsi="Arial" w:cs="Arial"/>
          <w:color w:val="000000" w:themeColor="text1"/>
        </w:rPr>
        <w:t xml:space="preserve"> regions </w:t>
      </w:r>
      <w:r w:rsidR="00EF7D77" w:rsidRPr="00FA3F52">
        <w:rPr>
          <w:rFonts w:ascii="Arial" w:hAnsi="Arial" w:cs="Arial"/>
          <w:color w:val="000000" w:themeColor="text1"/>
        </w:rPr>
        <w:t>of the country.</w:t>
      </w:r>
    </w:p>
    <w:p w14:paraId="2984C024" w14:textId="28FB0A0E" w:rsidR="005D7679" w:rsidRPr="00FA3F52" w:rsidRDefault="005D7679" w:rsidP="005D7679">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Work is underway to draft, with the involvement of international experts, the Republic of Azerbaijan’s Law o</w:t>
      </w:r>
      <w:r w:rsidR="00EF7D77" w:rsidRPr="00FA3F52">
        <w:rPr>
          <w:rFonts w:ascii="Arial" w:hAnsi="Arial" w:cs="Arial"/>
          <w:color w:val="000000" w:themeColor="text1"/>
        </w:rPr>
        <w:t xml:space="preserve">n </w:t>
      </w:r>
      <w:r w:rsidRPr="00FA3F52">
        <w:rPr>
          <w:rFonts w:ascii="Arial" w:hAnsi="Arial" w:cs="Arial"/>
          <w:color w:val="000000" w:themeColor="text1"/>
        </w:rPr>
        <w:t>p</w:t>
      </w:r>
      <w:r w:rsidR="00EF7D77" w:rsidRPr="00FA3F52">
        <w:rPr>
          <w:rFonts w:ascii="Arial" w:hAnsi="Arial" w:cs="Arial"/>
          <w:color w:val="000000" w:themeColor="text1"/>
        </w:rPr>
        <w:t xml:space="preserve">ro </w:t>
      </w:r>
      <w:r w:rsidRPr="00FA3F52">
        <w:rPr>
          <w:rFonts w:ascii="Arial" w:hAnsi="Arial" w:cs="Arial"/>
          <w:color w:val="000000" w:themeColor="text1"/>
        </w:rPr>
        <w:t>b</w:t>
      </w:r>
      <w:r w:rsidR="00EF7D77" w:rsidRPr="00FA3F52">
        <w:rPr>
          <w:rFonts w:ascii="Arial" w:hAnsi="Arial" w:cs="Arial"/>
          <w:color w:val="000000" w:themeColor="text1"/>
        </w:rPr>
        <w:t xml:space="preserve">ono </w:t>
      </w:r>
      <w:r w:rsidRPr="00FA3F52">
        <w:rPr>
          <w:rFonts w:ascii="Arial" w:hAnsi="Arial" w:cs="Arial"/>
          <w:color w:val="000000" w:themeColor="text1"/>
        </w:rPr>
        <w:t>l</w:t>
      </w:r>
      <w:r w:rsidR="00EF7D77" w:rsidRPr="00FA3F52">
        <w:rPr>
          <w:rFonts w:ascii="Arial" w:hAnsi="Arial" w:cs="Arial"/>
          <w:color w:val="000000" w:themeColor="text1"/>
        </w:rPr>
        <w:t xml:space="preserve">egal </w:t>
      </w:r>
      <w:r w:rsidRPr="00FA3F52">
        <w:rPr>
          <w:rFonts w:ascii="Arial" w:hAnsi="Arial" w:cs="Arial"/>
          <w:color w:val="000000" w:themeColor="text1"/>
        </w:rPr>
        <w:t xml:space="preserve">assistance, </w:t>
      </w:r>
      <w:r w:rsidR="00EF7D77" w:rsidRPr="00FA3F52">
        <w:rPr>
          <w:rFonts w:ascii="Arial" w:hAnsi="Arial" w:cs="Arial"/>
          <w:color w:val="000000" w:themeColor="text1"/>
        </w:rPr>
        <w:t>to improve the provision of free</w:t>
      </w:r>
      <w:r w:rsidR="00EE19C3" w:rsidRPr="00FA3F52">
        <w:rPr>
          <w:rFonts w:ascii="Arial" w:hAnsi="Arial" w:cs="Arial"/>
          <w:color w:val="000000" w:themeColor="text1"/>
        </w:rPr>
        <w:t>-of-charge</w:t>
      </w:r>
      <w:r w:rsidR="00EF7D77" w:rsidRPr="00FA3F52">
        <w:rPr>
          <w:rFonts w:ascii="Arial" w:hAnsi="Arial" w:cs="Arial"/>
          <w:color w:val="000000" w:themeColor="text1"/>
        </w:rPr>
        <w:t xml:space="preserve"> legal aid to low-income groups</w:t>
      </w:r>
      <w:r w:rsidRPr="00FA3F52">
        <w:rPr>
          <w:rFonts w:ascii="Arial" w:hAnsi="Arial" w:cs="Arial"/>
          <w:color w:val="000000" w:themeColor="text1"/>
        </w:rPr>
        <w:t>, in accordance with sub-paragraph 6.1.8 of the 2019-2023 State Program on the Development of the Azerbaijani Justice System, approved by the Presidential Order No 819, dated 18 December 2018.</w:t>
      </w:r>
    </w:p>
    <w:p w14:paraId="3EEC651D" w14:textId="0DEFE420" w:rsidR="00EB61F0" w:rsidRPr="00FA3F52" w:rsidRDefault="005D7679" w:rsidP="00EF7D77">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lang w:val="az-Latn-AZ"/>
        </w:rPr>
        <w:t xml:space="preserve">The </w:t>
      </w:r>
      <w:r w:rsidR="00EF7D77" w:rsidRPr="00FA3F52">
        <w:rPr>
          <w:rFonts w:ascii="Arial" w:hAnsi="Arial" w:cs="Arial"/>
          <w:color w:val="000000" w:themeColor="text1"/>
        </w:rPr>
        <w:t>Law No 904-VIQD</w:t>
      </w:r>
      <w:r w:rsidRPr="00FA3F52">
        <w:rPr>
          <w:rFonts w:ascii="Arial" w:hAnsi="Arial" w:cs="Arial"/>
          <w:color w:val="000000" w:themeColor="text1"/>
        </w:rPr>
        <w:t>,</w:t>
      </w:r>
      <w:r w:rsidR="00EF7D77" w:rsidRPr="00FA3F52">
        <w:rPr>
          <w:rFonts w:ascii="Arial" w:hAnsi="Arial" w:cs="Arial"/>
          <w:color w:val="000000" w:themeColor="text1"/>
        </w:rPr>
        <w:t xml:space="preserve"> of 9 June 2023, which </w:t>
      </w:r>
      <w:r w:rsidRPr="00FA3F52">
        <w:rPr>
          <w:rFonts w:ascii="Arial" w:hAnsi="Arial" w:cs="Arial"/>
          <w:color w:val="000000" w:themeColor="text1"/>
        </w:rPr>
        <w:t xml:space="preserve">has </w:t>
      </w:r>
      <w:r w:rsidR="00EF7D77" w:rsidRPr="00FA3F52">
        <w:rPr>
          <w:rFonts w:ascii="Arial" w:hAnsi="Arial" w:cs="Arial"/>
          <w:color w:val="000000" w:themeColor="text1"/>
        </w:rPr>
        <w:t xml:space="preserve">amended the Code of Civil Procedure, stipulates that victims of </w:t>
      </w:r>
      <w:r w:rsidR="005E26B9" w:rsidRPr="00FA3F52">
        <w:rPr>
          <w:rFonts w:ascii="Arial" w:hAnsi="Arial" w:cs="Arial"/>
          <w:color w:val="000000" w:themeColor="text1"/>
        </w:rPr>
        <w:t xml:space="preserve">human </w:t>
      </w:r>
      <w:r w:rsidR="00EF7D77" w:rsidRPr="00FA3F52">
        <w:rPr>
          <w:rFonts w:ascii="Arial" w:hAnsi="Arial" w:cs="Arial"/>
          <w:color w:val="000000" w:themeColor="text1"/>
        </w:rPr>
        <w:t xml:space="preserve">trafficking and domestic violence </w:t>
      </w:r>
      <w:r w:rsidR="005E26B9" w:rsidRPr="00FA3F52">
        <w:rPr>
          <w:rFonts w:ascii="Arial" w:hAnsi="Arial" w:cs="Arial"/>
          <w:color w:val="000000" w:themeColor="text1"/>
        </w:rPr>
        <w:t xml:space="preserve">without sufficient means to afford but still </w:t>
      </w:r>
      <w:r w:rsidR="00EF7D77" w:rsidRPr="00FA3F52">
        <w:rPr>
          <w:rFonts w:ascii="Arial" w:hAnsi="Arial" w:cs="Arial"/>
          <w:color w:val="000000" w:themeColor="text1"/>
        </w:rPr>
        <w:t xml:space="preserve">in need of professional legal </w:t>
      </w:r>
      <w:r w:rsidR="005E26B9" w:rsidRPr="00FA3F52">
        <w:rPr>
          <w:rFonts w:ascii="Arial" w:hAnsi="Arial" w:cs="Arial"/>
          <w:color w:val="000000" w:themeColor="text1"/>
        </w:rPr>
        <w:t xml:space="preserve">assistance </w:t>
      </w:r>
      <w:r w:rsidR="00EF7D77" w:rsidRPr="00FA3F52">
        <w:rPr>
          <w:rFonts w:ascii="Arial" w:hAnsi="Arial" w:cs="Arial"/>
          <w:color w:val="000000" w:themeColor="text1"/>
        </w:rPr>
        <w:t xml:space="preserve">shall be provided with </w:t>
      </w:r>
      <w:r w:rsidR="005E26B9" w:rsidRPr="00FA3F52">
        <w:rPr>
          <w:rFonts w:ascii="Arial" w:hAnsi="Arial" w:cs="Arial"/>
          <w:color w:val="000000" w:themeColor="text1"/>
        </w:rPr>
        <w:t xml:space="preserve">a lawyer </w:t>
      </w:r>
      <w:r w:rsidR="00EF7D77" w:rsidRPr="00FA3F52">
        <w:rPr>
          <w:rFonts w:ascii="Arial" w:hAnsi="Arial" w:cs="Arial"/>
          <w:color w:val="000000" w:themeColor="text1"/>
        </w:rPr>
        <w:t>at the</w:t>
      </w:r>
      <w:r w:rsidR="005E26B9" w:rsidRPr="00FA3F52">
        <w:rPr>
          <w:rFonts w:ascii="Arial" w:hAnsi="Arial" w:cs="Arial"/>
          <w:color w:val="000000" w:themeColor="text1"/>
        </w:rPr>
        <w:t xml:space="preserve"> expense of the </w:t>
      </w:r>
      <w:r w:rsidR="00EF7D77" w:rsidRPr="00FA3F52">
        <w:rPr>
          <w:rFonts w:ascii="Arial" w:hAnsi="Arial" w:cs="Arial"/>
          <w:color w:val="000000" w:themeColor="text1"/>
        </w:rPr>
        <w:t>State</w:t>
      </w:r>
      <w:r w:rsidR="005E26B9" w:rsidRPr="00FA3F52">
        <w:rPr>
          <w:rFonts w:ascii="Arial" w:hAnsi="Arial" w:cs="Arial"/>
          <w:color w:val="000000" w:themeColor="text1"/>
        </w:rPr>
        <w:t xml:space="preserve">, </w:t>
      </w:r>
      <w:r w:rsidR="00EF7D77" w:rsidRPr="00FA3F52">
        <w:rPr>
          <w:rFonts w:ascii="Arial" w:hAnsi="Arial" w:cs="Arial"/>
          <w:color w:val="000000" w:themeColor="text1"/>
        </w:rPr>
        <w:t xml:space="preserve">to defend their </w:t>
      </w:r>
      <w:r w:rsidR="00EB61F0" w:rsidRPr="00FA3F52">
        <w:rPr>
          <w:rFonts w:ascii="Arial" w:hAnsi="Arial" w:cs="Arial"/>
          <w:color w:val="000000" w:themeColor="text1"/>
        </w:rPr>
        <w:t xml:space="preserve">respective </w:t>
      </w:r>
      <w:r w:rsidR="00EF7D77" w:rsidRPr="00FA3F52">
        <w:rPr>
          <w:rFonts w:ascii="Arial" w:hAnsi="Arial" w:cs="Arial"/>
          <w:color w:val="000000" w:themeColor="text1"/>
        </w:rPr>
        <w:t xml:space="preserve">interests and exercise their procedural rights in civil cases before </w:t>
      </w:r>
      <w:r w:rsidR="00EB61F0" w:rsidRPr="00FA3F52">
        <w:rPr>
          <w:rFonts w:ascii="Arial" w:hAnsi="Arial" w:cs="Arial"/>
          <w:color w:val="000000" w:themeColor="text1"/>
        </w:rPr>
        <w:t>a</w:t>
      </w:r>
      <w:r w:rsidR="00EF7D77" w:rsidRPr="00FA3F52">
        <w:rPr>
          <w:rFonts w:ascii="Arial" w:hAnsi="Arial" w:cs="Arial"/>
          <w:color w:val="000000" w:themeColor="text1"/>
        </w:rPr>
        <w:t xml:space="preserve"> court of first </w:t>
      </w:r>
      <w:r w:rsidR="00EB61F0" w:rsidRPr="00FA3F52">
        <w:rPr>
          <w:rFonts w:ascii="Arial" w:hAnsi="Arial" w:cs="Arial"/>
          <w:color w:val="000000" w:themeColor="text1"/>
        </w:rPr>
        <w:t>instance and an appellate court</w:t>
      </w:r>
      <w:r w:rsidR="00EF7D77" w:rsidRPr="00FA3F52">
        <w:rPr>
          <w:rFonts w:ascii="Arial" w:hAnsi="Arial" w:cs="Arial"/>
          <w:color w:val="000000" w:themeColor="text1"/>
        </w:rPr>
        <w:t>.</w:t>
      </w:r>
    </w:p>
    <w:p w14:paraId="3CB9C238" w14:textId="11EE5208" w:rsidR="00EF7D77" w:rsidRPr="00FA3F52" w:rsidRDefault="00EB61F0" w:rsidP="00EF7D77">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Furthermore, </w:t>
      </w:r>
      <w:r w:rsidR="00EF7D77" w:rsidRPr="00FA3F52">
        <w:rPr>
          <w:rFonts w:ascii="Arial" w:hAnsi="Arial" w:cs="Arial"/>
          <w:color w:val="000000" w:themeColor="text1"/>
        </w:rPr>
        <w:t>the Constitution</w:t>
      </w:r>
      <w:r w:rsidR="00CE69A9" w:rsidRPr="00FA3F52">
        <w:rPr>
          <w:rFonts w:ascii="Arial" w:hAnsi="Arial" w:cs="Arial"/>
          <w:color w:val="000000" w:themeColor="text1"/>
        </w:rPr>
        <w:t>al</w:t>
      </w:r>
      <w:r w:rsidR="00EF7D77" w:rsidRPr="00FA3F52">
        <w:rPr>
          <w:rFonts w:ascii="Arial" w:hAnsi="Arial" w:cs="Arial"/>
          <w:color w:val="000000" w:themeColor="text1"/>
        </w:rPr>
        <w:t xml:space="preserve"> Law of the Republic of Azerbaijan </w:t>
      </w:r>
      <w:r w:rsidR="00174B1D" w:rsidRPr="00FA3F52">
        <w:rPr>
          <w:rFonts w:ascii="Arial" w:hAnsi="Arial" w:cs="Arial"/>
          <w:color w:val="000000" w:themeColor="text1"/>
        </w:rPr>
        <w:t>o</w:t>
      </w:r>
      <w:r w:rsidR="00EF7D77" w:rsidRPr="00FA3F52">
        <w:rPr>
          <w:rFonts w:ascii="Arial" w:hAnsi="Arial" w:cs="Arial"/>
          <w:color w:val="000000" w:themeColor="text1"/>
        </w:rPr>
        <w:t xml:space="preserve">n the </w:t>
      </w:r>
      <w:r w:rsidR="00174B1D" w:rsidRPr="00FA3F52">
        <w:rPr>
          <w:rFonts w:ascii="Arial" w:hAnsi="Arial" w:cs="Arial"/>
          <w:color w:val="000000" w:themeColor="text1"/>
        </w:rPr>
        <w:t>h</w:t>
      </w:r>
      <w:r w:rsidR="00EF7D77" w:rsidRPr="00FA3F52">
        <w:rPr>
          <w:rFonts w:ascii="Arial" w:hAnsi="Arial" w:cs="Arial"/>
          <w:color w:val="000000" w:themeColor="text1"/>
        </w:rPr>
        <w:t xml:space="preserve">uman </w:t>
      </w:r>
      <w:r w:rsidR="00174B1D" w:rsidRPr="00FA3F52">
        <w:rPr>
          <w:rFonts w:ascii="Arial" w:hAnsi="Arial" w:cs="Arial"/>
          <w:color w:val="000000" w:themeColor="text1"/>
        </w:rPr>
        <w:t>r</w:t>
      </w:r>
      <w:r w:rsidR="00EF7D77" w:rsidRPr="00FA3F52">
        <w:rPr>
          <w:rFonts w:ascii="Arial" w:hAnsi="Arial" w:cs="Arial"/>
          <w:color w:val="000000" w:themeColor="text1"/>
        </w:rPr>
        <w:t xml:space="preserve">ights </w:t>
      </w:r>
      <w:r w:rsidR="00174B1D" w:rsidRPr="00FA3F52">
        <w:rPr>
          <w:rFonts w:ascii="Arial" w:hAnsi="Arial" w:cs="Arial"/>
          <w:color w:val="000000" w:themeColor="text1"/>
        </w:rPr>
        <w:t>c</w:t>
      </w:r>
      <w:r w:rsidR="00EF7D77" w:rsidRPr="00FA3F52">
        <w:rPr>
          <w:rFonts w:ascii="Arial" w:hAnsi="Arial" w:cs="Arial"/>
          <w:color w:val="000000" w:themeColor="text1"/>
        </w:rPr>
        <w:t>ommissioner (</w:t>
      </w:r>
      <w:r w:rsidR="00174B1D" w:rsidRPr="00FA3F52">
        <w:rPr>
          <w:rFonts w:ascii="Arial" w:hAnsi="Arial" w:cs="Arial"/>
          <w:color w:val="000000" w:themeColor="text1"/>
        </w:rPr>
        <w:t>o</w:t>
      </w:r>
      <w:r w:rsidR="00EF7D77" w:rsidRPr="00FA3F52">
        <w:rPr>
          <w:rFonts w:ascii="Arial" w:hAnsi="Arial" w:cs="Arial"/>
          <w:color w:val="000000" w:themeColor="text1"/>
        </w:rPr>
        <w:t>mbudsman) of the Republic of Azerbaijan</w:t>
      </w:r>
      <w:r w:rsidR="008C1ED0" w:rsidRPr="00FA3F52">
        <w:rPr>
          <w:rFonts w:ascii="Arial" w:hAnsi="Arial" w:cs="Arial"/>
          <w:color w:val="000000" w:themeColor="text1"/>
        </w:rPr>
        <w:t xml:space="preserve"> </w:t>
      </w:r>
      <w:r w:rsidR="00EF7D77" w:rsidRPr="00FA3F52">
        <w:rPr>
          <w:rFonts w:ascii="Arial" w:hAnsi="Arial" w:cs="Arial"/>
          <w:color w:val="000000" w:themeColor="text1"/>
        </w:rPr>
        <w:t xml:space="preserve">was </w:t>
      </w:r>
      <w:r w:rsidR="008C1ED0" w:rsidRPr="00FA3F52">
        <w:rPr>
          <w:rFonts w:ascii="Arial" w:hAnsi="Arial" w:cs="Arial"/>
          <w:color w:val="000000" w:themeColor="text1"/>
        </w:rPr>
        <w:t xml:space="preserve">subjected to </w:t>
      </w:r>
      <w:r w:rsidR="00EF7D77" w:rsidRPr="00FA3F52">
        <w:rPr>
          <w:rFonts w:ascii="Arial" w:hAnsi="Arial" w:cs="Arial"/>
          <w:color w:val="000000" w:themeColor="text1"/>
        </w:rPr>
        <w:t>amend</w:t>
      </w:r>
      <w:r w:rsidR="008C1ED0" w:rsidRPr="00FA3F52">
        <w:rPr>
          <w:rFonts w:ascii="Arial" w:hAnsi="Arial" w:cs="Arial"/>
          <w:color w:val="000000" w:themeColor="text1"/>
        </w:rPr>
        <w:t xml:space="preserve">ments following the enactment of </w:t>
      </w:r>
      <w:r w:rsidR="00EF7D77" w:rsidRPr="00FA3F52">
        <w:rPr>
          <w:rFonts w:ascii="Arial" w:hAnsi="Arial" w:cs="Arial"/>
          <w:color w:val="000000" w:themeColor="text1"/>
        </w:rPr>
        <w:t xml:space="preserve">the </w:t>
      </w:r>
      <w:r w:rsidR="008C1ED0" w:rsidRPr="00FA3F52">
        <w:rPr>
          <w:rFonts w:ascii="Arial" w:hAnsi="Arial" w:cs="Arial"/>
          <w:color w:val="000000" w:themeColor="text1"/>
        </w:rPr>
        <w:t xml:space="preserve">corresponding </w:t>
      </w:r>
      <w:r w:rsidR="00EF7D77" w:rsidRPr="00FA3F52">
        <w:rPr>
          <w:rFonts w:ascii="Arial" w:hAnsi="Arial" w:cs="Arial"/>
          <w:color w:val="000000" w:themeColor="text1"/>
        </w:rPr>
        <w:t>Constitution</w:t>
      </w:r>
      <w:r w:rsidR="008C1ED0" w:rsidRPr="00FA3F52">
        <w:rPr>
          <w:rFonts w:ascii="Arial" w:hAnsi="Arial" w:cs="Arial"/>
          <w:color w:val="000000" w:themeColor="text1"/>
        </w:rPr>
        <w:t>al</w:t>
      </w:r>
      <w:r w:rsidR="00EF7D77" w:rsidRPr="00FA3F52">
        <w:rPr>
          <w:rFonts w:ascii="Arial" w:hAnsi="Arial" w:cs="Arial"/>
          <w:color w:val="000000" w:themeColor="text1"/>
        </w:rPr>
        <w:t xml:space="preserve"> Law No 900-VIKQD</w:t>
      </w:r>
      <w:r w:rsidR="008C1ED0" w:rsidRPr="00FA3F52">
        <w:rPr>
          <w:rFonts w:ascii="Arial" w:hAnsi="Arial" w:cs="Arial"/>
          <w:color w:val="000000" w:themeColor="text1"/>
        </w:rPr>
        <w:t>,</w:t>
      </w:r>
      <w:r w:rsidR="00EF7D77" w:rsidRPr="00FA3F52">
        <w:rPr>
          <w:rFonts w:ascii="Arial" w:hAnsi="Arial" w:cs="Arial"/>
          <w:color w:val="000000" w:themeColor="text1"/>
        </w:rPr>
        <w:t xml:space="preserve"> dated 9 June 2023. Pursuant to th</w:t>
      </w:r>
      <w:r w:rsidR="008C1ED0" w:rsidRPr="00FA3F52">
        <w:rPr>
          <w:rFonts w:ascii="Arial" w:hAnsi="Arial" w:cs="Arial"/>
          <w:color w:val="000000" w:themeColor="text1"/>
        </w:rPr>
        <w:t xml:space="preserve">ose </w:t>
      </w:r>
      <w:r w:rsidR="00EF7D77" w:rsidRPr="00FA3F52">
        <w:rPr>
          <w:rFonts w:ascii="Arial" w:hAnsi="Arial" w:cs="Arial"/>
          <w:color w:val="000000" w:themeColor="text1"/>
        </w:rPr>
        <w:t xml:space="preserve">amendments, the Human Rights Commissioner of the Republic of Azerbaijan </w:t>
      </w:r>
      <w:r w:rsidR="005202C2" w:rsidRPr="00FA3F52">
        <w:rPr>
          <w:rFonts w:ascii="Arial" w:hAnsi="Arial" w:cs="Arial"/>
          <w:color w:val="000000" w:themeColor="text1"/>
        </w:rPr>
        <w:t xml:space="preserve">(hereinafter to be referred to as </w:t>
      </w:r>
      <w:r w:rsidR="00EF7D77" w:rsidRPr="00FA3F52">
        <w:rPr>
          <w:rFonts w:ascii="Arial" w:hAnsi="Arial" w:cs="Arial"/>
          <w:color w:val="000000" w:themeColor="text1"/>
        </w:rPr>
        <w:t>the Commissioner</w:t>
      </w:r>
      <w:r w:rsidR="005202C2" w:rsidRPr="00FA3F52">
        <w:rPr>
          <w:rFonts w:ascii="Arial" w:hAnsi="Arial" w:cs="Arial"/>
          <w:color w:val="000000" w:themeColor="text1"/>
        </w:rPr>
        <w:t>)</w:t>
      </w:r>
      <w:r w:rsidR="00EF7D77" w:rsidRPr="00FA3F52">
        <w:rPr>
          <w:rFonts w:ascii="Arial" w:hAnsi="Arial" w:cs="Arial"/>
          <w:color w:val="000000" w:themeColor="text1"/>
        </w:rPr>
        <w:t xml:space="preserve"> shall </w:t>
      </w:r>
      <w:r w:rsidR="005202C2" w:rsidRPr="00FA3F52">
        <w:rPr>
          <w:rFonts w:ascii="Arial" w:hAnsi="Arial" w:cs="Arial"/>
          <w:color w:val="000000" w:themeColor="text1"/>
        </w:rPr>
        <w:t xml:space="preserve">act as </w:t>
      </w:r>
      <w:r w:rsidR="00EF7D77" w:rsidRPr="00FA3F52">
        <w:rPr>
          <w:rFonts w:ascii="Arial" w:hAnsi="Arial" w:cs="Arial"/>
          <w:color w:val="000000" w:themeColor="text1"/>
        </w:rPr>
        <w:t xml:space="preserve">an </w:t>
      </w:r>
      <w:r w:rsidR="005202C2" w:rsidRPr="00FA3F52">
        <w:rPr>
          <w:rFonts w:ascii="Arial" w:hAnsi="Arial" w:cs="Arial"/>
          <w:color w:val="000000" w:themeColor="text1"/>
        </w:rPr>
        <w:t>I</w:t>
      </w:r>
      <w:r w:rsidR="00EF7D77" w:rsidRPr="00FA3F52">
        <w:rPr>
          <w:rFonts w:ascii="Arial" w:hAnsi="Arial" w:cs="Arial"/>
          <w:color w:val="000000" w:themeColor="text1"/>
        </w:rPr>
        <w:t xml:space="preserve">ndependent </w:t>
      </w:r>
      <w:r w:rsidR="005202C2" w:rsidRPr="00FA3F52">
        <w:rPr>
          <w:rFonts w:ascii="Arial" w:hAnsi="Arial" w:cs="Arial"/>
          <w:color w:val="000000" w:themeColor="text1"/>
        </w:rPr>
        <w:t>Monitoring M</w:t>
      </w:r>
      <w:r w:rsidR="00EF7D77" w:rsidRPr="00FA3F52">
        <w:rPr>
          <w:rFonts w:ascii="Arial" w:hAnsi="Arial" w:cs="Arial"/>
          <w:color w:val="000000" w:themeColor="text1"/>
        </w:rPr>
        <w:t xml:space="preserve">echanism </w:t>
      </w:r>
      <w:r w:rsidR="005202C2" w:rsidRPr="00FA3F52">
        <w:rPr>
          <w:rFonts w:ascii="Arial" w:hAnsi="Arial" w:cs="Arial"/>
          <w:color w:val="000000" w:themeColor="text1"/>
        </w:rPr>
        <w:t xml:space="preserve">(IMM) to monitor and </w:t>
      </w:r>
      <w:r w:rsidR="005202C2" w:rsidRPr="00FA3F52">
        <w:rPr>
          <w:rFonts w:ascii="Arial" w:hAnsi="Arial" w:cs="Arial"/>
          <w:color w:val="000000" w:themeColor="text1"/>
        </w:rPr>
        <w:lastRenderedPageBreak/>
        <w:t xml:space="preserve">promote </w:t>
      </w:r>
      <w:r w:rsidR="00EF7D77" w:rsidRPr="00FA3F52">
        <w:rPr>
          <w:rFonts w:ascii="Arial" w:hAnsi="Arial" w:cs="Arial"/>
          <w:color w:val="000000" w:themeColor="text1"/>
        </w:rPr>
        <w:t xml:space="preserve">the </w:t>
      </w:r>
      <w:r w:rsidR="005202C2" w:rsidRPr="00FA3F52">
        <w:rPr>
          <w:rFonts w:ascii="Arial" w:hAnsi="Arial" w:cs="Arial"/>
          <w:color w:val="000000" w:themeColor="text1"/>
          <w:lang w:val="en-GB" w:bidi="ar-IQ"/>
        </w:rPr>
        <w:t xml:space="preserve">enforcement of the </w:t>
      </w:r>
      <w:r w:rsidR="00EF7D77" w:rsidRPr="00FA3F52">
        <w:rPr>
          <w:rFonts w:ascii="Arial" w:hAnsi="Arial" w:cs="Arial"/>
          <w:color w:val="000000" w:themeColor="text1"/>
        </w:rPr>
        <w:t>right to equality</w:t>
      </w:r>
      <w:r w:rsidR="005202C2" w:rsidRPr="00FA3F52">
        <w:rPr>
          <w:rFonts w:ascii="Arial" w:hAnsi="Arial" w:cs="Arial"/>
          <w:color w:val="000000" w:themeColor="text1"/>
        </w:rPr>
        <w:t>,</w:t>
      </w:r>
      <w:r w:rsidR="00EF7D77" w:rsidRPr="00FA3F52">
        <w:rPr>
          <w:rFonts w:ascii="Arial" w:hAnsi="Arial" w:cs="Arial"/>
          <w:color w:val="000000" w:themeColor="text1"/>
        </w:rPr>
        <w:t xml:space="preserve"> and the prevention of discrimination. </w:t>
      </w:r>
      <w:r w:rsidR="00CA60A0" w:rsidRPr="00FA3F52">
        <w:rPr>
          <w:rFonts w:ascii="Arial" w:hAnsi="Arial" w:cs="Arial"/>
          <w:color w:val="000000" w:themeColor="text1"/>
          <w:lang w:val="en-GB" w:bidi="ar-IQ"/>
        </w:rPr>
        <w:t xml:space="preserve">The </w:t>
      </w:r>
      <w:proofErr w:type="spellStart"/>
      <w:r w:rsidR="00CA60A0" w:rsidRPr="00FA3F52">
        <w:rPr>
          <w:rFonts w:ascii="Arial" w:hAnsi="Arial" w:cs="Arial"/>
          <w:color w:val="000000" w:themeColor="text1"/>
          <w:lang w:val="en-GB" w:bidi="ar-IQ"/>
        </w:rPr>
        <w:t>amendmentsalso</w:t>
      </w:r>
      <w:proofErr w:type="spellEnd"/>
      <w:r w:rsidR="00CA60A0" w:rsidRPr="00FA3F52">
        <w:rPr>
          <w:rFonts w:ascii="Arial" w:hAnsi="Arial" w:cs="Arial"/>
          <w:color w:val="000000" w:themeColor="text1"/>
          <w:lang w:val="en-GB" w:bidi="ar-IQ"/>
        </w:rPr>
        <w:t xml:space="preserve"> make provision for the </w:t>
      </w:r>
      <w:proofErr w:type="spellStart"/>
      <w:r w:rsidR="00CA60A0" w:rsidRPr="00FA3F52">
        <w:rPr>
          <w:rFonts w:ascii="Arial" w:hAnsi="Arial" w:cs="Arial"/>
          <w:color w:val="000000" w:themeColor="text1"/>
          <w:lang w:val="en-GB" w:bidi="ar-IQ"/>
        </w:rPr>
        <w:t>the</w:t>
      </w:r>
      <w:proofErr w:type="spellEnd"/>
      <w:r w:rsidR="00CA60A0" w:rsidRPr="00FA3F52">
        <w:rPr>
          <w:rFonts w:ascii="Arial" w:hAnsi="Arial" w:cs="Arial"/>
          <w:color w:val="000000" w:themeColor="text1"/>
          <w:lang w:val="en-GB" w:bidi="ar-IQ"/>
        </w:rPr>
        <w:t xml:space="preserve"> </w:t>
      </w:r>
      <w:r w:rsidR="00EF7D77" w:rsidRPr="00FA3F52">
        <w:rPr>
          <w:rFonts w:ascii="Arial" w:hAnsi="Arial" w:cs="Arial"/>
          <w:color w:val="000000" w:themeColor="text1"/>
        </w:rPr>
        <w:t>Commissioner and the monitoring group</w:t>
      </w:r>
      <w:r w:rsidR="00CA60A0" w:rsidRPr="00FA3F52">
        <w:rPr>
          <w:rFonts w:ascii="Arial" w:hAnsi="Arial" w:cs="Arial"/>
          <w:color w:val="000000" w:themeColor="text1"/>
        </w:rPr>
        <w:t xml:space="preserve">, performing the corresponding IMM </w:t>
      </w:r>
      <w:r w:rsidR="00EF7D77" w:rsidRPr="00FA3F52">
        <w:rPr>
          <w:rFonts w:ascii="Arial" w:hAnsi="Arial" w:cs="Arial"/>
          <w:color w:val="000000" w:themeColor="text1"/>
        </w:rPr>
        <w:t>function</w:t>
      </w:r>
      <w:r w:rsidR="00CA60A0" w:rsidRPr="00FA3F52">
        <w:rPr>
          <w:rFonts w:ascii="Arial" w:hAnsi="Arial" w:cs="Arial"/>
          <w:color w:val="000000" w:themeColor="text1"/>
        </w:rPr>
        <w:t>s</w:t>
      </w:r>
      <w:r w:rsidR="00EF7D77" w:rsidRPr="00FA3F52">
        <w:rPr>
          <w:rFonts w:ascii="Arial" w:hAnsi="Arial" w:cs="Arial"/>
          <w:color w:val="000000" w:themeColor="text1"/>
        </w:rPr>
        <w:t xml:space="preserve">, </w:t>
      </w:r>
      <w:r w:rsidR="00CA60A0" w:rsidRPr="00FA3F52">
        <w:rPr>
          <w:rFonts w:ascii="Arial" w:hAnsi="Arial" w:cs="Arial"/>
          <w:color w:val="000000" w:themeColor="text1"/>
        </w:rPr>
        <w:t>(</w:t>
      </w:r>
      <w:proofErr w:type="spellStart"/>
      <w:r w:rsidR="00CA60A0" w:rsidRPr="00FA3F52">
        <w:rPr>
          <w:rFonts w:ascii="Arial" w:hAnsi="Arial" w:cs="Arial"/>
          <w:color w:val="000000" w:themeColor="text1"/>
        </w:rPr>
        <w:t>i</w:t>
      </w:r>
      <w:proofErr w:type="spellEnd"/>
      <w:r w:rsidR="00CA60A0" w:rsidRPr="00FA3F52">
        <w:rPr>
          <w:rFonts w:ascii="Arial" w:hAnsi="Arial" w:cs="Arial"/>
          <w:color w:val="000000" w:themeColor="text1"/>
        </w:rPr>
        <w:t xml:space="preserve">) to </w:t>
      </w:r>
      <w:r w:rsidR="00CA60A0" w:rsidRPr="00FA3F52">
        <w:rPr>
          <w:rFonts w:ascii="Arial" w:hAnsi="Arial" w:cs="Arial"/>
          <w:color w:val="000000" w:themeColor="text1"/>
          <w:lang w:val="en-GB" w:bidi="ar-IQ"/>
        </w:rPr>
        <w:t xml:space="preserve">monitor government agencies, municipal institutions and other </w:t>
      </w:r>
      <w:r w:rsidR="00953F76" w:rsidRPr="00FA3F52">
        <w:rPr>
          <w:rFonts w:ascii="Arial" w:hAnsi="Arial" w:cs="Arial"/>
          <w:color w:val="000000" w:themeColor="text1"/>
          <w:lang w:val="en-GB" w:bidi="ar-IQ"/>
        </w:rPr>
        <w:t>authorities</w:t>
      </w:r>
      <w:r w:rsidR="00CA60A0" w:rsidRPr="00FA3F52">
        <w:rPr>
          <w:rFonts w:ascii="Arial" w:hAnsi="Arial" w:cs="Arial"/>
          <w:color w:val="000000" w:themeColor="text1"/>
          <w:lang w:val="en-GB" w:bidi="ar-IQ"/>
        </w:rPr>
        <w:t xml:space="preserve">; (ii) </w:t>
      </w:r>
      <w:r w:rsidR="00CA60A0" w:rsidRPr="00FA3F52">
        <w:rPr>
          <w:rFonts w:ascii="Arial" w:hAnsi="Arial" w:cs="Arial"/>
          <w:color w:val="000000" w:themeColor="text1"/>
          <w:lang w:bidi="ar-IQ"/>
        </w:rPr>
        <w:t xml:space="preserve">become acquainted </w:t>
      </w:r>
      <w:r w:rsidR="00EF7D77" w:rsidRPr="00FA3F52">
        <w:rPr>
          <w:rFonts w:ascii="Arial" w:hAnsi="Arial" w:cs="Arial"/>
          <w:color w:val="000000" w:themeColor="text1"/>
        </w:rPr>
        <w:t xml:space="preserve">with all the </w:t>
      </w:r>
      <w:r w:rsidR="00CA60A0" w:rsidRPr="00FA3F52">
        <w:rPr>
          <w:rFonts w:ascii="Arial" w:hAnsi="Arial" w:cs="Arial"/>
          <w:color w:val="000000" w:themeColor="text1"/>
        </w:rPr>
        <w:t xml:space="preserve">necessary </w:t>
      </w:r>
      <w:r w:rsidR="00EF7D77" w:rsidRPr="00FA3F52">
        <w:rPr>
          <w:rFonts w:ascii="Arial" w:hAnsi="Arial" w:cs="Arial"/>
          <w:color w:val="000000" w:themeColor="text1"/>
        </w:rPr>
        <w:t xml:space="preserve">information (documents and materials) in situ and obtain </w:t>
      </w:r>
      <w:r w:rsidR="00CA60A0" w:rsidRPr="00FA3F52">
        <w:rPr>
          <w:rFonts w:ascii="Arial" w:hAnsi="Arial" w:cs="Arial"/>
          <w:color w:val="000000" w:themeColor="text1"/>
        </w:rPr>
        <w:t xml:space="preserve">respective </w:t>
      </w:r>
      <w:r w:rsidR="00EF7D77" w:rsidRPr="00FA3F52">
        <w:rPr>
          <w:rFonts w:ascii="Arial" w:hAnsi="Arial" w:cs="Arial"/>
          <w:color w:val="000000" w:themeColor="text1"/>
        </w:rPr>
        <w:t xml:space="preserve">copies; </w:t>
      </w:r>
      <w:r w:rsidR="00CA60A0" w:rsidRPr="00FA3F52">
        <w:rPr>
          <w:rFonts w:ascii="Arial" w:hAnsi="Arial" w:cs="Arial"/>
          <w:color w:val="000000" w:themeColor="text1"/>
        </w:rPr>
        <w:t xml:space="preserve">(iii) </w:t>
      </w:r>
      <w:r w:rsidR="00EF7D77" w:rsidRPr="00FA3F52">
        <w:rPr>
          <w:rFonts w:ascii="Arial" w:hAnsi="Arial" w:cs="Arial"/>
          <w:color w:val="000000" w:themeColor="text1"/>
        </w:rPr>
        <w:t xml:space="preserve">demand all </w:t>
      </w:r>
      <w:r w:rsidR="00CA60A0" w:rsidRPr="00FA3F52">
        <w:rPr>
          <w:rFonts w:ascii="Arial" w:hAnsi="Arial" w:cs="Arial"/>
          <w:color w:val="000000" w:themeColor="text1"/>
        </w:rPr>
        <w:t xml:space="preserve">necessary </w:t>
      </w:r>
      <w:r w:rsidR="00EF7D77" w:rsidRPr="00FA3F52">
        <w:rPr>
          <w:rFonts w:ascii="Arial" w:hAnsi="Arial" w:cs="Arial"/>
          <w:color w:val="000000" w:themeColor="text1"/>
        </w:rPr>
        <w:t xml:space="preserve">information (documents and materials) or copies thereof from </w:t>
      </w:r>
      <w:r w:rsidR="00CA60A0" w:rsidRPr="00FA3F52">
        <w:rPr>
          <w:rFonts w:ascii="Arial" w:hAnsi="Arial" w:cs="Arial"/>
          <w:color w:val="000000" w:themeColor="text1"/>
        </w:rPr>
        <w:t>government agencies</w:t>
      </w:r>
      <w:r w:rsidR="00EF7D77" w:rsidRPr="00FA3F52">
        <w:rPr>
          <w:rFonts w:ascii="Arial" w:hAnsi="Arial" w:cs="Arial"/>
          <w:color w:val="000000" w:themeColor="text1"/>
        </w:rPr>
        <w:t>, municipal</w:t>
      </w:r>
      <w:r w:rsidR="00CA60A0" w:rsidRPr="00FA3F52">
        <w:rPr>
          <w:rFonts w:ascii="Arial" w:hAnsi="Arial" w:cs="Arial"/>
          <w:color w:val="000000" w:themeColor="text1"/>
        </w:rPr>
        <w:t xml:space="preserve"> institutions</w:t>
      </w:r>
      <w:r w:rsidR="00EF7D77" w:rsidRPr="00FA3F52">
        <w:rPr>
          <w:rFonts w:ascii="Arial" w:hAnsi="Arial" w:cs="Arial"/>
          <w:color w:val="000000" w:themeColor="text1"/>
        </w:rPr>
        <w:t xml:space="preserve"> and other </w:t>
      </w:r>
      <w:r w:rsidR="00953F76" w:rsidRPr="00FA3F52">
        <w:rPr>
          <w:rFonts w:ascii="Arial" w:hAnsi="Arial" w:cs="Arial"/>
          <w:color w:val="000000" w:themeColor="text1"/>
        </w:rPr>
        <w:t>authorities</w:t>
      </w:r>
      <w:r w:rsidR="00EF7D77" w:rsidRPr="00FA3F52">
        <w:rPr>
          <w:rFonts w:ascii="Arial" w:hAnsi="Arial" w:cs="Arial"/>
          <w:color w:val="000000" w:themeColor="text1"/>
        </w:rPr>
        <w:t xml:space="preserve">, as well as their </w:t>
      </w:r>
      <w:r w:rsidR="00CA60A0" w:rsidRPr="00FA3F52">
        <w:rPr>
          <w:rFonts w:ascii="Arial" w:hAnsi="Arial" w:cs="Arial"/>
          <w:color w:val="000000" w:themeColor="text1"/>
        </w:rPr>
        <w:t xml:space="preserve">respective </w:t>
      </w:r>
      <w:r w:rsidR="00EF7D77" w:rsidRPr="00FA3F52">
        <w:rPr>
          <w:rFonts w:ascii="Arial" w:hAnsi="Arial" w:cs="Arial"/>
          <w:color w:val="000000" w:themeColor="text1"/>
        </w:rPr>
        <w:t xml:space="preserve">officials, and to be </w:t>
      </w:r>
      <w:r w:rsidR="00CA60A0" w:rsidRPr="00FA3F52">
        <w:rPr>
          <w:rFonts w:ascii="Arial" w:hAnsi="Arial" w:cs="Arial"/>
          <w:color w:val="000000" w:themeColor="text1"/>
        </w:rPr>
        <w:t xml:space="preserve">provided </w:t>
      </w:r>
      <w:r w:rsidR="00EF7D77" w:rsidRPr="00FA3F52">
        <w:rPr>
          <w:rFonts w:ascii="Arial" w:hAnsi="Arial" w:cs="Arial"/>
          <w:color w:val="000000" w:themeColor="text1"/>
        </w:rPr>
        <w:t>with such within 5</w:t>
      </w:r>
      <w:r w:rsidR="00CA60A0" w:rsidRPr="00FA3F52">
        <w:rPr>
          <w:rFonts w:ascii="Arial" w:hAnsi="Arial" w:cs="Arial"/>
          <w:color w:val="000000" w:themeColor="text1"/>
        </w:rPr>
        <w:t xml:space="preserve"> (five)</w:t>
      </w:r>
      <w:r w:rsidR="00EF7D77" w:rsidRPr="00FA3F52">
        <w:rPr>
          <w:rFonts w:ascii="Arial" w:hAnsi="Arial" w:cs="Arial"/>
          <w:color w:val="000000" w:themeColor="text1"/>
        </w:rPr>
        <w:t xml:space="preserve"> working days</w:t>
      </w:r>
      <w:r w:rsidR="00CA60A0" w:rsidRPr="00FA3F52">
        <w:rPr>
          <w:rFonts w:ascii="Arial" w:hAnsi="Arial" w:cs="Arial"/>
          <w:color w:val="000000" w:themeColor="text1"/>
        </w:rPr>
        <w:t xml:space="preserve">; (iv) </w:t>
      </w:r>
      <w:r w:rsidR="00EF7D77" w:rsidRPr="00FA3F52">
        <w:rPr>
          <w:rFonts w:ascii="Arial" w:hAnsi="Arial" w:cs="Arial"/>
          <w:color w:val="000000" w:themeColor="text1"/>
        </w:rPr>
        <w:t>document monitoring findings</w:t>
      </w:r>
      <w:r w:rsidR="00953F76" w:rsidRPr="00FA3F52">
        <w:rPr>
          <w:rFonts w:ascii="Arial" w:hAnsi="Arial" w:cs="Arial"/>
          <w:color w:val="000000" w:themeColor="text1"/>
        </w:rPr>
        <w:t xml:space="preserve"> and </w:t>
      </w:r>
      <w:r w:rsidR="00EF7D77" w:rsidRPr="00FA3F52">
        <w:rPr>
          <w:rFonts w:ascii="Arial" w:hAnsi="Arial" w:cs="Arial"/>
          <w:color w:val="000000" w:themeColor="text1"/>
        </w:rPr>
        <w:t xml:space="preserve">make recommendations to </w:t>
      </w:r>
      <w:r w:rsidR="00953F76" w:rsidRPr="00FA3F52">
        <w:rPr>
          <w:rFonts w:ascii="Arial" w:hAnsi="Arial" w:cs="Arial"/>
          <w:color w:val="000000" w:themeColor="text1"/>
        </w:rPr>
        <w:t xml:space="preserve">government agencies, </w:t>
      </w:r>
      <w:r w:rsidR="00EF7D77" w:rsidRPr="00FA3F52">
        <w:rPr>
          <w:rFonts w:ascii="Arial" w:hAnsi="Arial" w:cs="Arial"/>
          <w:color w:val="000000" w:themeColor="text1"/>
        </w:rPr>
        <w:t xml:space="preserve">municipal </w:t>
      </w:r>
      <w:r w:rsidR="00953F76" w:rsidRPr="00FA3F52">
        <w:rPr>
          <w:rFonts w:ascii="Arial" w:hAnsi="Arial" w:cs="Arial"/>
          <w:color w:val="000000" w:themeColor="text1"/>
        </w:rPr>
        <w:t xml:space="preserve">institutions </w:t>
      </w:r>
      <w:r w:rsidR="00EF7D77" w:rsidRPr="00FA3F52">
        <w:rPr>
          <w:rFonts w:ascii="Arial" w:hAnsi="Arial" w:cs="Arial"/>
          <w:color w:val="000000" w:themeColor="text1"/>
        </w:rPr>
        <w:t xml:space="preserve">and other authorities and their respective officials </w:t>
      </w:r>
      <w:r w:rsidR="00953F76" w:rsidRPr="00FA3F52">
        <w:rPr>
          <w:rFonts w:ascii="Arial" w:hAnsi="Arial" w:cs="Arial"/>
          <w:color w:val="000000" w:themeColor="text1"/>
        </w:rPr>
        <w:t>regarding the findings of the monitoring thereof</w:t>
      </w:r>
      <w:r w:rsidR="00EF7D77" w:rsidRPr="00FA3F52">
        <w:rPr>
          <w:rFonts w:ascii="Arial" w:hAnsi="Arial" w:cs="Arial"/>
          <w:color w:val="000000" w:themeColor="text1"/>
        </w:rPr>
        <w:t xml:space="preserve">; </w:t>
      </w:r>
      <w:r w:rsidR="00953F76" w:rsidRPr="00FA3F52">
        <w:rPr>
          <w:rFonts w:ascii="Arial" w:hAnsi="Arial" w:cs="Arial"/>
          <w:color w:val="000000" w:themeColor="text1"/>
        </w:rPr>
        <w:t xml:space="preserve">and (v) </w:t>
      </w:r>
      <w:r w:rsidR="00EF7D77" w:rsidRPr="00FA3F52">
        <w:rPr>
          <w:rFonts w:ascii="Arial" w:hAnsi="Arial" w:cs="Arial"/>
          <w:color w:val="000000" w:themeColor="text1"/>
        </w:rPr>
        <w:t>involve civil society institutions, independent experts and specialists in the monitoring groups.</w:t>
      </w:r>
    </w:p>
    <w:p w14:paraId="01B12DB3" w14:textId="7ECDCAFA" w:rsidR="00531EF1" w:rsidRPr="00FA3F52" w:rsidRDefault="00531EF1" w:rsidP="008B5576">
      <w:pPr>
        <w:tabs>
          <w:tab w:val="left" w:pos="4140"/>
        </w:tabs>
        <w:spacing w:before="80" w:after="80" w:line="240" w:lineRule="auto"/>
        <w:jc w:val="both"/>
        <w:rPr>
          <w:rFonts w:ascii="Arial" w:eastAsia="Times New Roman" w:hAnsi="Arial" w:cs="Arial"/>
          <w:color w:val="000000" w:themeColor="text1"/>
          <w:lang w:eastAsia="ru-RU"/>
        </w:rPr>
      </w:pPr>
    </w:p>
    <w:p w14:paraId="78C4AFD7" w14:textId="5E1C81DC" w:rsidR="00487482" w:rsidRPr="00FA3F52" w:rsidRDefault="00F637DA" w:rsidP="00B438EC">
      <w:pPr>
        <w:tabs>
          <w:tab w:val="left" w:pos="4140"/>
        </w:tabs>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18</w:t>
      </w:r>
      <w:r w:rsidR="00FE5ABF" w:rsidRPr="00FA3F52">
        <w:rPr>
          <w:rFonts w:ascii="Arial" w:hAnsi="Arial" w:cs="Arial"/>
          <w:b/>
          <w:color w:val="000000" w:themeColor="text1"/>
        </w:rPr>
        <w:t>. In the past five years, what actions has your country taken to prevent and respond to technology-facilitated gender-based violence (e.g. online sexual harassment, online stalking, non-consensual sharing of intimate images)?</w:t>
      </w:r>
    </w:p>
    <w:p w14:paraId="2BFAB026" w14:textId="260133BD" w:rsidR="005369ED" w:rsidRPr="00FA3F52" w:rsidRDefault="008E0061" w:rsidP="000A73CF">
      <w:pPr>
        <w:tabs>
          <w:tab w:val="left" w:pos="4140"/>
        </w:tabs>
        <w:spacing w:line="240" w:lineRule="auto"/>
        <w:ind w:firstLine="709"/>
        <w:jc w:val="both"/>
        <w:rPr>
          <w:rFonts w:ascii="Arial" w:hAnsi="Arial" w:cs="Arial"/>
          <w:color w:val="000000" w:themeColor="text1"/>
        </w:rPr>
      </w:pPr>
      <w:r w:rsidRPr="00FA3F52">
        <w:rPr>
          <w:rFonts w:ascii="Arial" w:eastAsia="Times New Roman" w:hAnsi="Arial" w:cs="Arial"/>
          <w:color w:val="000000" w:themeColor="text1"/>
          <w:lang w:eastAsia="ru-RU"/>
        </w:rPr>
        <w:t xml:space="preserve">The GVB hotline (860) </w:t>
      </w:r>
      <w:r w:rsidRPr="00FA3F52">
        <w:rPr>
          <w:rFonts w:ascii="Arial" w:hAnsi="Arial" w:cs="Arial"/>
          <w:color w:val="000000" w:themeColor="text1"/>
        </w:rPr>
        <w:t xml:space="preserve">has played a </w:t>
      </w:r>
      <w:r w:rsidR="005F771D" w:rsidRPr="00FA3F52">
        <w:rPr>
          <w:rFonts w:ascii="Arial" w:hAnsi="Arial" w:cs="Arial"/>
          <w:color w:val="000000" w:themeColor="text1"/>
        </w:rPr>
        <w:t xml:space="preserve">pivotal </w:t>
      </w:r>
      <w:r w:rsidRPr="00FA3F52">
        <w:rPr>
          <w:rFonts w:ascii="Arial" w:hAnsi="Arial" w:cs="Arial"/>
          <w:color w:val="000000" w:themeColor="text1"/>
        </w:rPr>
        <w:t xml:space="preserve">role in timely prevention of </w:t>
      </w:r>
      <w:r w:rsidR="005E656C" w:rsidRPr="00FA3F52">
        <w:rPr>
          <w:rFonts w:ascii="Arial" w:hAnsi="Arial" w:cs="Arial"/>
          <w:color w:val="000000" w:themeColor="text1"/>
        </w:rPr>
        <w:t>and response to GVB</w:t>
      </w:r>
      <w:r w:rsidRPr="00FA3F52">
        <w:rPr>
          <w:rFonts w:ascii="Arial" w:hAnsi="Arial" w:cs="Arial"/>
          <w:color w:val="000000" w:themeColor="text1"/>
        </w:rPr>
        <w:t xml:space="preserve">. </w:t>
      </w:r>
      <w:r w:rsidR="00EB3996" w:rsidRPr="00FA3F52">
        <w:rPr>
          <w:rFonts w:ascii="Arial" w:hAnsi="Arial" w:cs="Arial"/>
          <w:color w:val="000000" w:themeColor="text1"/>
        </w:rPr>
        <w:t>T</w:t>
      </w:r>
      <w:r w:rsidR="00EB3996" w:rsidRPr="00FA3F52">
        <w:rPr>
          <w:rFonts w:ascii="Arial" w:hAnsi="Arial" w:cs="Arial"/>
          <w:color w:val="000000" w:themeColor="text1"/>
          <w:lang w:val="en-GB" w:bidi="ar-IQ"/>
        </w:rPr>
        <w:t xml:space="preserve">he GBV hotline (860), designed </w:t>
      </w:r>
      <w:r w:rsidRPr="00FA3F52">
        <w:rPr>
          <w:rFonts w:ascii="Arial" w:hAnsi="Arial" w:cs="Arial"/>
          <w:color w:val="000000" w:themeColor="text1"/>
        </w:rPr>
        <w:t>as a pilot project</w:t>
      </w:r>
      <w:r w:rsidR="00EB3996" w:rsidRPr="00FA3F52">
        <w:rPr>
          <w:rFonts w:ascii="Arial" w:hAnsi="Arial" w:cs="Arial"/>
          <w:color w:val="000000" w:themeColor="text1"/>
        </w:rPr>
        <w:t>, was launched by SCFWCA</w:t>
      </w:r>
      <w:r w:rsidR="00EB3996" w:rsidRPr="00FA3F52">
        <w:rPr>
          <w:rFonts w:ascii="Arial" w:hAnsi="Arial" w:cs="Arial"/>
          <w:color w:val="000000" w:themeColor="text1"/>
          <w:lang w:val="en-GB"/>
        </w:rPr>
        <w:t xml:space="preserve"> </w:t>
      </w:r>
      <w:r w:rsidR="00EB3996" w:rsidRPr="00FA3F52">
        <w:rPr>
          <w:rFonts w:ascii="Arial" w:hAnsi="Arial" w:cs="Arial"/>
          <w:color w:val="000000" w:themeColor="text1"/>
        </w:rPr>
        <w:t>in cooperation with UNFPA and MDDT, and became operational on 1 November 2020</w:t>
      </w:r>
      <w:r w:rsidRPr="00FA3F52">
        <w:rPr>
          <w:rFonts w:ascii="Arial" w:hAnsi="Arial" w:cs="Arial"/>
          <w:color w:val="000000" w:themeColor="text1"/>
        </w:rPr>
        <w:t xml:space="preserve">. </w:t>
      </w:r>
      <w:r w:rsidR="00EB3996" w:rsidRPr="00FA3F52">
        <w:rPr>
          <w:rFonts w:ascii="Arial" w:hAnsi="Arial" w:cs="Arial"/>
          <w:color w:val="000000" w:themeColor="text1"/>
        </w:rPr>
        <w:t xml:space="preserve">During 2022 it </w:t>
      </w:r>
      <w:r w:rsidRPr="00FA3F52">
        <w:rPr>
          <w:rFonts w:ascii="Arial" w:hAnsi="Arial" w:cs="Arial"/>
          <w:color w:val="000000" w:themeColor="text1"/>
        </w:rPr>
        <w:t>received 269 calls (231 from women and 38 from men)</w:t>
      </w:r>
      <w:r w:rsidR="00EB3996" w:rsidRPr="00FA3F52">
        <w:rPr>
          <w:rFonts w:ascii="Arial" w:hAnsi="Arial" w:cs="Arial"/>
          <w:color w:val="000000" w:themeColor="text1"/>
        </w:rPr>
        <w:t>, mainly from residents of Baku</w:t>
      </w:r>
      <w:r w:rsidRPr="00FA3F52">
        <w:rPr>
          <w:rFonts w:ascii="Arial" w:hAnsi="Arial" w:cs="Arial"/>
          <w:color w:val="000000" w:themeColor="text1"/>
        </w:rPr>
        <w:t xml:space="preserve">. The </w:t>
      </w:r>
      <w:r w:rsidR="00EB3996" w:rsidRPr="00FA3F52">
        <w:rPr>
          <w:rFonts w:ascii="Arial" w:hAnsi="Arial" w:cs="Arial"/>
          <w:color w:val="000000" w:themeColor="text1"/>
        </w:rPr>
        <w:t xml:space="preserve">marital, educational and employment status data of the callers were as follows: married – 162, single – 76, divorced – 31; complete secondary education – 171, complete tertiary education – 81, uneducated – 17; </w:t>
      </w:r>
      <w:r w:rsidR="005369ED" w:rsidRPr="00FA3F52">
        <w:rPr>
          <w:rFonts w:ascii="Arial" w:hAnsi="Arial" w:cs="Arial"/>
          <w:color w:val="000000" w:themeColor="text1"/>
        </w:rPr>
        <w:t>jobless – 203, employed - 66</w:t>
      </w:r>
      <w:r w:rsidRPr="00FA3F52">
        <w:rPr>
          <w:rFonts w:ascii="Arial" w:hAnsi="Arial" w:cs="Arial"/>
          <w:color w:val="000000" w:themeColor="text1"/>
        </w:rPr>
        <w:t xml:space="preserve">. It follows from the </w:t>
      </w:r>
      <w:r w:rsidR="005369ED" w:rsidRPr="00FA3F52">
        <w:rPr>
          <w:rFonts w:ascii="Arial" w:hAnsi="Arial" w:cs="Arial"/>
          <w:color w:val="000000" w:themeColor="text1"/>
        </w:rPr>
        <w:t xml:space="preserve">overall call statistics </w:t>
      </w:r>
      <w:r w:rsidRPr="00FA3F52">
        <w:rPr>
          <w:rFonts w:ascii="Arial" w:hAnsi="Arial" w:cs="Arial"/>
          <w:color w:val="000000" w:themeColor="text1"/>
        </w:rPr>
        <w:t xml:space="preserve">that </w:t>
      </w:r>
      <w:r w:rsidR="005369ED" w:rsidRPr="00FA3F52">
        <w:rPr>
          <w:rFonts w:ascii="Arial" w:hAnsi="Arial" w:cs="Arial"/>
          <w:color w:val="000000" w:themeColor="text1"/>
        </w:rPr>
        <w:t>married women, allegedly subjected to domestic violence, aged 19-35, jobless and having completed secondary education accounted for the majority of the calls received.</w:t>
      </w:r>
    </w:p>
    <w:p w14:paraId="373E0BD1" w14:textId="77777777" w:rsidR="00161755" w:rsidRPr="00FA3F52" w:rsidRDefault="00161C2A" w:rsidP="000A73CF">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lang w:val="az-Latn-AZ"/>
        </w:rPr>
        <w:t xml:space="preserve">Since July 2022, </w:t>
      </w:r>
      <w:r w:rsidRPr="00FA3F52">
        <w:rPr>
          <w:rFonts w:ascii="Arial" w:eastAsia="Times New Roman" w:hAnsi="Arial" w:cs="Arial"/>
          <w:color w:val="000000" w:themeColor="text1"/>
          <w:lang w:eastAsia="ru-RU"/>
        </w:rPr>
        <w:t xml:space="preserve">the Women’s Support Line </w:t>
      </w:r>
      <w:r w:rsidR="000C0A26" w:rsidRPr="00FA3F52">
        <w:rPr>
          <w:rFonts w:ascii="Arial" w:eastAsia="Times New Roman" w:hAnsi="Arial" w:cs="Arial"/>
          <w:color w:val="000000" w:themeColor="text1"/>
          <w:lang w:eastAsia="ru-RU"/>
        </w:rPr>
        <w:t xml:space="preserve">116-111 </w:t>
      </w:r>
      <w:r w:rsidRPr="00FA3F52">
        <w:rPr>
          <w:rFonts w:ascii="Arial" w:eastAsia="Times New Roman" w:hAnsi="Arial" w:cs="Arial"/>
          <w:color w:val="000000" w:themeColor="text1"/>
          <w:lang w:eastAsia="ru-RU"/>
        </w:rPr>
        <w:t xml:space="preserve">has become </w:t>
      </w:r>
      <w:proofErr w:type="spellStart"/>
      <w:r w:rsidRPr="00FA3F52">
        <w:rPr>
          <w:rFonts w:ascii="Arial" w:eastAsia="Times New Roman" w:hAnsi="Arial" w:cs="Arial"/>
          <w:color w:val="000000" w:themeColor="text1"/>
          <w:lang w:eastAsia="ru-RU"/>
        </w:rPr>
        <w:t>operartional</w:t>
      </w:r>
      <w:proofErr w:type="spellEnd"/>
      <w:r w:rsidRPr="00FA3F52">
        <w:rPr>
          <w:rFonts w:ascii="Arial" w:eastAsia="Times New Roman" w:hAnsi="Arial" w:cs="Arial"/>
          <w:color w:val="000000" w:themeColor="text1"/>
          <w:lang w:eastAsia="ru-RU"/>
        </w:rPr>
        <w:t xml:space="preserve"> with support of SCFWCA</w:t>
      </w:r>
      <w:r w:rsidRPr="00FA3F52">
        <w:rPr>
          <w:rFonts w:ascii="Arial" w:hAnsi="Arial" w:cs="Arial"/>
          <w:color w:val="000000" w:themeColor="text1"/>
        </w:rPr>
        <w:t xml:space="preserve">, </w:t>
      </w:r>
      <w:r w:rsidRPr="00FA3F52">
        <w:rPr>
          <w:rFonts w:ascii="Arial" w:hAnsi="Arial" w:cs="Arial"/>
          <w:i/>
          <w:iCs/>
          <w:color w:val="000000" w:themeColor="text1"/>
        </w:rPr>
        <w:t>Hopeful Future</w:t>
      </w:r>
      <w:r w:rsidRPr="00FA3F52">
        <w:rPr>
          <w:rFonts w:ascii="Arial" w:hAnsi="Arial" w:cs="Arial"/>
          <w:color w:val="000000" w:themeColor="text1"/>
        </w:rPr>
        <w:t xml:space="preserve"> Youth </w:t>
      </w:r>
      <w:proofErr w:type="spellStart"/>
      <w:r w:rsidRPr="00FA3F52">
        <w:rPr>
          <w:rFonts w:ascii="Arial" w:hAnsi="Arial" w:cs="Arial"/>
          <w:color w:val="000000" w:themeColor="text1"/>
        </w:rPr>
        <w:t>Organisation</w:t>
      </w:r>
      <w:proofErr w:type="spellEnd"/>
      <w:r w:rsidRPr="00FA3F52">
        <w:rPr>
          <w:rFonts w:ascii="Arial" w:hAnsi="Arial" w:cs="Arial"/>
          <w:color w:val="000000" w:themeColor="text1"/>
        </w:rPr>
        <w:t xml:space="preserve">, and </w:t>
      </w:r>
      <w:proofErr w:type="spellStart"/>
      <w:r w:rsidRPr="00FA3F52">
        <w:rPr>
          <w:rFonts w:ascii="Arial" w:hAnsi="Arial" w:cs="Arial"/>
          <w:color w:val="000000" w:themeColor="text1"/>
        </w:rPr>
        <w:t>Azercell</w:t>
      </w:r>
      <w:proofErr w:type="spellEnd"/>
      <w:r w:rsidRPr="00FA3F52">
        <w:rPr>
          <w:rFonts w:ascii="Arial" w:hAnsi="Arial" w:cs="Arial"/>
          <w:color w:val="000000" w:themeColor="text1"/>
        </w:rPr>
        <w:t xml:space="preserve"> Telecom LLC, a leading mobile operator in the country</w:t>
      </w:r>
      <w:r w:rsidR="000C0A26" w:rsidRPr="00FA3F52">
        <w:rPr>
          <w:rFonts w:ascii="Arial" w:hAnsi="Arial" w:cs="Arial"/>
          <w:color w:val="000000" w:themeColor="text1"/>
        </w:rPr>
        <w:t xml:space="preserve">, to </w:t>
      </w:r>
      <w:r w:rsidRPr="00FA3F52">
        <w:rPr>
          <w:rFonts w:ascii="Arial" w:eastAsia="Times New Roman" w:hAnsi="Arial" w:cs="Arial"/>
          <w:color w:val="000000" w:themeColor="text1"/>
          <w:lang w:eastAsia="ru-RU"/>
        </w:rPr>
        <w:t xml:space="preserve">cater for </w:t>
      </w:r>
      <w:r w:rsidRPr="00FA3F52">
        <w:rPr>
          <w:rFonts w:ascii="Arial" w:hAnsi="Arial" w:cs="Arial"/>
          <w:color w:val="000000" w:themeColor="text1"/>
        </w:rPr>
        <w:t xml:space="preserve">women in need of psychological </w:t>
      </w:r>
      <w:r w:rsidR="000C0A26" w:rsidRPr="00FA3F52">
        <w:rPr>
          <w:rFonts w:ascii="Arial" w:hAnsi="Arial" w:cs="Arial"/>
          <w:color w:val="000000" w:themeColor="text1"/>
        </w:rPr>
        <w:t>first aid</w:t>
      </w:r>
      <w:r w:rsidRPr="00FA3F52">
        <w:rPr>
          <w:rFonts w:ascii="Arial" w:hAnsi="Arial" w:cs="Arial"/>
          <w:color w:val="000000" w:themeColor="text1"/>
        </w:rPr>
        <w:t>, living in crisis and socially dangerous circumstances, and exposed to domestic violence.</w:t>
      </w:r>
      <w:r w:rsidR="000C0A26" w:rsidRPr="00FA3F52">
        <w:rPr>
          <w:rFonts w:ascii="Arial" w:eastAsia="Times New Roman" w:hAnsi="Arial" w:cs="Arial"/>
          <w:color w:val="000000" w:themeColor="text1"/>
          <w:kern w:val="24"/>
        </w:rPr>
        <w:t xml:space="preserve"> </w:t>
      </w:r>
      <w:r w:rsidR="008E0061" w:rsidRPr="00FA3F52">
        <w:rPr>
          <w:rFonts w:ascii="Arial" w:hAnsi="Arial" w:cs="Arial"/>
          <w:color w:val="000000" w:themeColor="text1"/>
        </w:rPr>
        <w:t>The professional staff</w:t>
      </w:r>
      <w:r w:rsidR="000C0A26" w:rsidRPr="00FA3F52">
        <w:rPr>
          <w:rFonts w:ascii="Arial" w:hAnsi="Arial" w:cs="Arial"/>
          <w:color w:val="000000" w:themeColor="text1"/>
        </w:rPr>
        <w:t xml:space="preserve"> provide the </w:t>
      </w:r>
      <w:r w:rsidR="008E0061" w:rsidRPr="00FA3F52">
        <w:rPr>
          <w:rFonts w:ascii="Arial" w:hAnsi="Arial" w:cs="Arial"/>
          <w:color w:val="000000" w:themeColor="text1"/>
        </w:rPr>
        <w:t>callers to the Women’s Support Line with access to legal and health services, supply them with employment-related information</w:t>
      </w:r>
      <w:r w:rsidR="000C0A26" w:rsidRPr="00FA3F52">
        <w:rPr>
          <w:rFonts w:ascii="Arial" w:hAnsi="Arial" w:cs="Arial"/>
          <w:color w:val="000000" w:themeColor="text1"/>
        </w:rPr>
        <w:t xml:space="preserve"> and render </w:t>
      </w:r>
      <w:r w:rsidR="008E0061" w:rsidRPr="00FA3F52">
        <w:rPr>
          <w:rFonts w:ascii="Arial" w:hAnsi="Arial" w:cs="Arial"/>
          <w:color w:val="000000" w:themeColor="text1"/>
        </w:rPr>
        <w:t>social</w:t>
      </w:r>
      <w:r w:rsidR="000C0A26" w:rsidRPr="00FA3F52">
        <w:rPr>
          <w:rFonts w:ascii="Arial" w:hAnsi="Arial" w:cs="Arial"/>
          <w:color w:val="000000" w:themeColor="text1"/>
        </w:rPr>
        <w:t xml:space="preserve"> assistance following </w:t>
      </w:r>
      <w:r w:rsidR="008E0061" w:rsidRPr="00FA3F52">
        <w:rPr>
          <w:rFonts w:ascii="Arial" w:hAnsi="Arial" w:cs="Arial"/>
          <w:color w:val="000000" w:themeColor="text1"/>
        </w:rPr>
        <w:t xml:space="preserve">the assessment of </w:t>
      </w:r>
      <w:r w:rsidR="00161755" w:rsidRPr="00FA3F52">
        <w:rPr>
          <w:rFonts w:ascii="Arial" w:hAnsi="Arial" w:cs="Arial"/>
          <w:color w:val="000000" w:themeColor="text1"/>
        </w:rPr>
        <w:t xml:space="preserve">the caller’s </w:t>
      </w:r>
      <w:r w:rsidR="008E0061" w:rsidRPr="00FA3F52">
        <w:rPr>
          <w:rFonts w:ascii="Arial" w:hAnsi="Arial" w:cs="Arial"/>
          <w:color w:val="000000" w:themeColor="text1"/>
        </w:rPr>
        <w:t xml:space="preserve">family and living conditions. The Women’s Support Line received </w:t>
      </w:r>
      <w:r w:rsidR="00161755" w:rsidRPr="00FA3F52">
        <w:rPr>
          <w:rFonts w:ascii="Arial" w:hAnsi="Arial" w:cs="Arial"/>
          <w:color w:val="000000" w:themeColor="text1"/>
        </w:rPr>
        <w:t>a</w:t>
      </w:r>
      <w:r w:rsidR="008E0061" w:rsidRPr="00FA3F52">
        <w:rPr>
          <w:rFonts w:ascii="Arial" w:hAnsi="Arial" w:cs="Arial"/>
          <w:color w:val="000000" w:themeColor="text1"/>
        </w:rPr>
        <w:t xml:space="preserve"> total of 2,050 </w:t>
      </w:r>
      <w:r w:rsidR="00161755" w:rsidRPr="00FA3F52">
        <w:rPr>
          <w:rFonts w:ascii="Arial" w:hAnsi="Arial" w:cs="Arial"/>
          <w:color w:val="000000" w:themeColor="text1"/>
        </w:rPr>
        <w:t xml:space="preserve">calls </w:t>
      </w:r>
      <w:r w:rsidR="008E0061" w:rsidRPr="00FA3F52">
        <w:rPr>
          <w:rFonts w:ascii="Arial" w:hAnsi="Arial" w:cs="Arial"/>
          <w:color w:val="000000" w:themeColor="text1"/>
        </w:rPr>
        <w:t xml:space="preserve">about </w:t>
      </w:r>
      <w:r w:rsidR="00161755" w:rsidRPr="00FA3F52">
        <w:rPr>
          <w:rFonts w:ascii="Arial" w:hAnsi="Arial" w:cs="Arial"/>
          <w:color w:val="000000" w:themeColor="text1"/>
        </w:rPr>
        <w:t xml:space="preserve">various </w:t>
      </w:r>
      <w:r w:rsidR="008E0061" w:rsidRPr="00FA3F52">
        <w:rPr>
          <w:rFonts w:ascii="Arial" w:hAnsi="Arial" w:cs="Arial"/>
          <w:color w:val="000000" w:themeColor="text1"/>
        </w:rPr>
        <w:t>problems: in</w:t>
      </w:r>
      <w:r w:rsidR="00161755" w:rsidRPr="00FA3F52">
        <w:rPr>
          <w:rFonts w:ascii="Arial" w:hAnsi="Arial" w:cs="Arial"/>
          <w:color w:val="000000" w:themeColor="text1"/>
        </w:rPr>
        <w:t>tra</w:t>
      </w:r>
      <w:r w:rsidR="008E0061" w:rsidRPr="00FA3F52">
        <w:rPr>
          <w:rFonts w:ascii="Arial" w:hAnsi="Arial" w:cs="Arial"/>
          <w:color w:val="000000" w:themeColor="text1"/>
        </w:rPr>
        <w:t xml:space="preserve">-family conflicts (676), domestic violence (361), need for </w:t>
      </w:r>
      <w:r w:rsidR="00161755" w:rsidRPr="00FA3F52">
        <w:rPr>
          <w:rFonts w:ascii="Arial" w:hAnsi="Arial" w:cs="Arial"/>
          <w:color w:val="000000" w:themeColor="text1"/>
        </w:rPr>
        <w:t xml:space="preserve">support </w:t>
      </w:r>
      <w:r w:rsidR="008E0061" w:rsidRPr="00FA3F52">
        <w:rPr>
          <w:rFonts w:ascii="Arial" w:hAnsi="Arial" w:cs="Arial"/>
          <w:color w:val="000000" w:themeColor="text1"/>
        </w:rPr>
        <w:t xml:space="preserve">to </w:t>
      </w:r>
      <w:r w:rsidR="00161755" w:rsidRPr="00FA3F52">
        <w:rPr>
          <w:rFonts w:ascii="Arial" w:hAnsi="Arial" w:cs="Arial"/>
          <w:color w:val="000000" w:themeColor="text1"/>
        </w:rPr>
        <w:t xml:space="preserve">get </w:t>
      </w:r>
      <w:r w:rsidR="008E0061" w:rsidRPr="00FA3F52">
        <w:rPr>
          <w:rFonts w:ascii="Arial" w:hAnsi="Arial" w:cs="Arial"/>
          <w:color w:val="000000" w:themeColor="text1"/>
        </w:rPr>
        <w:t>divorce</w:t>
      </w:r>
      <w:r w:rsidR="00161755" w:rsidRPr="00FA3F52">
        <w:rPr>
          <w:rFonts w:ascii="Arial" w:hAnsi="Arial" w:cs="Arial"/>
          <w:color w:val="000000" w:themeColor="text1"/>
        </w:rPr>
        <w:t>d</w:t>
      </w:r>
      <w:r w:rsidR="008E0061" w:rsidRPr="00FA3F52">
        <w:rPr>
          <w:rFonts w:ascii="Arial" w:hAnsi="Arial" w:cs="Arial"/>
          <w:color w:val="000000" w:themeColor="text1"/>
        </w:rPr>
        <w:t xml:space="preserve"> (182), difficulties with alimony payments (235), poor social and financial standing (142), right to health care (105), need for legal aid (320)</w:t>
      </w:r>
      <w:r w:rsidR="00161755" w:rsidRPr="00FA3F52">
        <w:rPr>
          <w:rFonts w:ascii="Arial" w:hAnsi="Arial" w:cs="Arial"/>
          <w:color w:val="000000" w:themeColor="text1"/>
        </w:rPr>
        <w:t>,</w:t>
      </w:r>
      <w:r w:rsidR="008E0061" w:rsidRPr="00FA3F52">
        <w:rPr>
          <w:rFonts w:ascii="Arial" w:hAnsi="Arial" w:cs="Arial"/>
          <w:color w:val="000000" w:themeColor="text1"/>
        </w:rPr>
        <w:t xml:space="preserve"> </w:t>
      </w:r>
      <w:r w:rsidR="00161755" w:rsidRPr="00FA3F52">
        <w:rPr>
          <w:rFonts w:ascii="Arial" w:hAnsi="Arial" w:cs="Arial"/>
          <w:color w:val="000000" w:themeColor="text1"/>
        </w:rPr>
        <w:t>and sheltered accommodation</w:t>
      </w:r>
      <w:r w:rsidR="008E0061" w:rsidRPr="00FA3F52">
        <w:rPr>
          <w:rFonts w:ascii="Arial" w:hAnsi="Arial" w:cs="Arial"/>
          <w:color w:val="000000" w:themeColor="text1"/>
        </w:rPr>
        <w:t xml:space="preserve"> (29). </w:t>
      </w:r>
      <w:r w:rsidR="00161755" w:rsidRPr="00FA3F52">
        <w:rPr>
          <w:rFonts w:ascii="Arial" w:hAnsi="Arial" w:cs="Arial"/>
          <w:color w:val="000000" w:themeColor="text1"/>
        </w:rPr>
        <w:t>T</w:t>
      </w:r>
      <w:r w:rsidR="008E0061" w:rsidRPr="00FA3F52">
        <w:rPr>
          <w:rFonts w:ascii="Arial" w:hAnsi="Arial" w:cs="Arial"/>
          <w:color w:val="000000" w:themeColor="text1"/>
        </w:rPr>
        <w:t>he Women’s Support Line operate</w:t>
      </w:r>
      <w:r w:rsidR="00161755" w:rsidRPr="00FA3F52">
        <w:rPr>
          <w:rFonts w:ascii="Arial" w:hAnsi="Arial" w:cs="Arial"/>
          <w:color w:val="000000" w:themeColor="text1"/>
        </w:rPr>
        <w:t xml:space="preserve">s </w:t>
      </w:r>
      <w:r w:rsidR="00161755" w:rsidRPr="00FA3F52">
        <w:rPr>
          <w:rFonts w:ascii="Arial" w:hAnsi="Arial" w:cs="Arial"/>
          <w:color w:val="000000" w:themeColor="text1"/>
          <w:lang w:val="en-GB" w:bidi="ar-IQ"/>
        </w:rPr>
        <w:t xml:space="preserve">in conjunction with </w:t>
      </w:r>
      <w:r w:rsidR="008E0061" w:rsidRPr="00FA3F52">
        <w:rPr>
          <w:rFonts w:ascii="Arial" w:hAnsi="Arial" w:cs="Arial"/>
          <w:color w:val="000000" w:themeColor="text1"/>
        </w:rPr>
        <w:t>the Child Helpline</w:t>
      </w:r>
      <w:r w:rsidR="00161755" w:rsidRPr="00FA3F52">
        <w:rPr>
          <w:rFonts w:ascii="Arial" w:hAnsi="Arial" w:cs="Arial"/>
          <w:color w:val="000000" w:themeColor="text1"/>
        </w:rPr>
        <w:t>,</w:t>
      </w:r>
      <w:r w:rsidR="008E0061" w:rsidRPr="00FA3F52">
        <w:rPr>
          <w:rFonts w:ascii="Arial" w:hAnsi="Arial" w:cs="Arial"/>
          <w:color w:val="000000" w:themeColor="text1"/>
        </w:rPr>
        <w:t xml:space="preserve"> which</w:t>
      </w:r>
      <w:r w:rsidR="00161755" w:rsidRPr="00FA3F52">
        <w:rPr>
          <w:rFonts w:ascii="Arial" w:hAnsi="Arial" w:cs="Arial"/>
          <w:color w:val="000000" w:themeColor="text1"/>
        </w:rPr>
        <w:t xml:space="preserve"> is operational since 2010 and supported by </w:t>
      </w:r>
      <w:proofErr w:type="spellStart"/>
      <w:r w:rsidR="008E0061" w:rsidRPr="00FA3F52">
        <w:rPr>
          <w:rFonts w:ascii="Arial" w:hAnsi="Arial" w:cs="Arial"/>
          <w:color w:val="000000" w:themeColor="text1"/>
        </w:rPr>
        <w:t>Azercell</w:t>
      </w:r>
      <w:proofErr w:type="spellEnd"/>
      <w:r w:rsidR="008E0061" w:rsidRPr="00FA3F52">
        <w:rPr>
          <w:rFonts w:ascii="Arial" w:hAnsi="Arial" w:cs="Arial"/>
          <w:color w:val="000000" w:themeColor="text1"/>
        </w:rPr>
        <w:t xml:space="preserve"> as its general partner.</w:t>
      </w:r>
    </w:p>
    <w:p w14:paraId="0493E9FF" w14:textId="290E49D8" w:rsidR="006027E3" w:rsidRPr="00FA3F52" w:rsidRDefault="00CC5E78" w:rsidP="000A73CF">
      <w:pPr>
        <w:tabs>
          <w:tab w:val="left" w:pos="4140"/>
        </w:tabs>
        <w:spacing w:line="240" w:lineRule="auto"/>
        <w:ind w:firstLine="709"/>
        <w:jc w:val="both"/>
        <w:rPr>
          <w:rFonts w:ascii="Arial" w:eastAsia="Arial" w:hAnsi="Arial" w:cs="Arial"/>
          <w:color w:val="000000" w:themeColor="text1"/>
        </w:rPr>
      </w:pPr>
      <w:r w:rsidRPr="00FA3F52">
        <w:rPr>
          <w:rFonts w:ascii="Arial" w:hAnsi="Arial" w:cs="Arial"/>
          <w:color w:val="000000" w:themeColor="text1"/>
        </w:rPr>
        <w:t>T</w:t>
      </w:r>
      <w:r w:rsidR="008E0061" w:rsidRPr="00FA3F52">
        <w:rPr>
          <w:rFonts w:ascii="Arial" w:hAnsi="Arial" w:cs="Arial"/>
          <w:color w:val="000000" w:themeColor="text1"/>
        </w:rPr>
        <w:t xml:space="preserve">he Child Helpline and the Women’s Support </w:t>
      </w:r>
      <w:r w:rsidRPr="00FA3F52">
        <w:rPr>
          <w:rFonts w:ascii="Arial" w:hAnsi="Arial" w:cs="Arial"/>
          <w:color w:val="000000" w:themeColor="text1"/>
        </w:rPr>
        <w:t>L</w:t>
      </w:r>
      <w:r w:rsidR="008E0061" w:rsidRPr="00FA3F52">
        <w:rPr>
          <w:rFonts w:ascii="Arial" w:hAnsi="Arial" w:cs="Arial"/>
          <w:color w:val="000000" w:themeColor="text1"/>
        </w:rPr>
        <w:t xml:space="preserve">ine can be </w:t>
      </w:r>
      <w:r w:rsidRPr="00FA3F52">
        <w:rPr>
          <w:rFonts w:ascii="Arial" w:hAnsi="Arial" w:cs="Arial"/>
          <w:color w:val="000000" w:themeColor="text1"/>
        </w:rPr>
        <w:t xml:space="preserve">reached </w:t>
      </w:r>
      <w:r w:rsidR="006027E3" w:rsidRPr="00FA3F52">
        <w:rPr>
          <w:rFonts w:ascii="Arial" w:hAnsi="Arial" w:cs="Arial"/>
          <w:color w:val="000000" w:themeColor="text1"/>
        </w:rPr>
        <w:t xml:space="preserve">through cellular numbers – </w:t>
      </w:r>
      <w:r w:rsidR="008E0061" w:rsidRPr="00FA3F52">
        <w:rPr>
          <w:rFonts w:ascii="Arial" w:eastAsia="Arial" w:hAnsi="Arial" w:cs="Arial"/>
          <w:color w:val="000000" w:themeColor="text1"/>
        </w:rPr>
        <w:t>(050) 680 22 80, (051) 580 22 80, (051) 880 11 80 and (051) 880 22 80</w:t>
      </w:r>
      <w:r w:rsidR="008E0061" w:rsidRPr="00FA3F52">
        <w:rPr>
          <w:rFonts w:ascii="Arial" w:hAnsi="Arial" w:cs="Arial"/>
          <w:color w:val="000000" w:themeColor="text1"/>
        </w:rPr>
        <w:t>,</w:t>
      </w:r>
      <w:r w:rsidR="006027E3" w:rsidRPr="00FA3F52">
        <w:rPr>
          <w:rFonts w:ascii="Arial" w:hAnsi="Arial" w:cs="Arial"/>
          <w:color w:val="000000" w:themeColor="text1"/>
        </w:rPr>
        <w:t xml:space="preserve"> e-mail address </w:t>
      </w:r>
      <w:r w:rsidR="008E0061" w:rsidRPr="00FA3F52">
        <w:rPr>
          <w:rFonts w:ascii="Arial" w:hAnsi="Arial" w:cs="Arial"/>
          <w:color w:val="000000" w:themeColor="text1"/>
        </w:rPr>
        <w:t>(</w:t>
      </w:r>
      <w:hyperlink r:id="rId8" w:tgtFrame="_blank" w:history="1">
        <w:r w:rsidR="008E0061" w:rsidRPr="00FA3F52">
          <w:rPr>
            <w:rFonts w:ascii="Arial" w:eastAsia="Arial" w:hAnsi="Arial" w:cs="Arial"/>
            <w:color w:val="000000" w:themeColor="text1"/>
          </w:rPr>
          <w:t>ushaqqaynarxetti@gmail.com</w:t>
        </w:r>
      </w:hyperlink>
      <w:r w:rsidR="008E0061" w:rsidRPr="00FA3F52">
        <w:rPr>
          <w:rFonts w:ascii="Arial" w:hAnsi="Arial" w:cs="Arial"/>
          <w:color w:val="000000" w:themeColor="text1"/>
        </w:rPr>
        <w:t xml:space="preserve">), </w:t>
      </w:r>
      <w:r w:rsidR="006027E3" w:rsidRPr="00FA3F52">
        <w:rPr>
          <w:rFonts w:ascii="Arial" w:hAnsi="Arial" w:cs="Arial"/>
          <w:color w:val="000000" w:themeColor="text1"/>
        </w:rPr>
        <w:t xml:space="preserve">or via </w:t>
      </w:r>
      <w:r w:rsidR="008E0061" w:rsidRPr="00FA3F52">
        <w:rPr>
          <w:rFonts w:ascii="Arial" w:hAnsi="Arial" w:cs="Arial"/>
          <w:color w:val="000000" w:themeColor="text1"/>
        </w:rPr>
        <w:t xml:space="preserve">Facebook </w:t>
      </w:r>
      <w:r w:rsidR="008E0061" w:rsidRPr="00FA3F52">
        <w:rPr>
          <w:rFonts w:ascii="Arial" w:eastAsia="Arial" w:hAnsi="Arial" w:cs="Arial"/>
          <w:color w:val="000000" w:themeColor="text1"/>
        </w:rPr>
        <w:t>(https://www.facebook.com/AzerbaijanChildHelpline)</w:t>
      </w:r>
      <w:r w:rsidR="008E0061" w:rsidRPr="00FA3F52">
        <w:rPr>
          <w:rFonts w:ascii="Arial" w:hAnsi="Arial" w:cs="Arial"/>
          <w:color w:val="000000" w:themeColor="text1"/>
        </w:rPr>
        <w:t xml:space="preserve"> and Instagram </w:t>
      </w:r>
      <w:r w:rsidR="008E0061" w:rsidRPr="00FA3F52">
        <w:rPr>
          <w:rFonts w:ascii="Arial" w:eastAsia="Arial" w:hAnsi="Arial" w:cs="Arial"/>
          <w:color w:val="000000" w:themeColor="text1"/>
        </w:rPr>
        <w:t>(@usaqqaynarxetti)</w:t>
      </w:r>
      <w:r w:rsidR="008E0061" w:rsidRPr="00FA3F52">
        <w:rPr>
          <w:rFonts w:ascii="Arial" w:hAnsi="Arial" w:cs="Arial"/>
          <w:color w:val="000000" w:themeColor="text1"/>
        </w:rPr>
        <w:t>,</w:t>
      </w:r>
      <w:r w:rsidR="006027E3" w:rsidRPr="00FA3F52">
        <w:rPr>
          <w:rFonts w:ascii="Arial" w:hAnsi="Arial" w:cs="Arial"/>
          <w:color w:val="000000" w:themeColor="text1"/>
        </w:rPr>
        <w:t xml:space="preserve"> or through live chat available </w:t>
      </w:r>
      <w:r w:rsidR="008E0061" w:rsidRPr="00FA3F52">
        <w:rPr>
          <w:rFonts w:ascii="Arial" w:hAnsi="Arial" w:cs="Arial"/>
          <w:color w:val="000000" w:themeColor="text1"/>
        </w:rPr>
        <w:t xml:space="preserve">at the </w:t>
      </w:r>
      <w:r w:rsidR="006027E3" w:rsidRPr="00FA3F52">
        <w:rPr>
          <w:rFonts w:ascii="Arial" w:hAnsi="Arial" w:cs="Arial"/>
          <w:color w:val="000000" w:themeColor="text1"/>
        </w:rPr>
        <w:t xml:space="preserve">Child Helpline </w:t>
      </w:r>
      <w:r w:rsidR="008E0061" w:rsidRPr="00FA3F52">
        <w:rPr>
          <w:rFonts w:ascii="Arial" w:hAnsi="Arial" w:cs="Arial"/>
          <w:color w:val="000000" w:themeColor="text1"/>
        </w:rPr>
        <w:t xml:space="preserve">website </w:t>
      </w:r>
      <w:r w:rsidR="008E0061" w:rsidRPr="00FA3F52">
        <w:rPr>
          <w:rFonts w:ascii="Arial" w:eastAsia="Arial" w:hAnsi="Arial" w:cs="Arial"/>
          <w:color w:val="000000" w:themeColor="text1"/>
        </w:rPr>
        <w:lastRenderedPageBreak/>
        <w:t>(https://childhelpline.az/index.php/az/)</w:t>
      </w:r>
      <w:r w:rsidR="006027E3" w:rsidRPr="00FA3F52">
        <w:rPr>
          <w:rFonts w:ascii="Arial" w:eastAsia="Arial" w:hAnsi="Arial" w:cs="Arial"/>
          <w:color w:val="000000" w:themeColor="text1"/>
        </w:rPr>
        <w:t>,</w:t>
      </w:r>
      <w:r w:rsidR="008E0061" w:rsidRPr="00FA3F52">
        <w:rPr>
          <w:rFonts w:ascii="Arial" w:hAnsi="Arial" w:cs="Arial"/>
          <w:color w:val="000000" w:themeColor="text1"/>
        </w:rPr>
        <w:t xml:space="preserve"> and</w:t>
      </w:r>
      <w:r w:rsidR="006027E3" w:rsidRPr="00FA3F52">
        <w:rPr>
          <w:rFonts w:ascii="Arial" w:hAnsi="Arial" w:cs="Arial"/>
          <w:color w:val="000000" w:themeColor="text1"/>
        </w:rPr>
        <w:t xml:space="preserve">, finally, </w:t>
      </w:r>
      <w:r w:rsidR="008E0061" w:rsidRPr="00FA3F52">
        <w:rPr>
          <w:rFonts w:ascii="Arial" w:hAnsi="Arial" w:cs="Arial"/>
          <w:color w:val="000000" w:themeColor="text1"/>
        </w:rPr>
        <w:t xml:space="preserve">by means of the mobile app </w:t>
      </w:r>
      <w:proofErr w:type="spellStart"/>
      <w:r w:rsidR="008E0061" w:rsidRPr="00FA3F52">
        <w:rPr>
          <w:rFonts w:ascii="Arial" w:hAnsi="Arial" w:cs="Arial"/>
          <w:i/>
          <w:iCs/>
          <w:color w:val="000000" w:themeColor="text1"/>
        </w:rPr>
        <w:t>U</w:t>
      </w:r>
      <w:r w:rsidR="008E0061" w:rsidRPr="00FA3F52">
        <w:rPr>
          <w:rFonts w:ascii="Arial" w:eastAsia="Arial" w:hAnsi="Arial" w:cs="Arial"/>
          <w:i/>
          <w:iCs/>
          <w:color w:val="000000" w:themeColor="text1"/>
        </w:rPr>
        <w:t>şaqqaynarxetti</w:t>
      </w:r>
      <w:proofErr w:type="spellEnd"/>
      <w:r w:rsidR="008E0061" w:rsidRPr="00FA3F52">
        <w:rPr>
          <w:rFonts w:ascii="Arial" w:eastAsia="Arial" w:hAnsi="Arial" w:cs="Arial"/>
          <w:color w:val="000000" w:themeColor="text1"/>
        </w:rPr>
        <w:t>.</w:t>
      </w:r>
    </w:p>
    <w:p w14:paraId="344CD7E5" w14:textId="6FA35FFA" w:rsidR="008E0061" w:rsidRPr="00FA3F52" w:rsidRDefault="008664E8" w:rsidP="008E0061">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R</w:t>
      </w:r>
      <w:r w:rsidR="008E0061" w:rsidRPr="00FA3F52">
        <w:rPr>
          <w:rFonts w:ascii="Arial" w:hAnsi="Arial" w:cs="Arial"/>
          <w:color w:val="000000" w:themeColor="text1"/>
        </w:rPr>
        <w:t>equirements</w:t>
      </w:r>
      <w:r w:rsidRPr="00FA3F52">
        <w:rPr>
          <w:rFonts w:ascii="Arial" w:hAnsi="Arial" w:cs="Arial"/>
          <w:color w:val="000000" w:themeColor="text1"/>
        </w:rPr>
        <w:t xml:space="preserve"> enshrined in provisions of </w:t>
      </w:r>
      <w:r w:rsidR="008E0061" w:rsidRPr="00FA3F52">
        <w:rPr>
          <w:rFonts w:ascii="Arial" w:hAnsi="Arial" w:cs="Arial"/>
          <w:color w:val="000000" w:themeColor="text1"/>
        </w:rPr>
        <w:t xml:space="preserve">the UN Convention on the Elimination of All Forms of Discrimination against Women </w:t>
      </w:r>
      <w:r w:rsidR="006027E3" w:rsidRPr="00FA3F52">
        <w:rPr>
          <w:rFonts w:ascii="Arial" w:hAnsi="Arial" w:cs="Arial"/>
          <w:color w:val="000000" w:themeColor="text1"/>
        </w:rPr>
        <w:t xml:space="preserve">(CEDAW) </w:t>
      </w:r>
      <w:r w:rsidR="008E0061" w:rsidRPr="00FA3F52">
        <w:rPr>
          <w:rFonts w:ascii="Arial" w:hAnsi="Arial" w:cs="Arial"/>
          <w:color w:val="000000" w:themeColor="text1"/>
        </w:rPr>
        <w:t>and of the Optional Protocol thereto</w:t>
      </w:r>
      <w:r w:rsidRPr="00FA3F52">
        <w:rPr>
          <w:rFonts w:ascii="Arial" w:hAnsi="Arial" w:cs="Arial"/>
          <w:color w:val="000000" w:themeColor="text1"/>
        </w:rPr>
        <w:t xml:space="preserve">, and </w:t>
      </w:r>
      <w:r w:rsidRPr="00FA3F52">
        <w:rPr>
          <w:rFonts w:ascii="Arial" w:hAnsi="Arial" w:cs="Arial"/>
          <w:color w:val="000000" w:themeColor="text1"/>
          <w:lang w:val="en-GB" w:bidi="ar-IQ"/>
        </w:rPr>
        <w:t xml:space="preserve">attainment of </w:t>
      </w:r>
      <w:r w:rsidR="008E0061" w:rsidRPr="00FA3F52">
        <w:rPr>
          <w:rFonts w:ascii="Arial" w:hAnsi="Arial" w:cs="Arial"/>
          <w:color w:val="000000" w:themeColor="text1"/>
        </w:rPr>
        <w:t xml:space="preserve">the </w:t>
      </w:r>
      <w:r w:rsidRPr="00FA3F52">
        <w:rPr>
          <w:rFonts w:ascii="Arial" w:hAnsi="Arial" w:cs="Arial"/>
          <w:color w:val="000000" w:themeColor="text1"/>
        </w:rPr>
        <w:t xml:space="preserve">goal </w:t>
      </w:r>
      <w:r w:rsidR="008E0061" w:rsidRPr="00FA3F52">
        <w:rPr>
          <w:rFonts w:ascii="Arial" w:hAnsi="Arial" w:cs="Arial"/>
          <w:color w:val="000000" w:themeColor="text1"/>
        </w:rPr>
        <w:t xml:space="preserve">and </w:t>
      </w:r>
      <w:r w:rsidRPr="00FA3F52">
        <w:rPr>
          <w:rFonts w:ascii="Arial" w:hAnsi="Arial" w:cs="Arial"/>
          <w:color w:val="000000" w:themeColor="text1"/>
        </w:rPr>
        <w:t xml:space="preserve">fulfilment of </w:t>
      </w:r>
      <w:r w:rsidR="008E0061" w:rsidRPr="00FA3F52">
        <w:rPr>
          <w:rFonts w:ascii="Arial" w:hAnsi="Arial" w:cs="Arial"/>
          <w:color w:val="000000" w:themeColor="text1"/>
        </w:rPr>
        <w:t xml:space="preserve">obligations within the </w:t>
      </w:r>
      <w:proofErr w:type="spellStart"/>
      <w:r w:rsidR="008E0061" w:rsidRPr="00FA3F52">
        <w:rPr>
          <w:rFonts w:ascii="Arial" w:hAnsi="Arial" w:cs="Arial"/>
          <w:color w:val="000000" w:themeColor="text1"/>
        </w:rPr>
        <w:t>Organisation’s</w:t>
      </w:r>
      <w:proofErr w:type="spellEnd"/>
      <w:r w:rsidR="008E0061" w:rsidRPr="00FA3F52">
        <w:rPr>
          <w:rFonts w:ascii="Arial" w:hAnsi="Arial" w:cs="Arial"/>
          <w:color w:val="000000" w:themeColor="text1"/>
        </w:rPr>
        <w:t xml:space="preserve"> campaign to counter violence against women and children, including domestic violence, have been kept in view as well. Online training sessions and </w:t>
      </w:r>
      <w:r w:rsidRPr="00FA3F52">
        <w:rPr>
          <w:rFonts w:ascii="Arial" w:hAnsi="Arial" w:cs="Arial"/>
          <w:color w:val="000000" w:themeColor="text1"/>
        </w:rPr>
        <w:t xml:space="preserve">regional workshops </w:t>
      </w:r>
      <w:r w:rsidR="008E0061" w:rsidRPr="00FA3F52">
        <w:rPr>
          <w:rFonts w:ascii="Arial" w:hAnsi="Arial" w:cs="Arial"/>
          <w:color w:val="000000" w:themeColor="text1"/>
        </w:rPr>
        <w:t xml:space="preserve">have been held </w:t>
      </w:r>
      <w:proofErr w:type="spellStart"/>
      <w:r w:rsidRPr="00FA3F52">
        <w:rPr>
          <w:rFonts w:ascii="Arial" w:hAnsi="Arial" w:cs="Arial"/>
          <w:color w:val="000000" w:themeColor="text1"/>
        </w:rPr>
        <w:t>withint</w:t>
      </w:r>
      <w:proofErr w:type="spellEnd"/>
      <w:r w:rsidRPr="00FA3F52">
        <w:rPr>
          <w:rFonts w:ascii="Arial" w:hAnsi="Arial" w:cs="Arial"/>
          <w:color w:val="000000" w:themeColor="text1"/>
        </w:rPr>
        <w:t xml:space="preserve"> the framework of </w:t>
      </w:r>
      <w:r w:rsidR="008E0061" w:rsidRPr="00FA3F52">
        <w:rPr>
          <w:rFonts w:ascii="Arial" w:hAnsi="Arial" w:cs="Arial"/>
          <w:color w:val="000000" w:themeColor="text1"/>
        </w:rPr>
        <w:t xml:space="preserve">the projects </w:t>
      </w:r>
      <w:r w:rsidR="008E0061" w:rsidRPr="00FA3F52">
        <w:rPr>
          <w:rFonts w:ascii="Arial" w:hAnsi="Arial" w:cs="Arial"/>
          <w:i/>
          <w:color w:val="000000" w:themeColor="text1"/>
        </w:rPr>
        <w:t>Policing for the Protection of Women’s Rights in Domestic Violence Cases</w:t>
      </w:r>
      <w:r w:rsidR="000A73CF" w:rsidRPr="00FA3F52">
        <w:rPr>
          <w:rFonts w:ascii="Arial" w:hAnsi="Arial" w:cs="Arial"/>
          <w:iCs/>
          <w:color w:val="000000" w:themeColor="text1"/>
        </w:rPr>
        <w:t xml:space="preserve">, </w:t>
      </w:r>
      <w:r w:rsidR="000A73CF" w:rsidRPr="00FA3F52">
        <w:rPr>
          <w:rFonts w:ascii="Arial" w:hAnsi="Arial" w:cs="Arial"/>
          <w:i/>
          <w:color w:val="000000" w:themeColor="text1"/>
        </w:rPr>
        <w:t xml:space="preserve">Safeguarding </w:t>
      </w:r>
      <w:r w:rsidR="008E0061" w:rsidRPr="00FA3F52">
        <w:rPr>
          <w:rFonts w:ascii="Arial" w:hAnsi="Arial" w:cs="Arial"/>
          <w:i/>
          <w:color w:val="000000" w:themeColor="text1"/>
        </w:rPr>
        <w:t xml:space="preserve">the Safety and </w:t>
      </w:r>
      <w:r w:rsidR="000A73CF" w:rsidRPr="00FA3F52">
        <w:rPr>
          <w:rFonts w:ascii="Arial" w:hAnsi="Arial" w:cs="Arial"/>
          <w:i/>
          <w:color w:val="000000" w:themeColor="text1"/>
        </w:rPr>
        <w:t xml:space="preserve">Provision of </w:t>
      </w:r>
      <w:r w:rsidR="008E0061" w:rsidRPr="00FA3F52">
        <w:rPr>
          <w:rFonts w:ascii="Arial" w:hAnsi="Arial" w:cs="Arial"/>
          <w:i/>
          <w:color w:val="000000" w:themeColor="text1"/>
        </w:rPr>
        <w:t>Aid for Pe</w:t>
      </w:r>
      <w:r w:rsidR="000A73CF" w:rsidRPr="00FA3F52">
        <w:rPr>
          <w:rFonts w:ascii="Arial" w:hAnsi="Arial" w:cs="Arial"/>
          <w:i/>
          <w:color w:val="000000" w:themeColor="text1"/>
        </w:rPr>
        <w:t xml:space="preserve">ople </w:t>
      </w:r>
      <w:r w:rsidR="008E0061" w:rsidRPr="00FA3F52">
        <w:rPr>
          <w:rFonts w:ascii="Arial" w:hAnsi="Arial" w:cs="Arial"/>
          <w:i/>
          <w:color w:val="000000" w:themeColor="text1"/>
        </w:rPr>
        <w:t>Exposed to Domestic Violence</w:t>
      </w:r>
      <w:r w:rsidR="000A73CF" w:rsidRPr="00FA3F52">
        <w:rPr>
          <w:rFonts w:ascii="Arial" w:hAnsi="Arial" w:cs="Arial"/>
          <w:iCs/>
          <w:color w:val="000000" w:themeColor="text1"/>
        </w:rPr>
        <w:t>,</w:t>
      </w:r>
      <w:r w:rsidR="008E0061" w:rsidRPr="00FA3F52">
        <w:rPr>
          <w:rFonts w:ascii="Arial" w:hAnsi="Arial" w:cs="Arial"/>
          <w:i/>
          <w:color w:val="000000" w:themeColor="text1"/>
        </w:rPr>
        <w:t xml:space="preserve"> and Supporting the Implementation of the</w:t>
      </w:r>
      <w:r w:rsidR="000A73CF" w:rsidRPr="00FA3F52">
        <w:rPr>
          <w:rFonts w:ascii="Arial" w:hAnsi="Arial" w:cs="Arial"/>
          <w:i/>
          <w:color w:val="000000" w:themeColor="text1"/>
        </w:rPr>
        <w:t xml:space="preserve"> Law of the Republic of Azerbaijan on the </w:t>
      </w:r>
      <w:r w:rsidR="008E0061" w:rsidRPr="00FA3F52">
        <w:rPr>
          <w:rFonts w:ascii="Arial" w:hAnsi="Arial" w:cs="Arial"/>
          <w:i/>
          <w:color w:val="000000" w:themeColor="text1"/>
        </w:rPr>
        <w:t>Prevention of Domestic Violence</w:t>
      </w:r>
      <w:r w:rsidR="008E0061" w:rsidRPr="00FA3F52">
        <w:rPr>
          <w:rFonts w:ascii="Arial" w:hAnsi="Arial" w:cs="Arial"/>
          <w:color w:val="000000" w:themeColor="text1"/>
        </w:rPr>
        <w:t xml:space="preserve">. The </w:t>
      </w:r>
      <w:r w:rsidR="000A73CF" w:rsidRPr="00FA3F52">
        <w:rPr>
          <w:rFonts w:ascii="Arial" w:hAnsi="Arial" w:cs="Arial"/>
          <w:color w:val="000000" w:themeColor="text1"/>
        </w:rPr>
        <w:t xml:space="preserve">afore-mentioned </w:t>
      </w:r>
      <w:r w:rsidR="008E0061" w:rsidRPr="00FA3F52">
        <w:rPr>
          <w:rFonts w:ascii="Arial" w:hAnsi="Arial" w:cs="Arial"/>
          <w:color w:val="000000" w:themeColor="text1"/>
        </w:rPr>
        <w:t>projects</w:t>
      </w:r>
      <w:r w:rsidR="000A73CF" w:rsidRPr="00FA3F52">
        <w:rPr>
          <w:rFonts w:ascii="Arial" w:hAnsi="Arial" w:cs="Arial"/>
          <w:color w:val="000000" w:themeColor="text1"/>
        </w:rPr>
        <w:t xml:space="preserve">, designed </w:t>
      </w:r>
      <w:r w:rsidR="008E0061" w:rsidRPr="00FA3F52">
        <w:rPr>
          <w:rFonts w:ascii="Arial" w:hAnsi="Arial" w:cs="Arial"/>
          <w:color w:val="000000" w:themeColor="text1"/>
        </w:rPr>
        <w:t xml:space="preserve">by international </w:t>
      </w:r>
      <w:proofErr w:type="spellStart"/>
      <w:r w:rsidR="008E0061" w:rsidRPr="00FA3F52">
        <w:rPr>
          <w:rFonts w:ascii="Arial" w:hAnsi="Arial" w:cs="Arial"/>
          <w:color w:val="000000" w:themeColor="text1"/>
        </w:rPr>
        <w:t>organisations</w:t>
      </w:r>
      <w:proofErr w:type="spellEnd"/>
      <w:r w:rsidR="008E0061" w:rsidRPr="00FA3F52">
        <w:rPr>
          <w:rFonts w:ascii="Arial" w:hAnsi="Arial" w:cs="Arial"/>
          <w:color w:val="000000" w:themeColor="text1"/>
        </w:rPr>
        <w:t xml:space="preserve">, </w:t>
      </w:r>
      <w:r w:rsidR="000A73CF" w:rsidRPr="00FA3F52">
        <w:rPr>
          <w:rFonts w:ascii="Arial" w:hAnsi="Arial" w:cs="Arial"/>
          <w:color w:val="000000" w:themeColor="text1"/>
        </w:rPr>
        <w:t xml:space="preserve">also fostered the training of </w:t>
      </w:r>
      <w:r w:rsidR="008E0061" w:rsidRPr="00FA3F52">
        <w:rPr>
          <w:rFonts w:ascii="Arial" w:hAnsi="Arial" w:cs="Arial"/>
          <w:color w:val="000000" w:themeColor="text1"/>
        </w:rPr>
        <w:t xml:space="preserve">police officers </w:t>
      </w:r>
      <w:r w:rsidR="000A73CF" w:rsidRPr="00FA3F52">
        <w:rPr>
          <w:rFonts w:ascii="Arial" w:hAnsi="Arial" w:cs="Arial"/>
          <w:color w:val="000000" w:themeColor="text1"/>
        </w:rPr>
        <w:t xml:space="preserve">in their respective capacity as </w:t>
      </w:r>
      <w:r w:rsidR="008E0061" w:rsidRPr="00FA3F52">
        <w:rPr>
          <w:rFonts w:ascii="Arial" w:hAnsi="Arial" w:cs="Arial"/>
          <w:color w:val="000000" w:themeColor="text1"/>
        </w:rPr>
        <w:t>train</w:t>
      </w:r>
      <w:r w:rsidR="000A73CF" w:rsidRPr="00FA3F52">
        <w:rPr>
          <w:rFonts w:ascii="Arial" w:hAnsi="Arial" w:cs="Arial"/>
          <w:color w:val="000000" w:themeColor="text1"/>
        </w:rPr>
        <w:t>ing instructors</w:t>
      </w:r>
      <w:r w:rsidR="008E0061" w:rsidRPr="00FA3F52">
        <w:rPr>
          <w:rFonts w:ascii="Arial" w:hAnsi="Arial" w:cs="Arial"/>
          <w:color w:val="000000" w:themeColor="text1"/>
        </w:rPr>
        <w:t xml:space="preserve">. </w:t>
      </w:r>
      <w:r w:rsidR="000A73CF" w:rsidRPr="00FA3F52">
        <w:rPr>
          <w:rFonts w:ascii="Arial" w:hAnsi="Arial" w:cs="Arial"/>
          <w:color w:val="000000" w:themeColor="text1"/>
        </w:rPr>
        <w:t xml:space="preserve">Over the </w:t>
      </w:r>
      <w:r w:rsidR="008E0061" w:rsidRPr="00FA3F52">
        <w:rPr>
          <w:rFonts w:ascii="Arial" w:hAnsi="Arial" w:cs="Arial"/>
          <w:color w:val="000000" w:themeColor="text1"/>
        </w:rPr>
        <w:t xml:space="preserve">past </w:t>
      </w:r>
      <w:r w:rsidR="000A73CF" w:rsidRPr="00FA3F52">
        <w:rPr>
          <w:rFonts w:ascii="Arial" w:hAnsi="Arial" w:cs="Arial"/>
          <w:color w:val="000000" w:themeColor="text1"/>
        </w:rPr>
        <w:t xml:space="preserve">four years, some </w:t>
      </w:r>
      <w:r w:rsidR="008E0061" w:rsidRPr="00FA3F52">
        <w:rPr>
          <w:rFonts w:ascii="Arial" w:hAnsi="Arial" w:cs="Arial"/>
          <w:color w:val="000000" w:themeColor="text1"/>
        </w:rPr>
        <w:t xml:space="preserve">24,265 crimes </w:t>
      </w:r>
      <w:r w:rsidR="000A73CF" w:rsidRPr="00FA3F52">
        <w:rPr>
          <w:rFonts w:ascii="Arial" w:hAnsi="Arial" w:cs="Arial"/>
          <w:color w:val="000000" w:themeColor="text1"/>
        </w:rPr>
        <w:t xml:space="preserve">have been </w:t>
      </w:r>
      <w:r w:rsidR="008E0061" w:rsidRPr="00FA3F52">
        <w:rPr>
          <w:rFonts w:ascii="Arial" w:hAnsi="Arial" w:cs="Arial"/>
          <w:color w:val="000000" w:themeColor="text1"/>
        </w:rPr>
        <w:t>committed against women (5,176 in 2020, 5,593 in 2021, 6,671 in 2022</w:t>
      </w:r>
      <w:r w:rsidR="000A73CF" w:rsidRPr="00FA3F52">
        <w:rPr>
          <w:rFonts w:ascii="Arial" w:hAnsi="Arial" w:cs="Arial"/>
          <w:color w:val="000000" w:themeColor="text1"/>
        </w:rPr>
        <w:t>,</w:t>
      </w:r>
      <w:r w:rsidR="008E0061" w:rsidRPr="00FA3F52">
        <w:rPr>
          <w:rFonts w:ascii="Arial" w:hAnsi="Arial" w:cs="Arial"/>
          <w:color w:val="000000" w:themeColor="text1"/>
        </w:rPr>
        <w:t xml:space="preserve"> and 6,825 in 2023). </w:t>
      </w:r>
      <w:r w:rsidR="000A73CF" w:rsidRPr="00FA3F52">
        <w:rPr>
          <w:rFonts w:ascii="Arial" w:hAnsi="Arial" w:cs="Arial"/>
          <w:color w:val="000000" w:themeColor="text1"/>
        </w:rPr>
        <w:t>Some 4,554 c</w:t>
      </w:r>
      <w:r w:rsidR="008E0061" w:rsidRPr="00FA3F52">
        <w:rPr>
          <w:rFonts w:ascii="Arial" w:hAnsi="Arial" w:cs="Arial"/>
          <w:color w:val="000000" w:themeColor="text1"/>
        </w:rPr>
        <w:t xml:space="preserve">rimes </w:t>
      </w:r>
      <w:r w:rsidR="000A73CF" w:rsidRPr="00FA3F52">
        <w:rPr>
          <w:rFonts w:ascii="Arial" w:hAnsi="Arial" w:cs="Arial"/>
          <w:color w:val="000000" w:themeColor="text1"/>
        </w:rPr>
        <w:t xml:space="preserve">against women were registered </w:t>
      </w:r>
      <w:r w:rsidR="000A73CF" w:rsidRPr="00FA3F52">
        <w:rPr>
          <w:rFonts w:ascii="Arial" w:hAnsi="Arial" w:cs="Arial"/>
          <w:color w:val="000000" w:themeColor="text1"/>
          <w:lang w:val="en-GB" w:bidi="ar-IQ"/>
        </w:rPr>
        <w:t xml:space="preserve">on grounds of </w:t>
      </w:r>
      <w:r w:rsidR="008E0061" w:rsidRPr="00FA3F52">
        <w:rPr>
          <w:rFonts w:ascii="Arial" w:hAnsi="Arial" w:cs="Arial"/>
          <w:color w:val="000000" w:themeColor="text1"/>
        </w:rPr>
        <w:t xml:space="preserve">jealousy and family conflicts, and other domestic </w:t>
      </w:r>
      <w:r w:rsidR="000A73CF" w:rsidRPr="00FA3F52">
        <w:rPr>
          <w:rFonts w:ascii="Arial" w:hAnsi="Arial" w:cs="Arial"/>
          <w:color w:val="000000" w:themeColor="text1"/>
        </w:rPr>
        <w:t xml:space="preserve">issues </w:t>
      </w:r>
      <w:r w:rsidR="008E0061" w:rsidRPr="00FA3F52">
        <w:rPr>
          <w:rFonts w:ascii="Arial" w:hAnsi="Arial" w:cs="Arial"/>
          <w:color w:val="000000" w:themeColor="text1"/>
        </w:rPr>
        <w:t>(973 in 2020, 1,196 in 2021, 1,175 in 2022</w:t>
      </w:r>
      <w:r w:rsidR="000A73CF" w:rsidRPr="00FA3F52">
        <w:rPr>
          <w:rFonts w:ascii="Arial" w:hAnsi="Arial" w:cs="Arial"/>
          <w:color w:val="000000" w:themeColor="text1"/>
        </w:rPr>
        <w:t>,</w:t>
      </w:r>
      <w:r w:rsidR="008E0061" w:rsidRPr="00FA3F52">
        <w:rPr>
          <w:rFonts w:ascii="Arial" w:hAnsi="Arial" w:cs="Arial"/>
          <w:color w:val="000000" w:themeColor="text1"/>
        </w:rPr>
        <w:t xml:space="preserve"> and 1,210 in 2023). Of the 465 </w:t>
      </w:r>
      <w:r w:rsidR="00574EA9" w:rsidRPr="00FA3F52">
        <w:rPr>
          <w:rFonts w:ascii="Arial" w:hAnsi="Arial" w:cs="Arial"/>
          <w:color w:val="000000" w:themeColor="text1"/>
        </w:rPr>
        <w:t xml:space="preserve">victims of human </w:t>
      </w:r>
      <w:r w:rsidR="008E0061" w:rsidRPr="00FA3F52">
        <w:rPr>
          <w:rFonts w:ascii="Arial" w:hAnsi="Arial" w:cs="Arial"/>
          <w:color w:val="000000" w:themeColor="text1"/>
        </w:rPr>
        <w:t>trafficking identified during the years 2019</w:t>
      </w:r>
      <w:r w:rsidR="00574EA9" w:rsidRPr="00FA3F52">
        <w:rPr>
          <w:rFonts w:ascii="Arial" w:hAnsi="Arial" w:cs="Arial"/>
          <w:color w:val="000000" w:themeColor="text1"/>
        </w:rPr>
        <w:t xml:space="preserve"> to </w:t>
      </w:r>
      <w:r w:rsidR="008E0061" w:rsidRPr="00FA3F52">
        <w:rPr>
          <w:rFonts w:ascii="Arial" w:hAnsi="Arial" w:cs="Arial"/>
          <w:color w:val="000000" w:themeColor="text1"/>
        </w:rPr>
        <w:t xml:space="preserve">2023, 461 were citizens of the Republic of Azerbaijan </w:t>
      </w:r>
      <w:r w:rsidR="00960982" w:rsidRPr="00FA3F52">
        <w:rPr>
          <w:rFonts w:ascii="Arial" w:hAnsi="Arial" w:cs="Arial"/>
          <w:color w:val="000000" w:themeColor="text1"/>
        </w:rPr>
        <w:t xml:space="preserve">versus three </w:t>
      </w:r>
      <w:r w:rsidR="008E0061" w:rsidRPr="00FA3F52">
        <w:rPr>
          <w:rFonts w:ascii="Arial" w:hAnsi="Arial" w:cs="Arial"/>
          <w:color w:val="000000" w:themeColor="text1"/>
        </w:rPr>
        <w:t>foreign nationals. Further</w:t>
      </w:r>
      <w:r w:rsidR="00960982" w:rsidRPr="00FA3F52">
        <w:rPr>
          <w:rFonts w:ascii="Arial" w:hAnsi="Arial" w:cs="Arial"/>
          <w:color w:val="000000" w:themeColor="text1"/>
        </w:rPr>
        <w:t>more</w:t>
      </w:r>
      <w:r w:rsidR="008E0061" w:rsidRPr="00FA3F52">
        <w:rPr>
          <w:rFonts w:ascii="Arial" w:hAnsi="Arial" w:cs="Arial"/>
          <w:color w:val="000000" w:themeColor="text1"/>
        </w:rPr>
        <w:t xml:space="preserve">, of the 446 </w:t>
      </w:r>
      <w:r w:rsidR="00960982" w:rsidRPr="00FA3F52">
        <w:rPr>
          <w:rFonts w:ascii="Arial" w:hAnsi="Arial" w:cs="Arial"/>
          <w:color w:val="000000" w:themeColor="text1"/>
        </w:rPr>
        <w:t xml:space="preserve">female victims of human trafficking, </w:t>
      </w:r>
      <w:r w:rsidR="008E0061" w:rsidRPr="00FA3F52">
        <w:rPr>
          <w:rFonts w:ascii="Arial" w:hAnsi="Arial" w:cs="Arial"/>
          <w:color w:val="000000" w:themeColor="text1"/>
        </w:rPr>
        <w:t xml:space="preserve">429 </w:t>
      </w:r>
      <w:r w:rsidR="00960982" w:rsidRPr="00FA3F52">
        <w:rPr>
          <w:rFonts w:ascii="Arial" w:hAnsi="Arial" w:cs="Arial"/>
          <w:color w:val="000000" w:themeColor="text1"/>
        </w:rPr>
        <w:t xml:space="preserve">were subjected </w:t>
      </w:r>
      <w:r w:rsidR="008E0061" w:rsidRPr="00FA3F52">
        <w:rPr>
          <w:rFonts w:ascii="Arial" w:hAnsi="Arial" w:cs="Arial"/>
          <w:color w:val="000000" w:themeColor="text1"/>
        </w:rPr>
        <w:t xml:space="preserve">to sexual and 17 to </w:t>
      </w:r>
      <w:proofErr w:type="spellStart"/>
      <w:r w:rsidR="008E0061" w:rsidRPr="00FA3F52">
        <w:rPr>
          <w:rFonts w:ascii="Arial" w:hAnsi="Arial" w:cs="Arial"/>
          <w:color w:val="000000" w:themeColor="text1"/>
        </w:rPr>
        <w:t>labour</w:t>
      </w:r>
      <w:proofErr w:type="spellEnd"/>
      <w:r w:rsidR="008E0061" w:rsidRPr="00FA3F52">
        <w:rPr>
          <w:rFonts w:ascii="Arial" w:hAnsi="Arial" w:cs="Arial"/>
          <w:color w:val="000000" w:themeColor="text1"/>
        </w:rPr>
        <w:t xml:space="preserve"> exploitation</w:t>
      </w:r>
      <w:r w:rsidR="00960982" w:rsidRPr="00FA3F52">
        <w:rPr>
          <w:rFonts w:ascii="Arial" w:hAnsi="Arial" w:cs="Arial"/>
          <w:color w:val="000000" w:themeColor="text1"/>
        </w:rPr>
        <w:t>, respectively</w:t>
      </w:r>
      <w:r w:rsidR="008E0061" w:rsidRPr="00FA3F52">
        <w:rPr>
          <w:rFonts w:ascii="Arial" w:hAnsi="Arial" w:cs="Arial"/>
          <w:color w:val="000000" w:themeColor="text1"/>
        </w:rPr>
        <w:t>.</w:t>
      </w:r>
    </w:p>
    <w:p w14:paraId="64A05455" w14:textId="29F235E1" w:rsidR="008E0061" w:rsidRPr="00FA3F52" w:rsidRDefault="008E0061" w:rsidP="00B26641">
      <w:pPr>
        <w:tabs>
          <w:tab w:val="left" w:pos="4140"/>
        </w:tabs>
        <w:spacing w:line="240" w:lineRule="auto"/>
        <w:ind w:firstLine="709"/>
        <w:jc w:val="both"/>
        <w:rPr>
          <w:rFonts w:ascii="Arial" w:hAnsi="Arial" w:cs="Arial"/>
          <w:color w:val="000000" w:themeColor="text1"/>
        </w:rPr>
      </w:pPr>
      <w:r w:rsidRPr="00FA3F52">
        <w:rPr>
          <w:rFonts w:ascii="Arial" w:hAnsi="Arial" w:cs="Arial"/>
          <w:color w:val="000000" w:themeColor="text1"/>
        </w:rPr>
        <w:t>The Republic of Azerbaijan</w:t>
      </w:r>
      <w:r w:rsidR="00F54AD0" w:rsidRPr="00FA3F52">
        <w:rPr>
          <w:rFonts w:ascii="Arial" w:hAnsi="Arial" w:cs="Arial"/>
          <w:color w:val="000000" w:themeColor="text1"/>
        </w:rPr>
        <w:t xml:space="preserve">’s Law </w:t>
      </w:r>
      <w:r w:rsidRPr="00FA3F52">
        <w:rPr>
          <w:rFonts w:ascii="Arial" w:hAnsi="Arial" w:cs="Arial"/>
          <w:color w:val="000000" w:themeColor="text1"/>
        </w:rPr>
        <w:t>No 1681-VQ</w:t>
      </w:r>
      <w:r w:rsidR="00F54AD0" w:rsidRPr="00FA3F52">
        <w:rPr>
          <w:rFonts w:ascii="Arial" w:hAnsi="Arial" w:cs="Arial"/>
          <w:color w:val="000000" w:themeColor="text1"/>
        </w:rPr>
        <w:t xml:space="preserve">, dated </w:t>
      </w:r>
      <w:r w:rsidRPr="00FA3F52">
        <w:rPr>
          <w:rFonts w:ascii="Arial" w:hAnsi="Arial" w:cs="Arial"/>
          <w:color w:val="000000" w:themeColor="text1"/>
        </w:rPr>
        <w:t>22 October 2019</w:t>
      </w:r>
      <w:r w:rsidR="00F54AD0" w:rsidRPr="00FA3F52">
        <w:rPr>
          <w:rFonts w:ascii="Arial" w:hAnsi="Arial" w:cs="Arial"/>
          <w:color w:val="000000" w:themeColor="text1"/>
        </w:rPr>
        <w:t>,</w:t>
      </w:r>
      <w:r w:rsidRPr="00FA3F52">
        <w:rPr>
          <w:rFonts w:ascii="Arial" w:hAnsi="Arial" w:cs="Arial"/>
          <w:color w:val="000000" w:themeColor="text1"/>
        </w:rPr>
        <w:t xml:space="preserve"> ratified the </w:t>
      </w:r>
      <w:r w:rsidR="00C1589E" w:rsidRPr="00FA3F52">
        <w:rPr>
          <w:rFonts w:ascii="Arial" w:hAnsi="Arial" w:cs="Arial"/>
          <w:color w:val="000000" w:themeColor="text1"/>
        </w:rPr>
        <w:t>Council of Europe Convention on the Protection of Children against Sexual Exploitation and Sexual Abuse, signed on Lanzarote Island, Spain, on 25 October 2007.</w:t>
      </w:r>
      <w:r w:rsidR="007153CE" w:rsidRPr="00FA3F52">
        <w:rPr>
          <w:rFonts w:ascii="Arial" w:hAnsi="Arial" w:cs="Arial"/>
          <w:color w:val="000000" w:themeColor="text1"/>
        </w:rPr>
        <w:t xml:space="preserve"> It </w:t>
      </w:r>
      <w:r w:rsidRPr="00FA3F52">
        <w:rPr>
          <w:rFonts w:ascii="Arial" w:hAnsi="Arial" w:cs="Arial"/>
          <w:color w:val="000000" w:themeColor="text1"/>
        </w:rPr>
        <w:t>should be</w:t>
      </w:r>
      <w:r w:rsidR="007153CE" w:rsidRPr="00FA3F52">
        <w:rPr>
          <w:rFonts w:ascii="Arial" w:hAnsi="Arial" w:cs="Arial"/>
          <w:color w:val="000000" w:themeColor="text1"/>
        </w:rPr>
        <w:t xml:space="preserve"> noted </w:t>
      </w:r>
      <w:r w:rsidRPr="00FA3F52">
        <w:rPr>
          <w:rFonts w:ascii="Arial" w:hAnsi="Arial" w:cs="Arial"/>
          <w:color w:val="000000" w:themeColor="text1"/>
        </w:rPr>
        <w:t>that the Convention formulated new criminal acts cons</w:t>
      </w:r>
      <w:r w:rsidR="007153CE" w:rsidRPr="00FA3F52">
        <w:rPr>
          <w:rFonts w:ascii="Arial" w:hAnsi="Arial" w:cs="Arial"/>
          <w:color w:val="000000" w:themeColor="text1"/>
        </w:rPr>
        <w:t xml:space="preserve">tituting </w:t>
      </w:r>
      <w:r w:rsidRPr="00FA3F52">
        <w:rPr>
          <w:rFonts w:ascii="Arial" w:hAnsi="Arial" w:cs="Arial"/>
          <w:color w:val="000000" w:themeColor="text1"/>
        </w:rPr>
        <w:t xml:space="preserve">sexual exploitation of children and sexual violence against them, such as </w:t>
      </w:r>
      <w:r w:rsidR="007153CE" w:rsidRPr="00FA3F52">
        <w:rPr>
          <w:rFonts w:ascii="Arial" w:hAnsi="Arial" w:cs="Arial"/>
          <w:color w:val="000000" w:themeColor="text1"/>
        </w:rPr>
        <w:t xml:space="preserve">the </w:t>
      </w:r>
      <w:r w:rsidRPr="00FA3F52">
        <w:rPr>
          <w:rFonts w:ascii="Arial" w:hAnsi="Arial" w:cs="Arial"/>
          <w:color w:val="000000" w:themeColor="text1"/>
        </w:rPr>
        <w:t>child</w:t>
      </w:r>
      <w:r w:rsidR="007153CE" w:rsidRPr="00FA3F52">
        <w:rPr>
          <w:rFonts w:ascii="Arial" w:hAnsi="Arial" w:cs="Arial"/>
          <w:color w:val="000000" w:themeColor="text1"/>
        </w:rPr>
        <w:t xml:space="preserve">’s involvement in </w:t>
      </w:r>
      <w:r w:rsidRPr="00FA3F52">
        <w:rPr>
          <w:rFonts w:ascii="Arial" w:hAnsi="Arial" w:cs="Arial"/>
          <w:color w:val="000000" w:themeColor="text1"/>
        </w:rPr>
        <w:t xml:space="preserve">pornographic </w:t>
      </w:r>
      <w:r w:rsidR="007153CE" w:rsidRPr="00FA3F52">
        <w:rPr>
          <w:rFonts w:ascii="Arial" w:hAnsi="Arial" w:cs="Arial"/>
          <w:color w:val="000000" w:themeColor="text1"/>
        </w:rPr>
        <w:t xml:space="preserve">scenes, </w:t>
      </w:r>
      <w:r w:rsidRPr="00FA3F52">
        <w:rPr>
          <w:rFonts w:ascii="Arial" w:hAnsi="Arial" w:cs="Arial"/>
          <w:color w:val="000000" w:themeColor="text1"/>
        </w:rPr>
        <w:t>pursuit of</w:t>
      </w:r>
      <w:r w:rsidR="007153CE" w:rsidRPr="00FA3F52">
        <w:rPr>
          <w:rFonts w:ascii="Arial" w:hAnsi="Arial" w:cs="Arial"/>
          <w:color w:val="000000" w:themeColor="text1"/>
          <w:lang w:val="en-GB"/>
        </w:rPr>
        <w:t xml:space="preserve"> </w:t>
      </w:r>
      <w:r w:rsidR="002220B5" w:rsidRPr="00FA3F52">
        <w:rPr>
          <w:rFonts w:ascii="Arial" w:hAnsi="Arial" w:cs="Arial"/>
          <w:color w:val="000000" w:themeColor="text1"/>
          <w:lang w:val="en-GB"/>
        </w:rPr>
        <w:t xml:space="preserve">the </w:t>
      </w:r>
      <w:r w:rsidRPr="00FA3F52">
        <w:rPr>
          <w:rFonts w:ascii="Arial" w:hAnsi="Arial" w:cs="Arial"/>
          <w:color w:val="000000" w:themeColor="text1"/>
        </w:rPr>
        <w:t>child</w:t>
      </w:r>
      <w:r w:rsidR="002220B5" w:rsidRPr="00FA3F52">
        <w:rPr>
          <w:rFonts w:ascii="Arial" w:hAnsi="Arial" w:cs="Arial"/>
          <w:color w:val="000000" w:themeColor="text1"/>
        </w:rPr>
        <w:t xml:space="preserve"> </w:t>
      </w:r>
      <w:r w:rsidRPr="00FA3F52">
        <w:rPr>
          <w:rFonts w:ascii="Arial" w:hAnsi="Arial" w:cs="Arial"/>
          <w:color w:val="000000" w:themeColor="text1"/>
        </w:rPr>
        <w:t xml:space="preserve">for sexual purposes and features of criminal prosecution for such crimes. The Convention also contains provisions </w:t>
      </w:r>
      <w:r w:rsidR="004938DE" w:rsidRPr="00FA3F52">
        <w:rPr>
          <w:rFonts w:ascii="Arial" w:hAnsi="Arial" w:cs="Arial"/>
          <w:color w:val="000000" w:themeColor="text1"/>
        </w:rPr>
        <w:t xml:space="preserve">concerning </w:t>
      </w:r>
      <w:r w:rsidRPr="00FA3F52">
        <w:rPr>
          <w:rFonts w:ascii="Arial" w:hAnsi="Arial" w:cs="Arial"/>
          <w:color w:val="000000" w:themeColor="text1"/>
        </w:rPr>
        <w:t xml:space="preserve">protection of the rights of child </w:t>
      </w:r>
      <w:r w:rsidR="004938DE" w:rsidRPr="00FA3F52">
        <w:rPr>
          <w:rFonts w:ascii="Arial" w:hAnsi="Arial" w:cs="Arial"/>
          <w:color w:val="000000" w:themeColor="text1"/>
        </w:rPr>
        <w:t xml:space="preserve">who has become </w:t>
      </w:r>
      <w:r w:rsidRPr="00FA3F52">
        <w:rPr>
          <w:rFonts w:ascii="Arial" w:hAnsi="Arial" w:cs="Arial"/>
          <w:color w:val="000000" w:themeColor="text1"/>
        </w:rPr>
        <w:t>victim</w:t>
      </w:r>
      <w:r w:rsidR="004938DE" w:rsidRPr="00FA3F52">
        <w:rPr>
          <w:rFonts w:ascii="Arial" w:hAnsi="Arial" w:cs="Arial"/>
          <w:color w:val="000000" w:themeColor="text1"/>
        </w:rPr>
        <w:t xml:space="preserve"> </w:t>
      </w:r>
      <w:r w:rsidRPr="00FA3F52">
        <w:rPr>
          <w:rFonts w:ascii="Arial" w:hAnsi="Arial" w:cs="Arial"/>
          <w:color w:val="000000" w:themeColor="text1"/>
        </w:rPr>
        <w:t>of sexual abuse or sexual violence in the course of criminal prosecution. The Law No 776-VIQD</w:t>
      </w:r>
      <w:r w:rsidR="004938DE" w:rsidRPr="00FA3F52">
        <w:rPr>
          <w:rFonts w:ascii="Arial" w:hAnsi="Arial" w:cs="Arial"/>
          <w:color w:val="000000" w:themeColor="text1"/>
        </w:rPr>
        <w:t xml:space="preserve">, dated </w:t>
      </w:r>
      <w:r w:rsidRPr="00FA3F52">
        <w:rPr>
          <w:rFonts w:ascii="Arial" w:hAnsi="Arial" w:cs="Arial"/>
          <w:color w:val="000000" w:themeColor="text1"/>
        </w:rPr>
        <w:t>27 December 2022</w:t>
      </w:r>
      <w:r w:rsidR="004938DE" w:rsidRPr="00FA3F52">
        <w:rPr>
          <w:rFonts w:ascii="Arial" w:hAnsi="Arial" w:cs="Arial"/>
          <w:color w:val="000000" w:themeColor="text1"/>
        </w:rPr>
        <w:t xml:space="preserve">, </w:t>
      </w:r>
      <w:r w:rsidRPr="00FA3F52">
        <w:rPr>
          <w:rFonts w:ascii="Arial" w:hAnsi="Arial" w:cs="Arial"/>
          <w:color w:val="000000" w:themeColor="text1"/>
        </w:rPr>
        <w:t xml:space="preserve">introduced fundamental amendments to the Criminal Code of the Republic of Azerbaijan concerning the protection of </w:t>
      </w:r>
      <w:r w:rsidR="004938DE" w:rsidRPr="00FA3F52">
        <w:rPr>
          <w:rFonts w:ascii="Arial" w:hAnsi="Arial" w:cs="Arial"/>
          <w:color w:val="000000" w:themeColor="text1"/>
        </w:rPr>
        <w:t xml:space="preserve">the interests of the </w:t>
      </w:r>
      <w:r w:rsidRPr="00FA3F52">
        <w:rPr>
          <w:rFonts w:ascii="Arial" w:hAnsi="Arial" w:cs="Arial"/>
          <w:color w:val="000000" w:themeColor="text1"/>
        </w:rPr>
        <w:t xml:space="preserve">child. </w:t>
      </w:r>
      <w:r w:rsidR="004938DE" w:rsidRPr="00FA3F52">
        <w:rPr>
          <w:rFonts w:ascii="Arial" w:hAnsi="Arial" w:cs="Arial"/>
          <w:color w:val="000000" w:themeColor="text1"/>
        </w:rPr>
        <w:t xml:space="preserve">Consequently, </w:t>
      </w:r>
      <w:r w:rsidRPr="00FA3F52">
        <w:rPr>
          <w:rFonts w:ascii="Arial" w:hAnsi="Arial" w:cs="Arial"/>
          <w:color w:val="000000" w:themeColor="text1"/>
        </w:rPr>
        <w:t>it follow</w:t>
      </w:r>
      <w:r w:rsidR="00B26641" w:rsidRPr="00FA3F52">
        <w:rPr>
          <w:rFonts w:ascii="Arial" w:hAnsi="Arial" w:cs="Arial"/>
          <w:color w:val="000000" w:themeColor="text1"/>
        </w:rPr>
        <w:t>s</w:t>
      </w:r>
      <w:r w:rsidRPr="00FA3F52">
        <w:rPr>
          <w:rFonts w:ascii="Arial" w:hAnsi="Arial" w:cs="Arial"/>
          <w:color w:val="000000" w:themeColor="text1"/>
        </w:rPr>
        <w:t xml:space="preserve"> from the amendments that an adult</w:t>
      </w:r>
      <w:r w:rsidR="00B26641" w:rsidRPr="00FA3F52">
        <w:rPr>
          <w:rFonts w:ascii="Arial" w:hAnsi="Arial" w:cs="Arial"/>
          <w:color w:val="000000" w:themeColor="text1"/>
        </w:rPr>
        <w:t xml:space="preserve">’s </w:t>
      </w:r>
      <w:r w:rsidR="00FA16E0" w:rsidRPr="00FA3F52">
        <w:rPr>
          <w:rFonts w:ascii="Arial" w:hAnsi="Arial" w:cs="Arial"/>
          <w:color w:val="000000" w:themeColor="text1"/>
          <w:lang w:val="en-GB"/>
        </w:rPr>
        <w:t>conscious</w:t>
      </w:r>
      <w:r w:rsidR="00B26641" w:rsidRPr="00FA3F52">
        <w:rPr>
          <w:rFonts w:ascii="Arial" w:hAnsi="Arial" w:cs="Arial"/>
          <w:color w:val="000000" w:themeColor="text1"/>
          <w:lang w:val="en-GB"/>
        </w:rPr>
        <w:t xml:space="preserve"> act to invite </w:t>
      </w:r>
      <w:r w:rsidR="00FA16E0" w:rsidRPr="00FA3F52">
        <w:rPr>
          <w:rFonts w:ascii="Arial" w:hAnsi="Arial" w:cs="Arial"/>
          <w:color w:val="000000" w:themeColor="text1"/>
          <w:lang w:val="en-GB"/>
        </w:rPr>
        <w:t>a</w:t>
      </w:r>
      <w:r w:rsidR="00716D3B" w:rsidRPr="00FA3F52">
        <w:rPr>
          <w:rFonts w:ascii="Arial" w:hAnsi="Arial" w:cs="Arial"/>
          <w:color w:val="000000" w:themeColor="text1"/>
          <w:lang w:val="en-GB" w:bidi="ar-IQ"/>
        </w:rPr>
        <w:t xml:space="preserve"> juvenile under 14 years of age </w:t>
      </w:r>
      <w:r w:rsidRPr="00FA3F52">
        <w:rPr>
          <w:rFonts w:ascii="Arial" w:hAnsi="Arial" w:cs="Arial"/>
          <w:color w:val="000000" w:themeColor="text1"/>
        </w:rPr>
        <w:t>to a meeting</w:t>
      </w:r>
      <w:r w:rsidR="00B26641" w:rsidRPr="00FA3F52">
        <w:rPr>
          <w:rFonts w:ascii="Arial" w:hAnsi="Arial" w:cs="Arial"/>
          <w:color w:val="000000" w:themeColor="text1"/>
        </w:rPr>
        <w:t xml:space="preserve"> </w:t>
      </w:r>
      <w:r w:rsidRPr="00FA3F52">
        <w:rPr>
          <w:rFonts w:ascii="Arial" w:hAnsi="Arial" w:cs="Arial"/>
          <w:color w:val="000000" w:themeColor="text1"/>
        </w:rPr>
        <w:t>via information and communication technolog</w:t>
      </w:r>
      <w:r w:rsidR="00B26641" w:rsidRPr="00FA3F52">
        <w:rPr>
          <w:rFonts w:ascii="Arial" w:hAnsi="Arial" w:cs="Arial"/>
          <w:color w:val="000000" w:themeColor="text1"/>
        </w:rPr>
        <w:t>y</w:t>
      </w:r>
      <w:r w:rsidRPr="00FA3F52">
        <w:rPr>
          <w:rFonts w:ascii="Arial" w:hAnsi="Arial" w:cs="Arial"/>
          <w:color w:val="000000" w:themeColor="text1"/>
        </w:rPr>
        <w:t xml:space="preserve">, </w:t>
      </w:r>
      <w:r w:rsidR="00B26641" w:rsidRPr="00FA3F52">
        <w:rPr>
          <w:rFonts w:ascii="Arial" w:hAnsi="Arial" w:cs="Arial"/>
          <w:color w:val="000000" w:themeColor="text1"/>
        </w:rPr>
        <w:t xml:space="preserve">with an intention of sexual intercourse, sexual activity or child pornography production, and to take practical action for such a meeting to happen shall </w:t>
      </w:r>
      <w:r w:rsidRPr="00FA3F52">
        <w:rPr>
          <w:rFonts w:ascii="Arial" w:hAnsi="Arial" w:cs="Arial"/>
          <w:color w:val="000000" w:themeColor="text1"/>
        </w:rPr>
        <w:t xml:space="preserve">constitute criminal liability. Furthermore, having minors take part in pornographic </w:t>
      </w:r>
      <w:r w:rsidR="00B26641" w:rsidRPr="00FA3F52">
        <w:rPr>
          <w:rFonts w:ascii="Arial" w:hAnsi="Arial" w:cs="Arial"/>
          <w:color w:val="000000" w:themeColor="text1"/>
        </w:rPr>
        <w:t>scenes shall also</w:t>
      </w:r>
      <w:r w:rsidRPr="00FA3F52">
        <w:rPr>
          <w:rFonts w:ascii="Arial" w:hAnsi="Arial" w:cs="Arial"/>
          <w:color w:val="000000" w:themeColor="text1"/>
        </w:rPr>
        <w:t xml:space="preserve"> constitute criminal liability.</w:t>
      </w:r>
    </w:p>
    <w:p w14:paraId="5B576ED7" w14:textId="44441D73" w:rsidR="00B65E24" w:rsidRPr="00FA3F52" w:rsidRDefault="00B65E24" w:rsidP="00D71FFF">
      <w:pPr>
        <w:tabs>
          <w:tab w:val="left" w:pos="1710"/>
        </w:tabs>
        <w:spacing w:line="240" w:lineRule="auto"/>
        <w:jc w:val="both"/>
        <w:rPr>
          <w:rFonts w:ascii="Arial" w:eastAsia="Arial" w:hAnsi="Arial" w:cs="Arial"/>
          <w:color w:val="000000" w:themeColor="text1"/>
          <w:lang w:val="az-Latn-AZ"/>
        </w:rPr>
      </w:pPr>
    </w:p>
    <w:p w14:paraId="31473064" w14:textId="1569080A" w:rsidR="00A7023A" w:rsidRPr="00FA3F52" w:rsidRDefault="000B0D92" w:rsidP="00D71FFF">
      <w:pPr>
        <w:tabs>
          <w:tab w:val="left" w:pos="426"/>
        </w:tabs>
        <w:spacing w:line="240" w:lineRule="auto"/>
        <w:jc w:val="both"/>
        <w:rPr>
          <w:rFonts w:ascii="Arial" w:eastAsia="Arial" w:hAnsi="Arial" w:cs="Arial"/>
          <w:b/>
          <w:color w:val="000000" w:themeColor="text1"/>
          <w:lang w:val="az-Latn-AZ"/>
        </w:rPr>
      </w:pPr>
      <w:r w:rsidRPr="00FA3F52">
        <w:rPr>
          <w:rFonts w:ascii="Arial" w:hAnsi="Arial" w:cs="Arial"/>
          <w:b/>
          <w:bCs/>
          <w:color w:val="000000" w:themeColor="text1"/>
          <w:lang w:val="az-Latn-AZ"/>
        </w:rPr>
        <w:t>19</w:t>
      </w:r>
      <w:r w:rsidR="00680739" w:rsidRPr="00FA3F52">
        <w:rPr>
          <w:rFonts w:ascii="Arial" w:hAnsi="Arial" w:cs="Arial"/>
          <w:b/>
          <w:color w:val="000000" w:themeColor="text1"/>
        </w:rPr>
        <w:t>. In the past five years, what measures has your country taken to resource women’s organizations working to prevent and respond to GBV?</w:t>
      </w:r>
    </w:p>
    <w:p w14:paraId="7ABF8800" w14:textId="77777777" w:rsidR="00FF1FFD" w:rsidRPr="00FA3F52" w:rsidRDefault="00717D74" w:rsidP="00FF1FF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en-GB"/>
        </w:rPr>
        <w:t xml:space="preserve">By 2023, there were </w:t>
      </w:r>
      <w:r w:rsidR="00D03CA3" w:rsidRPr="00FA3F52">
        <w:rPr>
          <w:rFonts w:ascii="Arial" w:hAnsi="Arial" w:cs="Arial"/>
          <w:color w:val="000000" w:themeColor="text1"/>
          <w:lang w:val="az-Latn-AZ"/>
        </w:rPr>
        <w:t>3,680</w:t>
      </w:r>
      <w:r w:rsidRPr="00FA3F52">
        <w:rPr>
          <w:rFonts w:ascii="Arial" w:hAnsi="Arial" w:cs="Arial"/>
          <w:color w:val="000000" w:themeColor="text1"/>
          <w:lang w:val="az-Latn-AZ"/>
        </w:rPr>
        <w:t xml:space="preserve"> state-registered non-governmental organizations</w:t>
      </w:r>
      <w:r w:rsidR="00D03CA3" w:rsidRPr="00FA3F52">
        <w:rPr>
          <w:rFonts w:ascii="Arial" w:hAnsi="Arial" w:cs="Arial"/>
          <w:color w:val="000000" w:themeColor="text1"/>
          <w:lang w:val="az-Latn-AZ"/>
        </w:rPr>
        <w:t>.</w:t>
      </w:r>
      <w:r w:rsidRPr="00FA3F52">
        <w:rPr>
          <w:rFonts w:ascii="Arial" w:hAnsi="Arial" w:cs="Arial"/>
          <w:color w:val="000000" w:themeColor="text1"/>
          <w:lang w:val="az-Latn-AZ"/>
        </w:rPr>
        <w:t xml:space="preserve"> Of the total, </w:t>
      </w:r>
      <w:r w:rsidR="00D03CA3" w:rsidRPr="00FA3F52">
        <w:rPr>
          <w:rFonts w:ascii="Arial" w:hAnsi="Arial" w:cs="Arial"/>
          <w:color w:val="000000" w:themeColor="text1"/>
          <w:lang w:val="az-Latn-AZ"/>
        </w:rPr>
        <w:t xml:space="preserve">450 </w:t>
      </w:r>
      <w:r w:rsidRPr="00FA3F52">
        <w:rPr>
          <w:rFonts w:ascii="Arial" w:hAnsi="Arial" w:cs="Arial"/>
          <w:color w:val="000000" w:themeColor="text1"/>
          <w:lang w:val="az-Latn-AZ"/>
        </w:rPr>
        <w:t xml:space="preserve">NGOs were </w:t>
      </w:r>
      <w:r w:rsidR="00D03CA3" w:rsidRPr="00FA3F52">
        <w:rPr>
          <w:rFonts w:ascii="Arial" w:hAnsi="Arial" w:cs="Arial"/>
          <w:color w:val="000000" w:themeColor="text1"/>
          <w:lang w:val="az-Latn-AZ"/>
        </w:rPr>
        <w:t xml:space="preserve">chaired by women. Currently, there are 161 non-governmental organizations working on women and gender issues. A total of 155 of those organizations are headed by women. During the last </w:t>
      </w:r>
      <w:r w:rsidR="00FF1FFD" w:rsidRPr="00FA3F52">
        <w:rPr>
          <w:rFonts w:ascii="Arial" w:hAnsi="Arial" w:cs="Arial"/>
          <w:color w:val="000000" w:themeColor="text1"/>
          <w:lang w:val="az-Latn-AZ"/>
        </w:rPr>
        <w:t xml:space="preserve">three </w:t>
      </w:r>
      <w:r w:rsidR="00D03CA3" w:rsidRPr="00FA3F52">
        <w:rPr>
          <w:rFonts w:ascii="Arial" w:hAnsi="Arial" w:cs="Arial"/>
          <w:color w:val="000000" w:themeColor="text1"/>
          <w:lang w:val="az-Latn-AZ"/>
        </w:rPr>
        <w:t xml:space="preserve">years (2021, 2022, 2023), </w:t>
      </w:r>
      <w:r w:rsidR="00FF1FFD" w:rsidRPr="00FA3F52">
        <w:rPr>
          <w:rFonts w:ascii="Arial" w:hAnsi="Arial" w:cs="Arial"/>
          <w:color w:val="000000" w:themeColor="text1"/>
          <w:spacing w:val="7"/>
          <w:shd w:val="clear" w:color="auto" w:fill="FAFAF9"/>
          <w:lang w:val="az-Latn-AZ"/>
        </w:rPr>
        <w:t>ASSNGO</w:t>
      </w:r>
      <w:r w:rsidR="00FF1FFD" w:rsidRPr="00FA3F52">
        <w:rPr>
          <w:rFonts w:ascii="Arial" w:hAnsi="Arial" w:cs="Arial"/>
          <w:color w:val="000000" w:themeColor="text1"/>
          <w:lang w:val="az-Latn-AZ"/>
        </w:rPr>
        <w:t xml:space="preserve"> </w:t>
      </w:r>
      <w:r w:rsidR="00FF1FFD" w:rsidRPr="00FA3F52">
        <w:rPr>
          <w:rFonts w:ascii="Arial" w:hAnsi="Arial" w:cs="Arial"/>
          <w:color w:val="000000" w:themeColor="text1"/>
          <w:lang w:val="az-Latn-AZ"/>
        </w:rPr>
        <w:lastRenderedPageBreak/>
        <w:t>provided the total funding of AZN61,000 for</w:t>
      </w:r>
      <w:r w:rsidR="00D03CA3" w:rsidRPr="00FA3F52">
        <w:rPr>
          <w:rFonts w:ascii="Arial" w:hAnsi="Arial" w:cs="Arial"/>
          <w:color w:val="000000" w:themeColor="text1"/>
          <w:lang w:val="az-Latn-AZ"/>
        </w:rPr>
        <w:t xml:space="preserve"> </w:t>
      </w:r>
      <w:r w:rsidR="00FF1FFD" w:rsidRPr="00FA3F52">
        <w:rPr>
          <w:rFonts w:ascii="Arial" w:hAnsi="Arial" w:cs="Arial"/>
          <w:color w:val="000000" w:themeColor="text1"/>
          <w:lang w:val="az-Latn-AZ"/>
        </w:rPr>
        <w:t xml:space="preserve">eight </w:t>
      </w:r>
      <w:r w:rsidR="00D03CA3" w:rsidRPr="00FA3F52">
        <w:rPr>
          <w:rFonts w:ascii="Arial" w:hAnsi="Arial" w:cs="Arial"/>
          <w:color w:val="000000" w:themeColor="text1"/>
          <w:lang w:val="az-Latn-AZ"/>
        </w:rPr>
        <w:t xml:space="preserve">projects related to the </w:t>
      </w:r>
      <w:r w:rsidR="00FF1FFD" w:rsidRPr="00FA3F52">
        <w:rPr>
          <w:rFonts w:ascii="Arial" w:hAnsi="Arial" w:cs="Arial"/>
          <w:color w:val="000000" w:themeColor="text1"/>
          <w:lang w:val="az-Latn-AZ"/>
        </w:rPr>
        <w:t>f</w:t>
      </w:r>
      <w:r w:rsidR="00D03CA3" w:rsidRPr="00FA3F52">
        <w:rPr>
          <w:rFonts w:ascii="Arial" w:hAnsi="Arial" w:cs="Arial"/>
          <w:color w:val="000000" w:themeColor="text1"/>
          <w:lang w:val="az-Latn-AZ"/>
        </w:rPr>
        <w:t xml:space="preserve">amily, </w:t>
      </w:r>
      <w:r w:rsidR="00FF1FFD" w:rsidRPr="00FA3F52">
        <w:rPr>
          <w:rFonts w:ascii="Arial" w:hAnsi="Arial" w:cs="Arial"/>
          <w:color w:val="000000" w:themeColor="text1"/>
          <w:lang w:val="az-Latn-AZ"/>
        </w:rPr>
        <w:t>w</w:t>
      </w:r>
      <w:r w:rsidR="00D03CA3" w:rsidRPr="00FA3F52">
        <w:rPr>
          <w:rFonts w:ascii="Arial" w:hAnsi="Arial" w:cs="Arial"/>
          <w:color w:val="000000" w:themeColor="text1"/>
          <w:lang w:val="az-Latn-AZ"/>
        </w:rPr>
        <w:t xml:space="preserve">omen, </w:t>
      </w:r>
      <w:r w:rsidR="00FF1FFD" w:rsidRPr="00FA3F52">
        <w:rPr>
          <w:rFonts w:ascii="Arial" w:hAnsi="Arial" w:cs="Arial"/>
          <w:color w:val="000000" w:themeColor="text1"/>
          <w:lang w:val="az-Latn-AZ"/>
        </w:rPr>
        <w:t>c</w:t>
      </w:r>
      <w:r w:rsidR="00D03CA3" w:rsidRPr="00FA3F52">
        <w:rPr>
          <w:rFonts w:ascii="Arial" w:hAnsi="Arial" w:cs="Arial"/>
          <w:color w:val="000000" w:themeColor="text1"/>
          <w:lang w:val="az-Latn-AZ"/>
        </w:rPr>
        <w:t xml:space="preserve">hildren and </w:t>
      </w:r>
      <w:r w:rsidR="00FF1FFD" w:rsidRPr="00FA3F52">
        <w:rPr>
          <w:rFonts w:ascii="Arial" w:hAnsi="Arial" w:cs="Arial"/>
          <w:color w:val="000000" w:themeColor="text1"/>
          <w:lang w:val="az-Latn-AZ"/>
        </w:rPr>
        <w:t>g</w:t>
      </w:r>
      <w:r w:rsidR="00D03CA3" w:rsidRPr="00FA3F52">
        <w:rPr>
          <w:rFonts w:ascii="Arial" w:hAnsi="Arial" w:cs="Arial"/>
          <w:color w:val="000000" w:themeColor="text1"/>
          <w:lang w:val="az-Latn-AZ"/>
        </w:rPr>
        <w:t xml:space="preserve">ender </w:t>
      </w:r>
      <w:r w:rsidR="00FF1FFD" w:rsidRPr="00FA3F52">
        <w:rPr>
          <w:rFonts w:ascii="Arial" w:hAnsi="Arial" w:cs="Arial"/>
          <w:color w:val="000000" w:themeColor="text1"/>
          <w:lang w:val="az-Latn-AZ"/>
        </w:rPr>
        <w:t>i</w:t>
      </w:r>
      <w:r w:rsidR="00D03CA3" w:rsidRPr="00FA3F52">
        <w:rPr>
          <w:rFonts w:ascii="Arial" w:hAnsi="Arial" w:cs="Arial"/>
          <w:color w:val="000000" w:themeColor="text1"/>
          <w:lang w:val="az-Latn-AZ"/>
        </w:rPr>
        <w:t>ssues.</w:t>
      </w:r>
    </w:p>
    <w:p w14:paraId="2810752C" w14:textId="7FAD23BD" w:rsidR="00D03CA3" w:rsidRPr="00FA3F52" w:rsidRDefault="00D03CA3" w:rsidP="00683B99">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According to the Republic of Azerbaijan</w:t>
      </w:r>
      <w:r w:rsidR="00FF1FFD" w:rsidRPr="00FA3F52">
        <w:rPr>
          <w:rFonts w:ascii="Arial" w:hAnsi="Arial" w:cs="Arial"/>
          <w:color w:val="000000" w:themeColor="text1"/>
          <w:lang w:val="az-Latn-AZ"/>
        </w:rPr>
        <w:t>’s Law o</w:t>
      </w:r>
      <w:r w:rsidRPr="00FA3F52">
        <w:rPr>
          <w:rFonts w:ascii="Arial" w:hAnsi="Arial" w:cs="Arial"/>
          <w:color w:val="000000" w:themeColor="text1"/>
          <w:lang w:val="az-Latn-AZ"/>
        </w:rPr>
        <w:t xml:space="preserve">n </w:t>
      </w:r>
      <w:r w:rsidR="00FF1FFD" w:rsidRPr="00FA3F52">
        <w:rPr>
          <w:rFonts w:ascii="Arial" w:hAnsi="Arial" w:cs="Arial"/>
          <w:color w:val="000000" w:themeColor="text1"/>
          <w:lang w:val="az-Latn-AZ"/>
        </w:rPr>
        <w:t>p</w:t>
      </w:r>
      <w:r w:rsidRPr="00FA3F52">
        <w:rPr>
          <w:rFonts w:ascii="Arial" w:hAnsi="Arial" w:cs="Arial"/>
          <w:color w:val="000000" w:themeColor="text1"/>
          <w:lang w:val="az-Latn-AZ"/>
        </w:rPr>
        <w:t xml:space="preserve">ublic </w:t>
      </w:r>
      <w:r w:rsidR="00FF1FFD" w:rsidRPr="00FA3F52">
        <w:rPr>
          <w:rFonts w:ascii="Arial" w:hAnsi="Arial" w:cs="Arial"/>
          <w:color w:val="000000" w:themeColor="text1"/>
          <w:lang w:val="az-Latn-AZ"/>
        </w:rPr>
        <w:t>p</w:t>
      </w:r>
      <w:r w:rsidRPr="00FA3F52">
        <w:rPr>
          <w:rFonts w:ascii="Arial" w:hAnsi="Arial" w:cs="Arial"/>
          <w:color w:val="000000" w:themeColor="text1"/>
          <w:lang w:val="az-Latn-AZ"/>
        </w:rPr>
        <w:t xml:space="preserve">articipation, </w:t>
      </w:r>
      <w:r w:rsidR="00ED191B" w:rsidRPr="00FA3F52">
        <w:rPr>
          <w:rFonts w:ascii="Arial" w:hAnsi="Arial" w:cs="Arial"/>
          <w:color w:val="000000" w:themeColor="text1"/>
          <w:lang w:val="az-Latn-AZ"/>
        </w:rPr>
        <w:t xml:space="preserve">involvement </w:t>
      </w:r>
      <w:r w:rsidRPr="00FA3F52">
        <w:rPr>
          <w:rFonts w:ascii="Arial" w:hAnsi="Arial" w:cs="Arial"/>
          <w:color w:val="000000" w:themeColor="text1"/>
          <w:lang w:val="az-Latn-AZ"/>
        </w:rPr>
        <w:t xml:space="preserve">of citizens and civil society </w:t>
      </w:r>
      <w:r w:rsidR="00ED191B" w:rsidRPr="00FA3F52">
        <w:rPr>
          <w:rFonts w:ascii="Arial" w:hAnsi="Arial" w:cs="Arial"/>
          <w:color w:val="000000" w:themeColor="text1"/>
          <w:lang w:val="az-Latn-AZ"/>
        </w:rPr>
        <w:t xml:space="preserve">institutions </w:t>
      </w:r>
      <w:r w:rsidRPr="00FA3F52">
        <w:rPr>
          <w:rFonts w:ascii="Arial" w:hAnsi="Arial" w:cs="Arial"/>
          <w:color w:val="000000" w:themeColor="text1"/>
          <w:lang w:val="az-Latn-AZ"/>
        </w:rPr>
        <w:t xml:space="preserve">is provided </w:t>
      </w:r>
      <w:r w:rsidR="00ED191B" w:rsidRPr="00FA3F52">
        <w:rPr>
          <w:rFonts w:ascii="Arial" w:hAnsi="Arial" w:cs="Arial"/>
          <w:color w:val="000000" w:themeColor="text1"/>
          <w:lang w:val="az-Latn-AZ"/>
        </w:rPr>
        <w:t xml:space="preserve">for </w:t>
      </w:r>
      <w:r w:rsidR="00ED191B" w:rsidRPr="00FA3F52">
        <w:rPr>
          <w:rFonts w:ascii="Arial" w:hAnsi="Arial" w:cs="Arial"/>
          <w:color w:val="000000" w:themeColor="text1"/>
          <w:lang w:val="en-GB" w:bidi="ar-IQ"/>
        </w:rPr>
        <w:t xml:space="preserve">in relation to </w:t>
      </w:r>
      <w:r w:rsidR="00ED191B" w:rsidRPr="00FA3F52">
        <w:rPr>
          <w:rFonts w:ascii="Arial" w:hAnsi="Arial" w:cs="Arial"/>
          <w:color w:val="000000" w:themeColor="text1"/>
          <w:lang w:val="en-GB"/>
        </w:rPr>
        <w:t xml:space="preserve">civilian oversight covering the activities of central executive authorities, local executive authorities, and self-governing bodies assigned by a competent executive authority, </w:t>
      </w:r>
      <w:r w:rsidR="00ED191B" w:rsidRPr="00FA3F52">
        <w:rPr>
          <w:rFonts w:ascii="Arial" w:hAnsi="Arial" w:cs="Arial"/>
          <w:color w:val="000000" w:themeColor="text1"/>
          <w:lang w:val="az-Latn-AZ"/>
        </w:rPr>
        <w:t xml:space="preserve">and various areas of </w:t>
      </w:r>
      <w:r w:rsidRPr="00FA3F52">
        <w:rPr>
          <w:rFonts w:ascii="Arial" w:hAnsi="Arial" w:cs="Arial"/>
          <w:color w:val="000000" w:themeColor="text1"/>
          <w:lang w:val="az-Latn-AZ"/>
        </w:rPr>
        <w:t xml:space="preserve">preparation and implementation of </w:t>
      </w:r>
      <w:r w:rsidR="00ED191B" w:rsidRPr="00FA3F52">
        <w:rPr>
          <w:rFonts w:ascii="Arial" w:hAnsi="Arial" w:cs="Arial"/>
          <w:color w:val="000000" w:themeColor="text1"/>
          <w:lang w:val="az-Latn-AZ"/>
        </w:rPr>
        <w:t xml:space="preserve">the </w:t>
      </w:r>
      <w:r w:rsidRPr="00FA3F52">
        <w:rPr>
          <w:rFonts w:ascii="Arial" w:hAnsi="Arial" w:cs="Arial"/>
          <w:color w:val="000000" w:themeColor="text1"/>
          <w:lang w:val="az-Latn-AZ"/>
        </w:rPr>
        <w:t>state policy in</w:t>
      </w:r>
      <w:r w:rsidR="004C4A67" w:rsidRPr="00FA3F52">
        <w:rPr>
          <w:rFonts w:ascii="Arial" w:hAnsi="Arial" w:cs="Arial"/>
          <w:color w:val="000000" w:themeColor="text1"/>
          <w:lang w:val="az-Latn-AZ"/>
        </w:rPr>
        <w:t xml:space="preserve">volving </w:t>
      </w:r>
      <w:r w:rsidRPr="00FA3F52">
        <w:rPr>
          <w:rFonts w:ascii="Arial" w:hAnsi="Arial" w:cs="Arial"/>
          <w:color w:val="000000" w:themeColor="text1"/>
          <w:lang w:val="az-Latn-AZ"/>
        </w:rPr>
        <w:t xml:space="preserve">various </w:t>
      </w:r>
      <w:r w:rsidR="00ED191B" w:rsidRPr="00FA3F52">
        <w:rPr>
          <w:rFonts w:ascii="Arial" w:hAnsi="Arial" w:cs="Arial"/>
          <w:color w:val="000000" w:themeColor="text1"/>
          <w:lang w:val="az-Latn-AZ"/>
        </w:rPr>
        <w:t xml:space="preserve">strands </w:t>
      </w:r>
      <w:r w:rsidRPr="00FA3F52">
        <w:rPr>
          <w:rFonts w:ascii="Arial" w:hAnsi="Arial" w:cs="Arial"/>
          <w:color w:val="000000" w:themeColor="text1"/>
          <w:lang w:val="az-Latn-AZ"/>
        </w:rPr>
        <w:t xml:space="preserve">of state and public life, </w:t>
      </w:r>
      <w:r w:rsidR="004C4A67" w:rsidRPr="00FA3F52">
        <w:rPr>
          <w:rFonts w:ascii="Arial" w:hAnsi="Arial" w:cs="Arial"/>
          <w:color w:val="000000" w:themeColor="text1"/>
          <w:lang w:val="az-Latn-AZ"/>
        </w:rPr>
        <w:t xml:space="preserve">as well as approval of nationwide and local </w:t>
      </w:r>
      <w:r w:rsidRPr="00FA3F52">
        <w:rPr>
          <w:rFonts w:ascii="Arial" w:hAnsi="Arial" w:cs="Arial"/>
          <w:color w:val="000000" w:themeColor="text1"/>
          <w:lang w:val="az-Latn-AZ"/>
        </w:rPr>
        <w:t>decisions.</w:t>
      </w:r>
    </w:p>
    <w:p w14:paraId="34CBF9D3" w14:textId="720CD88B" w:rsidR="00D03CA3" w:rsidRPr="00FA3F52" w:rsidRDefault="00683B99" w:rsidP="007620B7">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en-GB" w:bidi="ar-IQ"/>
        </w:rPr>
        <w:t xml:space="preserve">In this regard, pursuant to </w:t>
      </w:r>
      <w:r w:rsidR="00D03CA3" w:rsidRPr="00FA3F52">
        <w:rPr>
          <w:rFonts w:ascii="Arial" w:hAnsi="Arial" w:cs="Arial"/>
          <w:color w:val="000000" w:themeColor="text1"/>
          <w:lang w:val="az-Latn-AZ"/>
        </w:rPr>
        <w:t xml:space="preserve">Regulations on the </w:t>
      </w:r>
      <w:r w:rsidRPr="00FA3F52">
        <w:rPr>
          <w:rFonts w:ascii="Arial" w:hAnsi="Arial" w:cs="Arial"/>
          <w:color w:val="000000" w:themeColor="text1"/>
          <w:lang w:val="az-Latn-AZ"/>
        </w:rPr>
        <w:t>E</w:t>
      </w:r>
      <w:r w:rsidR="00D03CA3" w:rsidRPr="00FA3F52">
        <w:rPr>
          <w:rFonts w:ascii="Arial" w:hAnsi="Arial" w:cs="Arial"/>
          <w:color w:val="000000" w:themeColor="text1"/>
          <w:lang w:val="az-Latn-AZ"/>
        </w:rPr>
        <w:t xml:space="preserve">lection of </w:t>
      </w:r>
      <w:r w:rsidRPr="00FA3F52">
        <w:rPr>
          <w:rFonts w:ascii="Arial" w:hAnsi="Arial" w:cs="Arial"/>
          <w:color w:val="000000" w:themeColor="text1"/>
          <w:lang w:val="az-Latn-AZ"/>
        </w:rPr>
        <w:t>Members of a P</w:t>
      </w:r>
      <w:r w:rsidR="00D03CA3" w:rsidRPr="00FA3F52">
        <w:rPr>
          <w:rFonts w:ascii="Arial" w:hAnsi="Arial" w:cs="Arial"/>
          <w:color w:val="000000" w:themeColor="text1"/>
          <w:lang w:val="az-Latn-AZ"/>
        </w:rPr>
        <w:t xml:space="preserve">ublic </w:t>
      </w:r>
      <w:r w:rsidRPr="00FA3F52">
        <w:rPr>
          <w:rFonts w:ascii="Arial" w:hAnsi="Arial" w:cs="Arial"/>
          <w:color w:val="000000" w:themeColor="text1"/>
          <w:lang w:val="az-Latn-AZ"/>
        </w:rPr>
        <w:t>C</w:t>
      </w:r>
      <w:r w:rsidR="00D03CA3" w:rsidRPr="00FA3F52">
        <w:rPr>
          <w:rFonts w:ascii="Arial" w:hAnsi="Arial" w:cs="Arial"/>
          <w:color w:val="000000" w:themeColor="text1"/>
          <w:lang w:val="az-Latn-AZ"/>
        </w:rPr>
        <w:t xml:space="preserve">ouncil by </w:t>
      </w:r>
      <w:r w:rsidRPr="00FA3F52">
        <w:rPr>
          <w:rFonts w:ascii="Arial" w:hAnsi="Arial" w:cs="Arial"/>
          <w:color w:val="000000" w:themeColor="text1"/>
          <w:lang w:val="az-Latn-AZ"/>
        </w:rPr>
        <w:t>C</w:t>
      </w:r>
      <w:r w:rsidR="00D03CA3" w:rsidRPr="00FA3F52">
        <w:rPr>
          <w:rFonts w:ascii="Arial" w:hAnsi="Arial" w:cs="Arial"/>
          <w:color w:val="000000" w:themeColor="text1"/>
          <w:lang w:val="az-Latn-AZ"/>
        </w:rPr>
        <w:t xml:space="preserve">ivil </w:t>
      </w:r>
      <w:r w:rsidRPr="00FA3F52">
        <w:rPr>
          <w:rFonts w:ascii="Arial" w:hAnsi="Arial" w:cs="Arial"/>
          <w:color w:val="000000" w:themeColor="text1"/>
          <w:lang w:val="az-Latn-AZ"/>
        </w:rPr>
        <w:t>S</w:t>
      </w:r>
      <w:r w:rsidR="00D03CA3" w:rsidRPr="00FA3F52">
        <w:rPr>
          <w:rFonts w:ascii="Arial" w:hAnsi="Arial" w:cs="Arial"/>
          <w:color w:val="000000" w:themeColor="text1"/>
          <w:lang w:val="az-Latn-AZ"/>
        </w:rPr>
        <w:t xml:space="preserve">ociety </w:t>
      </w:r>
      <w:r w:rsidRPr="00FA3F52">
        <w:rPr>
          <w:rFonts w:ascii="Arial" w:hAnsi="Arial" w:cs="Arial"/>
          <w:color w:val="000000" w:themeColor="text1"/>
          <w:lang w:val="az-Latn-AZ"/>
        </w:rPr>
        <w:t>I</w:t>
      </w:r>
      <w:r w:rsidR="00D03CA3" w:rsidRPr="00FA3F52">
        <w:rPr>
          <w:rFonts w:ascii="Arial" w:hAnsi="Arial" w:cs="Arial"/>
          <w:color w:val="000000" w:themeColor="text1"/>
          <w:lang w:val="az-Latn-AZ"/>
        </w:rPr>
        <w:t xml:space="preserve">nstitutions, </w:t>
      </w:r>
      <w:r w:rsidRPr="00FA3F52">
        <w:rPr>
          <w:rFonts w:ascii="Arial" w:hAnsi="Arial" w:cs="Arial"/>
          <w:color w:val="000000" w:themeColor="text1"/>
          <w:lang w:val="az-Latn-AZ"/>
        </w:rPr>
        <w:t xml:space="preserve">since </w:t>
      </w:r>
      <w:r w:rsidR="00D03CA3" w:rsidRPr="00FA3F52">
        <w:rPr>
          <w:rFonts w:ascii="Arial" w:hAnsi="Arial" w:cs="Arial"/>
          <w:color w:val="000000" w:themeColor="text1"/>
          <w:lang w:val="az-Latn-AZ"/>
        </w:rPr>
        <w:t>April 13, 2017 t</w:t>
      </w:r>
      <w:r w:rsidRPr="00FA3F52">
        <w:rPr>
          <w:rFonts w:ascii="Arial" w:hAnsi="Arial" w:cs="Arial"/>
          <w:color w:val="000000" w:themeColor="text1"/>
          <w:lang w:val="az-Latn-AZ"/>
        </w:rPr>
        <w:t>ill</w:t>
      </w:r>
      <w:r w:rsidR="00D03CA3" w:rsidRPr="00FA3F52">
        <w:rPr>
          <w:rFonts w:ascii="Arial" w:hAnsi="Arial" w:cs="Arial"/>
          <w:color w:val="000000" w:themeColor="text1"/>
          <w:lang w:val="az-Latn-AZ"/>
        </w:rPr>
        <w:t xml:space="preserve"> May 12, 2017, </w:t>
      </w:r>
      <w:r w:rsidRPr="00FA3F52">
        <w:rPr>
          <w:rFonts w:ascii="Arial" w:hAnsi="Arial" w:cs="Arial"/>
          <w:color w:val="000000" w:themeColor="text1"/>
          <w:lang w:val="az-Latn-AZ"/>
        </w:rPr>
        <w:t xml:space="preserve">an announcement was made on the nomination and registration of candidates </w:t>
      </w:r>
      <w:r w:rsidR="00D03CA3" w:rsidRPr="00FA3F52">
        <w:rPr>
          <w:rFonts w:ascii="Arial" w:hAnsi="Arial" w:cs="Arial"/>
          <w:color w:val="000000" w:themeColor="text1"/>
          <w:lang w:val="az-Latn-AZ"/>
        </w:rPr>
        <w:t xml:space="preserve">for the </w:t>
      </w:r>
      <w:r w:rsidRPr="00FA3F52">
        <w:rPr>
          <w:rFonts w:ascii="Arial" w:hAnsi="Arial" w:cs="Arial"/>
          <w:color w:val="000000" w:themeColor="text1"/>
          <w:lang w:val="az-Latn-AZ"/>
        </w:rPr>
        <w:t>p</w:t>
      </w:r>
      <w:r w:rsidR="00D03CA3" w:rsidRPr="00FA3F52">
        <w:rPr>
          <w:rFonts w:ascii="Arial" w:hAnsi="Arial" w:cs="Arial"/>
          <w:color w:val="000000" w:themeColor="text1"/>
          <w:lang w:val="az-Latn-AZ"/>
        </w:rPr>
        <w:t xml:space="preserve">ublic </w:t>
      </w:r>
      <w:r w:rsidRPr="00FA3F52">
        <w:rPr>
          <w:rFonts w:ascii="Arial" w:hAnsi="Arial" w:cs="Arial"/>
          <w:color w:val="000000" w:themeColor="text1"/>
          <w:lang w:val="az-Latn-AZ"/>
        </w:rPr>
        <w:t>c</w:t>
      </w:r>
      <w:r w:rsidR="00D03CA3" w:rsidRPr="00FA3F52">
        <w:rPr>
          <w:rFonts w:ascii="Arial" w:hAnsi="Arial" w:cs="Arial"/>
          <w:color w:val="000000" w:themeColor="text1"/>
          <w:lang w:val="az-Latn-AZ"/>
        </w:rPr>
        <w:t xml:space="preserve">ouncil under </w:t>
      </w:r>
      <w:r w:rsidRPr="00FA3F52">
        <w:rPr>
          <w:rFonts w:ascii="Arial" w:hAnsi="Arial" w:cs="Arial"/>
          <w:color w:val="000000" w:themeColor="text1"/>
          <w:lang w:val="az-Latn-AZ"/>
        </w:rPr>
        <w:t>SCFWCA</w:t>
      </w:r>
      <w:r w:rsidR="005A46F1" w:rsidRPr="00FA3F52">
        <w:rPr>
          <w:rFonts w:ascii="Arial" w:hAnsi="Arial" w:cs="Arial"/>
          <w:color w:val="000000" w:themeColor="text1"/>
          <w:lang w:val="az-Latn-AZ"/>
        </w:rPr>
        <w:t>, with elections expected during the next month</w:t>
      </w:r>
      <w:r w:rsidR="00D03CA3" w:rsidRPr="00FA3F52">
        <w:rPr>
          <w:rFonts w:ascii="Arial" w:hAnsi="Arial" w:cs="Arial"/>
          <w:color w:val="000000" w:themeColor="text1"/>
          <w:lang w:val="az-Latn-AZ"/>
        </w:rPr>
        <w:t xml:space="preserve">. </w:t>
      </w:r>
      <w:r w:rsidR="005A46F1" w:rsidRPr="00FA3F52">
        <w:rPr>
          <w:rFonts w:ascii="Arial" w:hAnsi="Arial" w:cs="Arial"/>
          <w:color w:val="000000" w:themeColor="text1"/>
          <w:lang w:val="az-Latn-AZ"/>
        </w:rPr>
        <w:t xml:space="preserve">Consequently, </w:t>
      </w:r>
      <w:r w:rsidR="00D03CA3" w:rsidRPr="00FA3F52">
        <w:rPr>
          <w:rFonts w:ascii="Arial" w:hAnsi="Arial" w:cs="Arial"/>
          <w:color w:val="000000" w:themeColor="text1"/>
          <w:lang w:val="az-Latn-AZ"/>
        </w:rPr>
        <w:t xml:space="preserve"> </w:t>
      </w:r>
      <w:r w:rsidR="005A46F1" w:rsidRPr="00FA3F52">
        <w:rPr>
          <w:rFonts w:ascii="Arial" w:hAnsi="Arial" w:cs="Arial"/>
          <w:color w:val="000000" w:themeColor="text1"/>
          <w:lang w:val="az-Latn-AZ"/>
        </w:rPr>
        <w:t>a</w:t>
      </w:r>
      <w:r w:rsidR="00D03CA3" w:rsidRPr="00FA3F52">
        <w:rPr>
          <w:rFonts w:ascii="Arial" w:hAnsi="Arial" w:cs="Arial"/>
          <w:color w:val="000000" w:themeColor="text1"/>
          <w:lang w:val="az-Latn-AZ"/>
        </w:rPr>
        <w:t xml:space="preserve"> total of 168 </w:t>
      </w:r>
      <w:r w:rsidR="003F7243" w:rsidRPr="00FA3F52">
        <w:rPr>
          <w:rFonts w:ascii="Arial" w:hAnsi="Arial" w:cs="Arial"/>
          <w:color w:val="000000" w:themeColor="text1"/>
          <w:lang w:val="az-Latn-AZ"/>
        </w:rPr>
        <w:t xml:space="preserve">candidates were running for </w:t>
      </w:r>
      <w:r w:rsidR="00D03CA3" w:rsidRPr="00FA3F52">
        <w:rPr>
          <w:rFonts w:ascii="Arial" w:hAnsi="Arial" w:cs="Arial"/>
          <w:color w:val="000000" w:themeColor="text1"/>
          <w:lang w:val="az-Latn-AZ"/>
        </w:rPr>
        <w:t xml:space="preserve">in the elections </w:t>
      </w:r>
      <w:r w:rsidR="003F7243" w:rsidRPr="00FA3F52">
        <w:rPr>
          <w:rFonts w:ascii="Arial" w:hAnsi="Arial" w:cs="Arial"/>
          <w:color w:val="000000" w:themeColor="text1"/>
          <w:lang w:val="az-Latn-AZ"/>
        </w:rPr>
        <w:t xml:space="preserve">that took place </w:t>
      </w:r>
      <w:r w:rsidR="00D03CA3" w:rsidRPr="00FA3F52">
        <w:rPr>
          <w:rFonts w:ascii="Arial" w:hAnsi="Arial" w:cs="Arial"/>
          <w:color w:val="000000" w:themeColor="text1"/>
          <w:lang w:val="az-Latn-AZ"/>
        </w:rPr>
        <w:t xml:space="preserve">on </w:t>
      </w:r>
      <w:r w:rsidR="003F7243" w:rsidRPr="00FA3F52">
        <w:rPr>
          <w:rFonts w:ascii="Arial" w:hAnsi="Arial" w:cs="Arial"/>
          <w:color w:val="000000" w:themeColor="text1"/>
          <w:lang w:val="az-Latn-AZ"/>
        </w:rPr>
        <w:t xml:space="preserve">14 </w:t>
      </w:r>
      <w:r w:rsidR="00D03CA3" w:rsidRPr="00FA3F52">
        <w:rPr>
          <w:rFonts w:ascii="Arial" w:hAnsi="Arial" w:cs="Arial"/>
          <w:color w:val="000000" w:themeColor="text1"/>
          <w:lang w:val="az-Latn-AZ"/>
        </w:rPr>
        <w:t xml:space="preserve">June. </w:t>
      </w:r>
      <w:r w:rsidR="003F7243" w:rsidRPr="00FA3F52">
        <w:rPr>
          <w:rFonts w:ascii="Arial" w:hAnsi="Arial" w:cs="Arial"/>
          <w:color w:val="000000" w:themeColor="text1"/>
          <w:lang w:val="az-Latn-AZ"/>
        </w:rPr>
        <w:t xml:space="preserve">Meanwhile, nine out of 15 </w:t>
      </w:r>
      <w:r w:rsidR="00D03CA3" w:rsidRPr="00FA3F52">
        <w:rPr>
          <w:rFonts w:ascii="Arial" w:hAnsi="Arial" w:cs="Arial"/>
          <w:color w:val="000000" w:themeColor="text1"/>
          <w:lang w:val="az-Latn-AZ"/>
        </w:rPr>
        <w:t>nomin</w:t>
      </w:r>
      <w:r w:rsidR="003F7243" w:rsidRPr="00FA3F52">
        <w:rPr>
          <w:rFonts w:ascii="Arial" w:hAnsi="Arial" w:cs="Arial"/>
          <w:color w:val="000000" w:themeColor="text1"/>
          <w:lang w:val="az-Latn-AZ"/>
        </w:rPr>
        <w:t xml:space="preserve">ees were elected by a majority vote to the </w:t>
      </w:r>
      <w:r w:rsidR="00D03CA3" w:rsidRPr="00FA3F52">
        <w:rPr>
          <w:rFonts w:ascii="Arial" w:hAnsi="Arial" w:cs="Arial"/>
          <w:color w:val="000000" w:themeColor="text1"/>
          <w:lang w:val="az-Latn-AZ"/>
        </w:rPr>
        <w:t xml:space="preserve">Public Council </w:t>
      </w:r>
      <w:r w:rsidR="003F7243" w:rsidRPr="00FA3F52">
        <w:rPr>
          <w:rFonts w:ascii="Arial" w:hAnsi="Arial" w:cs="Arial"/>
          <w:color w:val="000000" w:themeColor="text1"/>
          <w:lang w:val="az-Latn-AZ"/>
        </w:rPr>
        <w:t>in their respective capacity as members</w:t>
      </w:r>
      <w:r w:rsidR="00D03CA3" w:rsidRPr="00FA3F52">
        <w:rPr>
          <w:rFonts w:ascii="Arial" w:hAnsi="Arial" w:cs="Arial"/>
          <w:color w:val="000000" w:themeColor="text1"/>
          <w:lang w:val="az-Latn-AZ"/>
        </w:rPr>
        <w:t>.</w:t>
      </w:r>
    </w:p>
    <w:p w14:paraId="5BE66348" w14:textId="53D3C4A5" w:rsidR="00D03CA3" w:rsidRPr="00FA3F52" w:rsidRDefault="003F7243" w:rsidP="00DE529C">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P</w:t>
      </w:r>
      <w:proofErr w:type="spellStart"/>
      <w:r w:rsidRPr="00FA3F52">
        <w:rPr>
          <w:rFonts w:ascii="Arial" w:hAnsi="Arial" w:cs="Arial"/>
          <w:color w:val="000000" w:themeColor="text1"/>
          <w:lang w:val="en-GB" w:bidi="ar-IQ"/>
        </w:rPr>
        <w:t>ursuant</w:t>
      </w:r>
      <w:proofErr w:type="spellEnd"/>
      <w:r w:rsidRPr="00FA3F52">
        <w:rPr>
          <w:rFonts w:ascii="Arial" w:hAnsi="Arial" w:cs="Arial"/>
          <w:color w:val="000000" w:themeColor="text1"/>
          <w:lang w:val="en-GB" w:bidi="ar-IQ"/>
        </w:rPr>
        <w:t xml:space="preserve"> to </w:t>
      </w:r>
      <w:r w:rsidRPr="00FA3F52">
        <w:rPr>
          <w:rFonts w:ascii="Arial" w:hAnsi="Arial" w:cs="Arial"/>
          <w:color w:val="000000" w:themeColor="text1"/>
          <w:lang w:val="az-Latn-AZ"/>
        </w:rPr>
        <w:t xml:space="preserve">Regulations on the Election of Members of a Public Council by Civil Society Institutions, </w:t>
      </w:r>
      <w:r w:rsidR="00D03CA3" w:rsidRPr="00FA3F52">
        <w:rPr>
          <w:rFonts w:ascii="Arial" w:hAnsi="Arial" w:cs="Arial"/>
          <w:color w:val="000000" w:themeColor="text1"/>
          <w:lang w:val="az-Latn-AZ"/>
        </w:rPr>
        <w:t>on</w:t>
      </w:r>
      <w:r w:rsidRPr="00FA3F52">
        <w:rPr>
          <w:rFonts w:ascii="Arial" w:hAnsi="Arial" w:cs="Arial"/>
          <w:color w:val="000000" w:themeColor="text1"/>
          <w:lang w:val="az-Latn-AZ"/>
        </w:rPr>
        <w:t xml:space="preserve"> 19</w:t>
      </w:r>
      <w:r w:rsidR="00D03CA3" w:rsidRPr="00FA3F52">
        <w:rPr>
          <w:rFonts w:ascii="Arial" w:hAnsi="Arial" w:cs="Arial"/>
          <w:color w:val="000000" w:themeColor="text1"/>
          <w:lang w:val="az-Latn-AZ"/>
        </w:rPr>
        <w:t xml:space="preserve"> February 2021, elections </w:t>
      </w:r>
      <w:r w:rsidRPr="00FA3F52">
        <w:rPr>
          <w:rFonts w:ascii="Arial" w:hAnsi="Arial" w:cs="Arial"/>
          <w:color w:val="000000" w:themeColor="text1"/>
          <w:lang w:val="az-Latn-AZ"/>
        </w:rPr>
        <w:t xml:space="preserve">were held to form a new, 11-member composition of the </w:t>
      </w:r>
      <w:r w:rsidR="00D03CA3" w:rsidRPr="00FA3F52">
        <w:rPr>
          <w:rFonts w:ascii="Arial" w:hAnsi="Arial" w:cs="Arial"/>
          <w:color w:val="000000" w:themeColor="text1"/>
          <w:lang w:val="az-Latn-AZ"/>
        </w:rPr>
        <w:t>public council under</w:t>
      </w:r>
      <w:r w:rsidRPr="00FA3F52">
        <w:rPr>
          <w:rFonts w:ascii="Arial" w:hAnsi="Arial" w:cs="Arial"/>
          <w:color w:val="000000" w:themeColor="text1"/>
          <w:lang w:val="az-Latn-AZ"/>
        </w:rPr>
        <w:t xml:space="preserve"> SCFWCA</w:t>
      </w:r>
      <w:r w:rsidR="00D03CA3" w:rsidRPr="00FA3F52">
        <w:rPr>
          <w:rFonts w:ascii="Arial" w:hAnsi="Arial" w:cs="Arial"/>
          <w:color w:val="000000" w:themeColor="text1"/>
          <w:lang w:val="az-Latn-AZ"/>
        </w:rPr>
        <w:t>.</w:t>
      </w:r>
      <w:r w:rsidR="007620B7" w:rsidRPr="00FA3F52">
        <w:rPr>
          <w:rFonts w:ascii="Arial" w:hAnsi="Arial" w:cs="Arial"/>
          <w:color w:val="000000" w:themeColor="text1"/>
          <w:lang w:val="az-Latn-AZ"/>
        </w:rPr>
        <w:t xml:space="preserve"> Consequently, 21 candidates were registered following the submission of all documents in compliance with legislative requirements. To make rrangements for the elections to take place, an electoral commission, consisting of nine </w:t>
      </w:r>
      <w:r w:rsidR="00D03CA3" w:rsidRPr="00FA3F52">
        <w:rPr>
          <w:rFonts w:ascii="Arial" w:hAnsi="Arial" w:cs="Arial"/>
          <w:color w:val="000000" w:themeColor="text1"/>
          <w:lang w:val="az-Latn-AZ"/>
        </w:rPr>
        <w:t xml:space="preserve">members, including </w:t>
      </w:r>
      <w:r w:rsidR="007620B7" w:rsidRPr="00FA3F52">
        <w:rPr>
          <w:rFonts w:ascii="Arial" w:hAnsi="Arial" w:cs="Arial"/>
          <w:color w:val="000000" w:themeColor="text1"/>
          <w:lang w:val="az-Latn-AZ"/>
        </w:rPr>
        <w:t xml:space="preserve">four SCFWCA </w:t>
      </w:r>
      <w:r w:rsidR="00D03CA3" w:rsidRPr="00FA3F52">
        <w:rPr>
          <w:rFonts w:ascii="Arial" w:hAnsi="Arial" w:cs="Arial"/>
          <w:color w:val="000000" w:themeColor="text1"/>
          <w:lang w:val="az-Latn-AZ"/>
        </w:rPr>
        <w:t>representatives</w:t>
      </w:r>
      <w:r w:rsidR="007620B7" w:rsidRPr="00FA3F52">
        <w:rPr>
          <w:rFonts w:ascii="Arial" w:hAnsi="Arial" w:cs="Arial"/>
          <w:color w:val="000000" w:themeColor="text1"/>
          <w:lang w:val="az-Latn-AZ"/>
        </w:rPr>
        <w:t xml:space="preserve">, </w:t>
      </w:r>
      <w:r w:rsidR="00D03CA3" w:rsidRPr="00FA3F52">
        <w:rPr>
          <w:rFonts w:ascii="Arial" w:hAnsi="Arial" w:cs="Arial"/>
          <w:color w:val="000000" w:themeColor="text1"/>
          <w:lang w:val="az-Latn-AZ"/>
        </w:rPr>
        <w:t xml:space="preserve">and </w:t>
      </w:r>
      <w:r w:rsidR="007620B7" w:rsidRPr="00FA3F52">
        <w:rPr>
          <w:rFonts w:ascii="Arial" w:hAnsi="Arial" w:cs="Arial"/>
          <w:color w:val="000000" w:themeColor="text1"/>
          <w:lang w:val="az-Latn-AZ"/>
        </w:rPr>
        <w:t xml:space="preserve">five </w:t>
      </w:r>
      <w:r w:rsidR="00D03CA3" w:rsidRPr="00FA3F52">
        <w:rPr>
          <w:rFonts w:ascii="Arial" w:hAnsi="Arial" w:cs="Arial"/>
          <w:color w:val="000000" w:themeColor="text1"/>
          <w:lang w:val="az-Latn-AZ"/>
        </w:rPr>
        <w:t>members from civil society institutions</w:t>
      </w:r>
      <w:r w:rsidR="007620B7" w:rsidRPr="00FA3F52">
        <w:rPr>
          <w:rFonts w:ascii="Arial" w:hAnsi="Arial" w:cs="Arial"/>
          <w:color w:val="000000" w:themeColor="text1"/>
          <w:lang w:val="az-Latn-AZ"/>
        </w:rPr>
        <w:t>, was set up last year and approved the maximum number of members at 11, in accorda</w:t>
      </w:r>
      <w:r w:rsidR="00DF33DB" w:rsidRPr="00FA3F52">
        <w:rPr>
          <w:rFonts w:ascii="Arial" w:hAnsi="Arial" w:cs="Arial"/>
          <w:color w:val="000000" w:themeColor="text1"/>
          <w:lang w:val="az-Latn-AZ"/>
        </w:rPr>
        <w:t>n</w:t>
      </w:r>
      <w:r w:rsidR="007620B7" w:rsidRPr="00FA3F52">
        <w:rPr>
          <w:rFonts w:ascii="Arial" w:hAnsi="Arial" w:cs="Arial"/>
          <w:color w:val="000000" w:themeColor="text1"/>
          <w:lang w:val="az-Latn-AZ"/>
        </w:rPr>
        <w:t xml:space="preserve">ce with the </w:t>
      </w:r>
      <w:r w:rsidR="00DF33DB" w:rsidRPr="00FA3F52">
        <w:rPr>
          <w:rFonts w:ascii="Arial" w:hAnsi="Arial" w:cs="Arial"/>
          <w:color w:val="000000" w:themeColor="text1"/>
          <w:lang w:val="az-Latn-AZ"/>
        </w:rPr>
        <w:t xml:space="preserve">corresponding </w:t>
      </w:r>
      <w:r w:rsidR="007620B7" w:rsidRPr="00FA3F52">
        <w:rPr>
          <w:rFonts w:ascii="Arial" w:hAnsi="Arial" w:cs="Arial"/>
          <w:color w:val="000000" w:themeColor="text1"/>
          <w:lang w:val="az-Latn-AZ"/>
        </w:rPr>
        <w:t>minutes of the Commission.</w:t>
      </w:r>
      <w:r w:rsidR="00DF33DB" w:rsidRPr="00FA3F52">
        <w:rPr>
          <w:rFonts w:ascii="Arial" w:hAnsi="Arial" w:cs="Arial"/>
          <w:color w:val="000000" w:themeColor="text1"/>
          <w:lang w:val="az-Latn-AZ"/>
        </w:rPr>
        <w:t xml:space="preserve"> SCFWCA made an announcement, since 26 January till 9 February 2009, to secure the quorum for the upcoming elections. Consequently, 98 civil society institutions applied, thereby passing through registrtaion procedures. At the end of the </w:t>
      </w:r>
      <w:r w:rsidR="00D03CA3" w:rsidRPr="00FA3F52">
        <w:rPr>
          <w:rFonts w:ascii="Arial" w:hAnsi="Arial" w:cs="Arial"/>
          <w:color w:val="000000" w:themeColor="text1"/>
          <w:lang w:val="az-Latn-AZ"/>
        </w:rPr>
        <w:t xml:space="preserve">election process, the votes were counted under the supervision of observers </w:t>
      </w:r>
      <w:r w:rsidR="00DF33DB" w:rsidRPr="00FA3F52">
        <w:rPr>
          <w:rFonts w:ascii="Arial" w:hAnsi="Arial" w:cs="Arial"/>
          <w:color w:val="000000" w:themeColor="text1"/>
          <w:lang w:val="az-Latn-AZ"/>
        </w:rPr>
        <w:t>and in the presence of commission members</w:t>
      </w:r>
      <w:r w:rsidR="00D03CA3" w:rsidRPr="00FA3F52">
        <w:rPr>
          <w:rFonts w:ascii="Arial" w:hAnsi="Arial" w:cs="Arial"/>
          <w:color w:val="000000" w:themeColor="text1"/>
          <w:lang w:val="az-Latn-AZ"/>
        </w:rPr>
        <w:t>. As a result of transparent elections, a new</w:t>
      </w:r>
      <w:r w:rsidR="00DF33DB" w:rsidRPr="00FA3F52">
        <w:rPr>
          <w:rFonts w:ascii="Arial" w:hAnsi="Arial" w:cs="Arial"/>
          <w:color w:val="000000" w:themeColor="text1"/>
          <w:lang w:val="az-Latn-AZ"/>
        </w:rPr>
        <w:t>,</w:t>
      </w:r>
      <w:r w:rsidR="00D03CA3" w:rsidRPr="00FA3F52">
        <w:rPr>
          <w:rFonts w:ascii="Arial" w:hAnsi="Arial" w:cs="Arial"/>
          <w:color w:val="000000" w:themeColor="text1"/>
          <w:lang w:val="az-Latn-AZ"/>
        </w:rPr>
        <w:t xml:space="preserve"> </w:t>
      </w:r>
      <w:r w:rsidR="00DF33DB" w:rsidRPr="00FA3F52">
        <w:rPr>
          <w:rFonts w:ascii="Arial" w:hAnsi="Arial" w:cs="Arial"/>
          <w:color w:val="000000" w:themeColor="text1"/>
          <w:lang w:val="az-Latn-AZ"/>
        </w:rPr>
        <w:t xml:space="preserve">11-member </w:t>
      </w:r>
      <w:r w:rsidR="00D03CA3" w:rsidRPr="00FA3F52">
        <w:rPr>
          <w:rFonts w:ascii="Arial" w:hAnsi="Arial" w:cs="Arial"/>
          <w:color w:val="000000" w:themeColor="text1"/>
          <w:lang w:val="az-Latn-AZ"/>
        </w:rPr>
        <w:t xml:space="preserve">composition of the Public Council was </w:t>
      </w:r>
      <w:r w:rsidR="00DE529C" w:rsidRPr="00FA3F52">
        <w:rPr>
          <w:rFonts w:ascii="Arial" w:hAnsi="Arial" w:cs="Arial"/>
          <w:color w:val="000000" w:themeColor="text1"/>
          <w:lang w:val="az-Latn-AZ"/>
        </w:rPr>
        <w:t>approved</w:t>
      </w:r>
      <w:r w:rsidR="00D03CA3" w:rsidRPr="00FA3F52">
        <w:rPr>
          <w:rFonts w:ascii="Arial" w:hAnsi="Arial" w:cs="Arial"/>
          <w:color w:val="000000" w:themeColor="text1"/>
          <w:lang w:val="az-Latn-AZ"/>
        </w:rPr>
        <w:t>.</w:t>
      </w:r>
    </w:p>
    <w:p w14:paraId="307BA317" w14:textId="45D13DB2" w:rsidR="00D03CA3" w:rsidRPr="00FA3F52" w:rsidRDefault="00D03CA3" w:rsidP="00DE529C">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w:t>
      </w:r>
      <w:r w:rsidR="00DE529C" w:rsidRPr="00FA3F52">
        <w:rPr>
          <w:rFonts w:ascii="Arial" w:hAnsi="Arial" w:cs="Arial"/>
          <w:color w:val="000000" w:themeColor="text1"/>
          <w:lang w:val="az-Latn-AZ"/>
        </w:rPr>
        <w:t xml:space="preserve">19 </w:t>
      </w:r>
      <w:r w:rsidRPr="00FA3F52">
        <w:rPr>
          <w:rFonts w:ascii="Arial" w:hAnsi="Arial" w:cs="Arial"/>
          <w:color w:val="000000" w:themeColor="text1"/>
          <w:lang w:val="az-Latn-AZ"/>
        </w:rPr>
        <w:t>April 2023, elections were held to determine the new</w:t>
      </w:r>
      <w:r w:rsidR="00DE529C" w:rsidRPr="00FA3F52">
        <w:rPr>
          <w:rFonts w:ascii="Arial" w:hAnsi="Arial" w:cs="Arial"/>
          <w:color w:val="000000" w:themeColor="text1"/>
          <w:lang w:val="az-Latn-AZ"/>
        </w:rPr>
        <w:t xml:space="preserve">, 11-member composition of the </w:t>
      </w:r>
      <w:r w:rsidRPr="00FA3F52">
        <w:rPr>
          <w:rFonts w:ascii="Arial" w:hAnsi="Arial" w:cs="Arial"/>
          <w:color w:val="000000" w:themeColor="text1"/>
          <w:lang w:val="az-Latn-AZ"/>
        </w:rPr>
        <w:t>Public Council under SCFWCA.</w:t>
      </w:r>
    </w:p>
    <w:p w14:paraId="122C6C58" w14:textId="77777777" w:rsidR="00D03CA3" w:rsidRPr="00FA3F52" w:rsidRDefault="00D03CA3" w:rsidP="00DE529C">
      <w:pPr>
        <w:spacing w:line="240" w:lineRule="auto"/>
        <w:jc w:val="both"/>
        <w:rPr>
          <w:rFonts w:ascii="Arial" w:hAnsi="Arial" w:cs="Arial"/>
          <w:color w:val="000000" w:themeColor="text1"/>
          <w:lang w:val="az-Latn-AZ"/>
        </w:rPr>
      </w:pPr>
    </w:p>
    <w:p w14:paraId="0A5014F5" w14:textId="420BFDC5" w:rsidR="00DE529C" w:rsidRPr="00FA3F52" w:rsidRDefault="00DE529C" w:rsidP="0044403A">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20. </w:t>
      </w:r>
      <w:r w:rsidR="000E7BCA" w:rsidRPr="00FA3F52">
        <w:rPr>
          <w:rFonts w:ascii="Arial" w:hAnsi="Arial" w:cs="Arial"/>
          <w:b/>
          <w:color w:val="000000" w:themeColor="text1"/>
        </w:rPr>
        <w:t>In the past five years, what actions has your country taken to address the portrayal of women and girls, discrimination and/or gender bias in the media, including social media?</w:t>
      </w:r>
    </w:p>
    <w:p w14:paraId="1012CBD3" w14:textId="3CF01EEB" w:rsidR="0044403A" w:rsidRPr="00FA3F52" w:rsidRDefault="0044403A" w:rsidP="008225C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2-3 June 2022, SCFWCA and the Media Development Agency (MDA) jointly </w:t>
      </w:r>
      <w:r w:rsidR="00D03CA3" w:rsidRPr="00FA3F52">
        <w:rPr>
          <w:rFonts w:ascii="Arial" w:hAnsi="Arial" w:cs="Arial"/>
          <w:color w:val="000000" w:themeColor="text1"/>
          <w:lang w:val="az-Latn-AZ"/>
        </w:rPr>
        <w:t xml:space="preserve">organized </w:t>
      </w:r>
      <w:r w:rsidRPr="00FA3F52">
        <w:rPr>
          <w:rFonts w:ascii="Arial" w:hAnsi="Arial" w:cs="Arial"/>
          <w:color w:val="000000" w:themeColor="text1"/>
          <w:lang w:val="az-Latn-AZ"/>
        </w:rPr>
        <w:t xml:space="preserve">the two-day training course </w:t>
      </w:r>
      <w:r w:rsidRPr="00FA3F52">
        <w:rPr>
          <w:rFonts w:ascii="Arial" w:hAnsi="Arial" w:cs="Arial"/>
          <w:i/>
          <w:iCs/>
          <w:color w:val="000000" w:themeColor="text1"/>
          <w:lang w:val="az-Latn-AZ"/>
        </w:rPr>
        <w:t xml:space="preserve">Gender </w:t>
      </w:r>
      <w:r w:rsidR="00FF418A" w:rsidRPr="00FA3F52">
        <w:rPr>
          <w:rFonts w:ascii="Arial" w:hAnsi="Arial" w:cs="Arial"/>
          <w:i/>
          <w:iCs/>
          <w:color w:val="000000" w:themeColor="text1"/>
          <w:lang w:val="az-Latn-AZ"/>
        </w:rPr>
        <w:t>E</w:t>
      </w:r>
      <w:r w:rsidRPr="00FA3F52">
        <w:rPr>
          <w:rFonts w:ascii="Arial" w:hAnsi="Arial" w:cs="Arial"/>
          <w:i/>
          <w:iCs/>
          <w:color w:val="000000" w:themeColor="text1"/>
          <w:lang w:val="az-Latn-AZ"/>
        </w:rPr>
        <w:t xml:space="preserve">quality and </w:t>
      </w:r>
      <w:r w:rsidR="00FF418A" w:rsidRPr="00FA3F52">
        <w:rPr>
          <w:rFonts w:ascii="Arial" w:hAnsi="Arial" w:cs="Arial"/>
          <w:i/>
          <w:iCs/>
          <w:color w:val="000000" w:themeColor="text1"/>
          <w:lang w:val="az-Latn-AZ"/>
        </w:rPr>
        <w:t>P</w:t>
      </w:r>
      <w:r w:rsidRPr="00FA3F52">
        <w:rPr>
          <w:rFonts w:ascii="Arial" w:hAnsi="Arial" w:cs="Arial"/>
          <w:i/>
          <w:iCs/>
          <w:color w:val="000000" w:themeColor="text1"/>
          <w:lang w:val="az-Latn-AZ"/>
        </w:rPr>
        <w:t xml:space="preserve">rofessionalism in the </w:t>
      </w:r>
      <w:r w:rsidR="00FF418A" w:rsidRPr="00FA3F52">
        <w:rPr>
          <w:rFonts w:ascii="Arial" w:hAnsi="Arial" w:cs="Arial"/>
          <w:i/>
          <w:iCs/>
          <w:color w:val="000000" w:themeColor="text1"/>
          <w:lang w:val="az-Latn-AZ"/>
        </w:rPr>
        <w:t>M</w:t>
      </w:r>
      <w:r w:rsidRPr="00FA3F52">
        <w:rPr>
          <w:rFonts w:ascii="Arial" w:hAnsi="Arial" w:cs="Arial"/>
          <w:i/>
          <w:iCs/>
          <w:color w:val="000000" w:themeColor="text1"/>
          <w:lang w:val="az-Latn-AZ"/>
        </w:rPr>
        <w:t xml:space="preserve">ass </w:t>
      </w:r>
      <w:r w:rsidR="00FF418A" w:rsidRPr="00FA3F52">
        <w:rPr>
          <w:rFonts w:ascii="Arial" w:hAnsi="Arial" w:cs="Arial"/>
          <w:i/>
          <w:iCs/>
          <w:color w:val="000000" w:themeColor="text1"/>
          <w:lang w:val="az-Latn-AZ"/>
        </w:rPr>
        <w:t>M</w:t>
      </w:r>
      <w:r w:rsidRPr="00FA3F52">
        <w:rPr>
          <w:rFonts w:ascii="Arial" w:hAnsi="Arial" w:cs="Arial"/>
          <w:i/>
          <w:iCs/>
          <w:color w:val="000000" w:themeColor="text1"/>
          <w:lang w:val="az-Latn-AZ"/>
        </w:rPr>
        <w:t>edia</w:t>
      </w:r>
      <w:r w:rsidRPr="00FA3F52">
        <w:rPr>
          <w:rFonts w:ascii="Arial" w:hAnsi="Arial" w:cs="Arial"/>
          <w:color w:val="000000" w:themeColor="text1"/>
          <w:lang w:val="az-Latn-AZ"/>
        </w:rPr>
        <w:t xml:space="preserve"> for media representatives</w:t>
      </w:r>
      <w:r w:rsidR="00D03CA3" w:rsidRPr="00FA3F52">
        <w:rPr>
          <w:rFonts w:ascii="Arial" w:hAnsi="Arial" w:cs="Arial"/>
          <w:color w:val="000000" w:themeColor="text1"/>
          <w:lang w:val="az-Latn-AZ"/>
        </w:rPr>
        <w:t>.</w:t>
      </w:r>
    </w:p>
    <w:p w14:paraId="5A59730C" w14:textId="0480F739" w:rsidR="00FF418A" w:rsidRPr="00FA3F52" w:rsidRDefault="0044403A" w:rsidP="008225C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The contest </w:t>
      </w:r>
      <w:r w:rsidR="00D03CA3" w:rsidRPr="00FA3F52">
        <w:rPr>
          <w:rFonts w:ascii="Arial" w:hAnsi="Arial" w:cs="Arial"/>
          <w:i/>
          <w:iCs/>
          <w:color w:val="000000" w:themeColor="text1"/>
          <w:lang w:val="az-Latn-AZ"/>
        </w:rPr>
        <w:t xml:space="preserve">The </w:t>
      </w:r>
      <w:r w:rsidRPr="00FA3F52">
        <w:rPr>
          <w:rFonts w:ascii="Arial" w:hAnsi="Arial" w:cs="Arial"/>
          <w:i/>
          <w:iCs/>
          <w:color w:val="000000" w:themeColor="text1"/>
          <w:lang w:val="az-Latn-AZ"/>
        </w:rPr>
        <w:t>M</w:t>
      </w:r>
      <w:r w:rsidR="00D03CA3" w:rsidRPr="00FA3F52">
        <w:rPr>
          <w:rFonts w:ascii="Arial" w:hAnsi="Arial" w:cs="Arial"/>
          <w:i/>
          <w:iCs/>
          <w:color w:val="000000" w:themeColor="text1"/>
          <w:lang w:val="az-Latn-AZ"/>
        </w:rPr>
        <w:t xml:space="preserve">ost </w:t>
      </w:r>
      <w:r w:rsidRPr="00FA3F52">
        <w:rPr>
          <w:rFonts w:ascii="Arial" w:hAnsi="Arial" w:cs="Arial"/>
          <w:i/>
          <w:iCs/>
          <w:color w:val="000000" w:themeColor="text1"/>
          <w:lang w:val="az-Latn-AZ"/>
        </w:rPr>
        <w:t>A</w:t>
      </w:r>
      <w:r w:rsidR="00D03CA3" w:rsidRPr="00FA3F52">
        <w:rPr>
          <w:rFonts w:ascii="Arial" w:hAnsi="Arial" w:cs="Arial"/>
          <w:i/>
          <w:iCs/>
          <w:color w:val="000000" w:themeColor="text1"/>
          <w:lang w:val="az-Latn-AZ"/>
        </w:rPr>
        <w:t xml:space="preserve">ctive </w:t>
      </w:r>
      <w:r w:rsidRPr="00FA3F52">
        <w:rPr>
          <w:rFonts w:ascii="Arial" w:hAnsi="Arial" w:cs="Arial"/>
          <w:i/>
          <w:iCs/>
          <w:color w:val="000000" w:themeColor="text1"/>
          <w:lang w:val="az-Latn-AZ"/>
        </w:rPr>
        <w:t>B</w:t>
      </w:r>
      <w:r w:rsidR="00D03CA3" w:rsidRPr="00FA3F52">
        <w:rPr>
          <w:rFonts w:ascii="Arial" w:hAnsi="Arial" w:cs="Arial"/>
          <w:i/>
          <w:iCs/>
          <w:color w:val="000000" w:themeColor="text1"/>
          <w:lang w:val="az-Latn-AZ"/>
        </w:rPr>
        <w:t xml:space="preserve">logger in </w:t>
      </w:r>
      <w:r w:rsidRPr="00FA3F52">
        <w:rPr>
          <w:rFonts w:ascii="Arial" w:hAnsi="Arial" w:cs="Arial"/>
          <w:i/>
          <w:iCs/>
          <w:color w:val="000000" w:themeColor="text1"/>
          <w:lang w:val="az-Latn-AZ"/>
        </w:rPr>
        <w:t>P</w:t>
      </w:r>
      <w:r w:rsidR="00D03CA3" w:rsidRPr="00FA3F52">
        <w:rPr>
          <w:rFonts w:ascii="Arial" w:hAnsi="Arial" w:cs="Arial"/>
          <w:i/>
          <w:iCs/>
          <w:color w:val="000000" w:themeColor="text1"/>
          <w:lang w:val="az-Latn-AZ"/>
        </w:rPr>
        <w:t xml:space="preserve">romoting </w:t>
      </w:r>
      <w:r w:rsidRPr="00FA3F52">
        <w:rPr>
          <w:rFonts w:ascii="Arial" w:hAnsi="Arial" w:cs="Arial"/>
          <w:i/>
          <w:iCs/>
          <w:color w:val="000000" w:themeColor="text1"/>
          <w:lang w:val="az-Latn-AZ"/>
        </w:rPr>
        <w:t>F</w:t>
      </w:r>
      <w:r w:rsidR="00D03CA3" w:rsidRPr="00FA3F52">
        <w:rPr>
          <w:rFonts w:ascii="Arial" w:hAnsi="Arial" w:cs="Arial"/>
          <w:i/>
          <w:iCs/>
          <w:color w:val="000000" w:themeColor="text1"/>
          <w:lang w:val="az-Latn-AZ"/>
        </w:rPr>
        <w:t xml:space="preserve">amily </w:t>
      </w:r>
      <w:r w:rsidRPr="00FA3F52">
        <w:rPr>
          <w:rFonts w:ascii="Arial" w:hAnsi="Arial" w:cs="Arial"/>
          <w:i/>
          <w:iCs/>
          <w:color w:val="000000" w:themeColor="text1"/>
          <w:lang w:val="az-Latn-AZ"/>
        </w:rPr>
        <w:t>V</w:t>
      </w:r>
      <w:r w:rsidR="00D03CA3" w:rsidRPr="00FA3F52">
        <w:rPr>
          <w:rFonts w:ascii="Arial" w:hAnsi="Arial" w:cs="Arial"/>
          <w:i/>
          <w:iCs/>
          <w:color w:val="000000" w:themeColor="text1"/>
          <w:lang w:val="az-Latn-AZ"/>
        </w:rPr>
        <w:t xml:space="preserve">alues, </w:t>
      </w:r>
      <w:r w:rsidRPr="00FA3F52">
        <w:rPr>
          <w:rFonts w:ascii="Arial" w:hAnsi="Arial" w:cs="Arial"/>
          <w:i/>
          <w:iCs/>
          <w:color w:val="000000" w:themeColor="text1"/>
          <w:lang w:val="az-Latn-AZ"/>
        </w:rPr>
        <w:t>the Rights of the Wom</w:t>
      </w:r>
      <w:r w:rsidR="0026249E" w:rsidRPr="00FA3F52">
        <w:rPr>
          <w:rFonts w:ascii="Arial" w:hAnsi="Arial" w:cs="Arial"/>
          <w:i/>
          <w:iCs/>
          <w:color w:val="000000" w:themeColor="text1"/>
          <w:lang w:val="az-Latn-AZ"/>
        </w:rPr>
        <w:t>a</w:t>
      </w:r>
      <w:r w:rsidRPr="00FA3F52">
        <w:rPr>
          <w:rFonts w:ascii="Arial" w:hAnsi="Arial" w:cs="Arial"/>
          <w:i/>
          <w:iCs/>
          <w:color w:val="000000" w:themeColor="text1"/>
          <w:lang w:val="az-Latn-AZ"/>
        </w:rPr>
        <w:t>n and C</w:t>
      </w:r>
      <w:r w:rsidR="00D03CA3" w:rsidRPr="00FA3F52">
        <w:rPr>
          <w:rFonts w:ascii="Arial" w:hAnsi="Arial" w:cs="Arial"/>
          <w:i/>
          <w:iCs/>
          <w:color w:val="000000" w:themeColor="text1"/>
          <w:lang w:val="az-Latn-AZ"/>
        </w:rPr>
        <w:t>hild</w:t>
      </w:r>
      <w:r w:rsidR="00D03CA3" w:rsidRPr="00FA3F52">
        <w:rPr>
          <w:rFonts w:ascii="Arial" w:hAnsi="Arial" w:cs="Arial"/>
          <w:color w:val="000000" w:themeColor="text1"/>
          <w:lang w:val="az-Latn-AZ"/>
        </w:rPr>
        <w:t xml:space="preserve"> competition was announced among social </w:t>
      </w:r>
      <w:r w:rsidRPr="00FA3F52">
        <w:rPr>
          <w:rFonts w:ascii="Arial" w:hAnsi="Arial" w:cs="Arial"/>
          <w:color w:val="000000" w:themeColor="text1"/>
          <w:lang w:val="az-Latn-AZ"/>
        </w:rPr>
        <w:t xml:space="preserve">media </w:t>
      </w:r>
      <w:r w:rsidR="00D03CA3" w:rsidRPr="00FA3F52">
        <w:rPr>
          <w:rFonts w:ascii="Arial" w:hAnsi="Arial" w:cs="Arial"/>
          <w:color w:val="000000" w:themeColor="text1"/>
          <w:lang w:val="az-Latn-AZ"/>
        </w:rPr>
        <w:t xml:space="preserve">bloggers </w:t>
      </w:r>
      <w:r w:rsidRPr="00FA3F52">
        <w:rPr>
          <w:rFonts w:ascii="Arial" w:hAnsi="Arial" w:cs="Arial"/>
          <w:color w:val="000000" w:themeColor="text1"/>
          <w:lang w:val="az-Latn-AZ"/>
        </w:rPr>
        <w:t>on</w:t>
      </w:r>
      <w:r w:rsidR="00D03CA3" w:rsidRPr="00FA3F52">
        <w:rPr>
          <w:rFonts w:ascii="Arial" w:hAnsi="Arial" w:cs="Arial"/>
          <w:color w:val="000000" w:themeColor="text1"/>
          <w:lang w:val="az-Latn-AZ"/>
        </w:rPr>
        <w:t xml:space="preserve"> </w:t>
      </w:r>
      <w:r w:rsidRPr="00FA3F52">
        <w:rPr>
          <w:rFonts w:ascii="Arial" w:hAnsi="Arial" w:cs="Arial"/>
          <w:color w:val="000000" w:themeColor="text1"/>
          <w:lang w:val="az-Latn-AZ"/>
        </w:rPr>
        <w:t xml:space="preserve">23 </w:t>
      </w:r>
      <w:r w:rsidR="00D03CA3" w:rsidRPr="00FA3F52">
        <w:rPr>
          <w:rFonts w:ascii="Arial" w:hAnsi="Arial" w:cs="Arial"/>
          <w:color w:val="000000" w:themeColor="text1"/>
          <w:lang w:val="az-Latn-AZ"/>
        </w:rPr>
        <w:t xml:space="preserve">May 2022, at the proposal of the Public Council under </w:t>
      </w:r>
      <w:r w:rsidRPr="00FA3F52">
        <w:rPr>
          <w:rFonts w:ascii="Arial" w:hAnsi="Arial" w:cs="Arial"/>
          <w:color w:val="000000" w:themeColor="text1"/>
          <w:lang w:val="az-Latn-AZ"/>
        </w:rPr>
        <w:t>SCFWCA</w:t>
      </w:r>
      <w:r w:rsidR="00D03CA3" w:rsidRPr="00FA3F52">
        <w:rPr>
          <w:rFonts w:ascii="Arial" w:hAnsi="Arial" w:cs="Arial"/>
          <w:color w:val="000000" w:themeColor="text1"/>
          <w:lang w:val="az-Latn-AZ"/>
        </w:rPr>
        <w:t xml:space="preserve">. At the end of the </w:t>
      </w:r>
      <w:r w:rsidRPr="00FA3F52">
        <w:rPr>
          <w:rFonts w:ascii="Arial" w:hAnsi="Arial" w:cs="Arial"/>
          <w:color w:val="000000" w:themeColor="text1"/>
          <w:lang w:val="az-Latn-AZ"/>
        </w:rPr>
        <w:t>event</w:t>
      </w:r>
      <w:r w:rsidR="00D03CA3" w:rsidRPr="00FA3F52">
        <w:rPr>
          <w:rFonts w:ascii="Arial" w:hAnsi="Arial" w:cs="Arial"/>
          <w:color w:val="000000" w:themeColor="text1"/>
          <w:lang w:val="az-Latn-AZ"/>
        </w:rPr>
        <w:t xml:space="preserve">, the most active bloggers </w:t>
      </w:r>
      <w:r w:rsidRPr="00FA3F52">
        <w:rPr>
          <w:rFonts w:ascii="Arial" w:hAnsi="Arial" w:cs="Arial"/>
          <w:color w:val="000000" w:themeColor="text1"/>
          <w:lang w:val="az-Latn-AZ"/>
        </w:rPr>
        <w:t xml:space="preserve">received a tablet, </w:t>
      </w:r>
      <w:r w:rsidR="00D03CA3" w:rsidRPr="00FA3F52">
        <w:rPr>
          <w:rFonts w:ascii="Arial" w:hAnsi="Arial" w:cs="Arial"/>
          <w:color w:val="000000" w:themeColor="text1"/>
          <w:lang w:val="az-Latn-AZ"/>
        </w:rPr>
        <w:t xml:space="preserve">diploma and </w:t>
      </w:r>
      <w:r w:rsidRPr="00FA3F52">
        <w:rPr>
          <w:rFonts w:ascii="Arial" w:hAnsi="Arial" w:cs="Arial"/>
          <w:color w:val="000000" w:themeColor="text1"/>
          <w:lang w:val="az-Latn-AZ"/>
        </w:rPr>
        <w:t xml:space="preserve">a variety of </w:t>
      </w:r>
      <w:r w:rsidRPr="00FA3F52">
        <w:rPr>
          <w:rFonts w:ascii="Arial" w:hAnsi="Arial" w:cs="Arial"/>
          <w:color w:val="000000" w:themeColor="text1"/>
        </w:rPr>
        <w:t xml:space="preserve">mementos from the </w:t>
      </w:r>
      <w:r w:rsidRPr="00FA3F52">
        <w:rPr>
          <w:rFonts w:ascii="Arial" w:hAnsi="Arial" w:cs="Arial"/>
          <w:color w:val="000000" w:themeColor="text1"/>
          <w:lang w:val="en-GB"/>
        </w:rPr>
        <w:t xml:space="preserve">jury </w:t>
      </w:r>
      <w:r w:rsidRPr="00FA3F52">
        <w:rPr>
          <w:rFonts w:ascii="Arial" w:hAnsi="Arial" w:cs="Arial"/>
          <w:color w:val="000000" w:themeColor="text1"/>
          <w:lang w:val="en-GB"/>
        </w:rPr>
        <w:lastRenderedPageBreak/>
        <w:t xml:space="preserve">panel for </w:t>
      </w:r>
      <w:r w:rsidR="00FF418A" w:rsidRPr="00FA3F52">
        <w:rPr>
          <w:rFonts w:ascii="Arial" w:hAnsi="Arial" w:cs="Arial"/>
          <w:color w:val="000000" w:themeColor="text1"/>
          <w:lang w:val="en-GB"/>
        </w:rPr>
        <w:t xml:space="preserve">the preparation and dissemination of interesting, educational and awareness-raising and different contents, as well as </w:t>
      </w:r>
      <w:r w:rsidR="00D03CA3" w:rsidRPr="00FA3F52">
        <w:rPr>
          <w:rFonts w:ascii="Arial" w:hAnsi="Arial" w:cs="Arial"/>
          <w:color w:val="000000" w:themeColor="text1"/>
          <w:lang w:val="az-Latn-AZ"/>
        </w:rPr>
        <w:t xml:space="preserve">social impact opportunities and </w:t>
      </w:r>
      <w:r w:rsidR="00FF418A" w:rsidRPr="00FA3F52">
        <w:rPr>
          <w:rFonts w:ascii="Arial" w:hAnsi="Arial" w:cs="Arial"/>
          <w:color w:val="000000" w:themeColor="text1"/>
          <w:lang w:val="az-Latn-AZ"/>
        </w:rPr>
        <w:t xml:space="preserve">earning confidence of the audience, and </w:t>
      </w:r>
      <w:r w:rsidR="00FF418A" w:rsidRPr="00FA3F52">
        <w:rPr>
          <w:rFonts w:ascii="Arial" w:hAnsi="Arial" w:cs="Arial"/>
          <w:color w:val="000000" w:themeColor="text1"/>
          <w:lang w:val="en-GB"/>
        </w:rPr>
        <w:t>social media viewer statistics per topic covered</w:t>
      </w:r>
      <w:r w:rsidR="00D03CA3" w:rsidRPr="00FA3F52">
        <w:rPr>
          <w:rFonts w:ascii="Arial" w:hAnsi="Arial" w:cs="Arial"/>
          <w:color w:val="000000" w:themeColor="text1"/>
          <w:lang w:val="az-Latn-AZ"/>
        </w:rPr>
        <w:t>.</w:t>
      </w:r>
    </w:p>
    <w:p w14:paraId="0134B6A7" w14:textId="73B0613C" w:rsidR="00FF418A" w:rsidRPr="00FA3F52" w:rsidRDefault="00D03CA3" w:rsidP="0044403A">
      <w:pPr>
        <w:spacing w:after="0"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October 19-22, 2021, </w:t>
      </w:r>
      <w:r w:rsidR="00FF418A" w:rsidRPr="00FA3F52">
        <w:rPr>
          <w:rFonts w:ascii="Arial" w:hAnsi="Arial" w:cs="Arial"/>
          <w:color w:val="000000" w:themeColor="text1"/>
          <w:lang w:val="az-Latn-AZ"/>
        </w:rPr>
        <w:t xml:space="preserve">the four-day </w:t>
      </w:r>
      <w:r w:rsidRPr="00FA3F52">
        <w:rPr>
          <w:rFonts w:ascii="Arial" w:hAnsi="Arial" w:cs="Arial"/>
          <w:color w:val="000000" w:themeColor="text1"/>
          <w:lang w:val="az-Latn-AZ"/>
        </w:rPr>
        <w:t xml:space="preserve">international training </w:t>
      </w:r>
      <w:r w:rsidR="00FF418A" w:rsidRPr="00FA3F52">
        <w:rPr>
          <w:rFonts w:ascii="Arial" w:hAnsi="Arial" w:cs="Arial"/>
          <w:color w:val="000000" w:themeColor="text1"/>
          <w:lang w:val="az-Latn-AZ"/>
        </w:rPr>
        <w:t xml:space="preserve">course </w:t>
      </w:r>
      <w:r w:rsidRPr="00FA3F52">
        <w:rPr>
          <w:rFonts w:ascii="Arial" w:hAnsi="Arial" w:cs="Arial"/>
          <w:i/>
          <w:iCs/>
          <w:color w:val="000000" w:themeColor="text1"/>
          <w:lang w:val="az-Latn-AZ"/>
        </w:rPr>
        <w:t xml:space="preserve">Domestic </w:t>
      </w:r>
      <w:r w:rsidR="00FF418A" w:rsidRPr="00FA3F52">
        <w:rPr>
          <w:rFonts w:ascii="Arial" w:hAnsi="Arial" w:cs="Arial"/>
          <w:i/>
          <w:iCs/>
          <w:color w:val="000000" w:themeColor="text1"/>
          <w:lang w:val="az-Latn-AZ"/>
        </w:rPr>
        <w:t>V</w:t>
      </w:r>
      <w:r w:rsidRPr="00FA3F52">
        <w:rPr>
          <w:rFonts w:ascii="Arial" w:hAnsi="Arial" w:cs="Arial"/>
          <w:i/>
          <w:iCs/>
          <w:color w:val="000000" w:themeColor="text1"/>
          <w:lang w:val="az-Latn-AZ"/>
        </w:rPr>
        <w:t xml:space="preserve">iolence </w:t>
      </w:r>
      <w:r w:rsidR="00FF418A" w:rsidRPr="00FA3F52">
        <w:rPr>
          <w:rFonts w:ascii="Arial" w:hAnsi="Arial" w:cs="Arial"/>
          <w:i/>
          <w:iCs/>
          <w:color w:val="000000" w:themeColor="text1"/>
          <w:lang w:val="az-Latn-AZ"/>
        </w:rPr>
        <w:t>Coverage by the Mass Media</w:t>
      </w:r>
      <w:r w:rsidR="00FF418A" w:rsidRPr="00FA3F52">
        <w:rPr>
          <w:rFonts w:ascii="Arial" w:hAnsi="Arial" w:cs="Arial"/>
          <w:color w:val="000000" w:themeColor="text1"/>
          <w:lang w:val="az-Latn-AZ"/>
        </w:rPr>
        <w:t xml:space="preserve"> </w:t>
      </w:r>
      <w:r w:rsidRPr="00FA3F52">
        <w:rPr>
          <w:rFonts w:ascii="Arial" w:hAnsi="Arial" w:cs="Arial"/>
          <w:color w:val="000000" w:themeColor="text1"/>
          <w:lang w:val="az-Latn-AZ"/>
        </w:rPr>
        <w:t>was held for journalists.</w:t>
      </w:r>
    </w:p>
    <w:p w14:paraId="508F26B1" w14:textId="77777777" w:rsidR="008225CD" w:rsidRPr="00FA3F52" w:rsidRDefault="008225CD" w:rsidP="0044403A">
      <w:pPr>
        <w:spacing w:after="0" w:line="240" w:lineRule="auto"/>
        <w:ind w:firstLine="709"/>
        <w:jc w:val="both"/>
        <w:rPr>
          <w:rFonts w:ascii="Arial" w:hAnsi="Arial" w:cs="Arial"/>
          <w:color w:val="000000" w:themeColor="text1"/>
          <w:lang w:val="az-Latn-AZ"/>
        </w:rPr>
      </w:pPr>
    </w:p>
    <w:p w14:paraId="243423E4" w14:textId="02AD1649" w:rsidR="00D03CA3" w:rsidRPr="00FA3F52" w:rsidRDefault="008225CD" w:rsidP="007B04F6">
      <w:pPr>
        <w:spacing w:line="240" w:lineRule="auto"/>
        <w:ind w:firstLine="709"/>
        <w:jc w:val="both"/>
        <w:rPr>
          <w:rFonts w:ascii="Arial" w:hAnsi="Arial" w:cs="Arial"/>
          <w:bCs/>
          <w:color w:val="000000" w:themeColor="text1"/>
          <w:lang w:val="az-Latn-AZ"/>
        </w:rPr>
      </w:pPr>
      <w:r w:rsidRPr="00FA3F52">
        <w:rPr>
          <w:rFonts w:ascii="Arial" w:hAnsi="Arial" w:cs="Arial"/>
          <w:bCs/>
          <w:color w:val="000000" w:themeColor="text1"/>
          <w:lang w:val="az-Latn-AZ"/>
        </w:rPr>
        <w:t>On 29 March 2023, SCFWCA organized t</w:t>
      </w:r>
      <w:r w:rsidR="00D03CA3" w:rsidRPr="00FA3F52">
        <w:rPr>
          <w:rFonts w:ascii="Arial" w:hAnsi="Arial" w:cs="Arial"/>
          <w:bCs/>
          <w:color w:val="000000" w:themeColor="text1"/>
          <w:lang w:val="az-Latn-AZ"/>
        </w:rPr>
        <w:t xml:space="preserve">he </w:t>
      </w:r>
      <w:r w:rsidRPr="00FA3F52">
        <w:rPr>
          <w:rFonts w:ascii="Arial" w:hAnsi="Arial" w:cs="Arial"/>
          <w:bCs/>
          <w:color w:val="000000" w:themeColor="text1"/>
          <w:lang w:val="az-Latn-AZ"/>
        </w:rPr>
        <w:t xml:space="preserve">training course </w:t>
      </w:r>
      <w:r w:rsidRPr="00FA3F52">
        <w:rPr>
          <w:rFonts w:ascii="Arial" w:hAnsi="Arial" w:cs="Arial"/>
          <w:bCs/>
          <w:i/>
          <w:iCs/>
          <w:color w:val="000000" w:themeColor="text1"/>
          <w:lang w:val="az-Latn-AZ"/>
        </w:rPr>
        <w:t>R</w:t>
      </w:r>
      <w:r w:rsidR="00D03CA3" w:rsidRPr="00FA3F52">
        <w:rPr>
          <w:rFonts w:ascii="Arial" w:hAnsi="Arial" w:cs="Arial"/>
          <w:bCs/>
          <w:i/>
          <w:iCs/>
          <w:color w:val="000000" w:themeColor="text1"/>
          <w:lang w:val="az-Latn-AZ"/>
        </w:rPr>
        <w:t>ole of</w:t>
      </w:r>
      <w:r w:rsidRPr="00FA3F52">
        <w:rPr>
          <w:rFonts w:ascii="Arial" w:hAnsi="Arial" w:cs="Arial"/>
          <w:bCs/>
          <w:i/>
          <w:iCs/>
          <w:color w:val="000000" w:themeColor="text1"/>
          <w:lang w:val="az-Latn-AZ"/>
        </w:rPr>
        <w:t xml:space="preserve"> Mass</w:t>
      </w:r>
      <w:r w:rsidR="00D03CA3" w:rsidRPr="00FA3F52">
        <w:rPr>
          <w:rFonts w:ascii="Arial" w:hAnsi="Arial" w:cs="Arial"/>
          <w:bCs/>
          <w:i/>
          <w:iCs/>
          <w:color w:val="000000" w:themeColor="text1"/>
          <w:lang w:val="az-Latn-AZ"/>
        </w:rPr>
        <w:t xml:space="preserve"> </w:t>
      </w:r>
      <w:r w:rsidRPr="00FA3F52">
        <w:rPr>
          <w:rFonts w:ascii="Arial" w:hAnsi="Arial" w:cs="Arial"/>
          <w:bCs/>
          <w:i/>
          <w:iCs/>
          <w:color w:val="000000" w:themeColor="text1"/>
          <w:lang w:val="az-Latn-AZ"/>
        </w:rPr>
        <w:t>M</w:t>
      </w:r>
      <w:r w:rsidR="00D03CA3" w:rsidRPr="00FA3F52">
        <w:rPr>
          <w:rFonts w:ascii="Arial" w:hAnsi="Arial" w:cs="Arial"/>
          <w:bCs/>
          <w:i/>
          <w:iCs/>
          <w:color w:val="000000" w:themeColor="text1"/>
          <w:lang w:val="az-Latn-AZ"/>
        </w:rPr>
        <w:t xml:space="preserve">edia in </w:t>
      </w:r>
      <w:r w:rsidRPr="00FA3F52">
        <w:rPr>
          <w:rFonts w:ascii="Arial" w:hAnsi="Arial" w:cs="Arial"/>
          <w:bCs/>
          <w:i/>
          <w:iCs/>
          <w:color w:val="000000" w:themeColor="text1"/>
          <w:lang w:val="az-Latn-AZ"/>
        </w:rPr>
        <w:t>C</w:t>
      </w:r>
      <w:r w:rsidR="00D03CA3" w:rsidRPr="00FA3F52">
        <w:rPr>
          <w:rFonts w:ascii="Arial" w:hAnsi="Arial" w:cs="Arial"/>
          <w:bCs/>
          <w:i/>
          <w:iCs/>
          <w:color w:val="000000" w:themeColor="text1"/>
          <w:lang w:val="az-Latn-AZ"/>
        </w:rPr>
        <w:t>omba</w:t>
      </w:r>
      <w:r w:rsidRPr="00FA3F52">
        <w:rPr>
          <w:rFonts w:ascii="Arial" w:hAnsi="Arial" w:cs="Arial"/>
          <w:bCs/>
          <w:i/>
          <w:iCs/>
          <w:color w:val="000000" w:themeColor="text1"/>
          <w:lang w:val="az-Latn-AZ"/>
        </w:rPr>
        <w:t>t</w:t>
      </w:r>
      <w:r w:rsidR="00D03CA3" w:rsidRPr="00FA3F52">
        <w:rPr>
          <w:rFonts w:ascii="Arial" w:hAnsi="Arial" w:cs="Arial"/>
          <w:bCs/>
          <w:i/>
          <w:iCs/>
          <w:color w:val="000000" w:themeColor="text1"/>
          <w:lang w:val="az-Latn-AZ"/>
        </w:rPr>
        <w:t xml:space="preserve">ting </w:t>
      </w:r>
      <w:r w:rsidRPr="00FA3F52">
        <w:rPr>
          <w:rFonts w:ascii="Arial" w:hAnsi="Arial" w:cs="Arial"/>
          <w:bCs/>
          <w:i/>
          <w:iCs/>
          <w:color w:val="000000" w:themeColor="text1"/>
          <w:lang w:val="az-Latn-AZ"/>
        </w:rPr>
        <w:t>H</w:t>
      </w:r>
      <w:r w:rsidR="00D03CA3" w:rsidRPr="00FA3F52">
        <w:rPr>
          <w:rFonts w:ascii="Arial" w:hAnsi="Arial" w:cs="Arial"/>
          <w:bCs/>
          <w:i/>
          <w:iCs/>
          <w:color w:val="000000" w:themeColor="text1"/>
          <w:lang w:val="az-Latn-AZ"/>
        </w:rPr>
        <w:t xml:space="preserve">uman </w:t>
      </w:r>
      <w:r w:rsidRPr="00FA3F52">
        <w:rPr>
          <w:rFonts w:ascii="Arial" w:hAnsi="Arial" w:cs="Arial"/>
          <w:bCs/>
          <w:i/>
          <w:iCs/>
          <w:color w:val="000000" w:themeColor="text1"/>
          <w:lang w:val="az-Latn-AZ"/>
        </w:rPr>
        <w:t>T</w:t>
      </w:r>
      <w:r w:rsidR="00D03CA3" w:rsidRPr="00FA3F52">
        <w:rPr>
          <w:rFonts w:ascii="Arial" w:hAnsi="Arial" w:cs="Arial"/>
          <w:bCs/>
          <w:i/>
          <w:iCs/>
          <w:color w:val="000000" w:themeColor="text1"/>
          <w:lang w:val="az-Latn-AZ"/>
        </w:rPr>
        <w:t xml:space="preserve">rafficking: </w:t>
      </w:r>
      <w:r w:rsidRPr="00FA3F52">
        <w:rPr>
          <w:rFonts w:ascii="Arial" w:hAnsi="Arial" w:cs="Arial"/>
          <w:bCs/>
          <w:i/>
          <w:iCs/>
          <w:color w:val="000000" w:themeColor="text1"/>
          <w:lang w:val="az-Latn-AZ"/>
        </w:rPr>
        <w:t>W</w:t>
      </w:r>
      <w:r w:rsidR="00D03CA3" w:rsidRPr="00FA3F52">
        <w:rPr>
          <w:rFonts w:ascii="Arial" w:hAnsi="Arial" w:cs="Arial"/>
          <w:bCs/>
          <w:i/>
          <w:iCs/>
          <w:color w:val="000000" w:themeColor="text1"/>
          <w:lang w:val="az-Latn-AZ"/>
        </w:rPr>
        <w:t xml:space="preserve">omen and </w:t>
      </w:r>
      <w:r w:rsidRPr="00FA3F52">
        <w:rPr>
          <w:rFonts w:ascii="Arial" w:hAnsi="Arial" w:cs="Arial"/>
          <w:bCs/>
          <w:i/>
          <w:iCs/>
          <w:color w:val="000000" w:themeColor="text1"/>
          <w:lang w:val="az-Latn-AZ"/>
        </w:rPr>
        <w:t>C</w:t>
      </w:r>
      <w:r w:rsidR="00D03CA3" w:rsidRPr="00FA3F52">
        <w:rPr>
          <w:rFonts w:ascii="Arial" w:hAnsi="Arial" w:cs="Arial"/>
          <w:bCs/>
          <w:i/>
          <w:iCs/>
          <w:color w:val="000000" w:themeColor="text1"/>
          <w:lang w:val="az-Latn-AZ"/>
        </w:rPr>
        <w:t>hildren</w:t>
      </w:r>
      <w:r w:rsidR="00D03CA3" w:rsidRPr="00FA3F52">
        <w:rPr>
          <w:rFonts w:ascii="Arial" w:hAnsi="Arial" w:cs="Arial"/>
          <w:bCs/>
          <w:color w:val="000000" w:themeColor="text1"/>
          <w:lang w:val="az-Latn-AZ"/>
        </w:rPr>
        <w:t xml:space="preserve"> for media representatives</w:t>
      </w:r>
      <w:r w:rsidRPr="00FA3F52">
        <w:rPr>
          <w:rFonts w:ascii="Arial" w:hAnsi="Arial" w:cs="Arial"/>
          <w:bCs/>
          <w:color w:val="000000" w:themeColor="text1"/>
          <w:lang w:val="az-Latn-AZ"/>
        </w:rPr>
        <w:t xml:space="preserve">, to implement </w:t>
      </w:r>
      <w:r w:rsidR="00D03CA3" w:rsidRPr="00FA3F52">
        <w:rPr>
          <w:rFonts w:ascii="Arial" w:hAnsi="Arial" w:cs="Arial"/>
          <w:bCs/>
          <w:color w:val="000000" w:themeColor="text1"/>
          <w:lang w:val="az-Latn-AZ"/>
        </w:rPr>
        <w:t xml:space="preserve">relevant items of the </w:t>
      </w:r>
      <w:r w:rsidRPr="00FA3F52">
        <w:rPr>
          <w:rFonts w:ascii="Arial" w:hAnsi="Arial" w:cs="Arial"/>
          <w:color w:val="000000" w:themeColor="text1"/>
          <w:lang w:val="az-Latn-AZ"/>
        </w:rPr>
        <w:t xml:space="preserve">2020-2024 National Action Plan to combat human trafficking in the Republic of Azerbaijan, and follow </w:t>
      </w:r>
      <w:r w:rsidR="00D03CA3" w:rsidRPr="00FA3F52">
        <w:rPr>
          <w:rFonts w:ascii="Arial" w:hAnsi="Arial" w:cs="Arial"/>
          <w:bCs/>
          <w:color w:val="000000" w:themeColor="text1"/>
          <w:lang w:val="az-Latn-AZ"/>
        </w:rPr>
        <w:t>recommendations o</w:t>
      </w:r>
      <w:r w:rsidRPr="00FA3F52">
        <w:rPr>
          <w:rFonts w:ascii="Arial" w:hAnsi="Arial" w:cs="Arial"/>
          <w:bCs/>
          <w:color w:val="000000" w:themeColor="text1"/>
          <w:lang w:val="az-Latn-AZ"/>
        </w:rPr>
        <w:t xml:space="preserve">f the UN Committee on the Elimination of Discrimination against Women. </w:t>
      </w:r>
      <w:r w:rsidR="00D03CA3" w:rsidRPr="00FA3F52">
        <w:rPr>
          <w:rFonts w:ascii="Arial" w:hAnsi="Arial" w:cs="Arial"/>
          <w:bCs/>
          <w:color w:val="000000" w:themeColor="text1"/>
          <w:lang w:val="az-Latn-AZ"/>
        </w:rPr>
        <w:t xml:space="preserve">In 2023, </w:t>
      </w:r>
      <w:r w:rsidR="007B04F6" w:rsidRPr="00FA3F52">
        <w:rPr>
          <w:rFonts w:ascii="Arial" w:hAnsi="Arial" w:cs="Arial"/>
          <w:bCs/>
          <w:color w:val="000000" w:themeColor="text1"/>
        </w:rPr>
        <w:t>an awareness-raising guide Principles of Media Coverage of Wom</w:t>
      </w:r>
      <w:r w:rsidR="00792E49" w:rsidRPr="00FA3F52">
        <w:rPr>
          <w:rFonts w:ascii="Arial" w:hAnsi="Arial" w:cs="Arial"/>
          <w:bCs/>
          <w:color w:val="000000" w:themeColor="text1"/>
        </w:rPr>
        <w:t>e</w:t>
      </w:r>
      <w:r w:rsidR="007B04F6" w:rsidRPr="00FA3F52">
        <w:rPr>
          <w:rFonts w:ascii="Arial" w:hAnsi="Arial" w:cs="Arial"/>
          <w:bCs/>
          <w:color w:val="000000" w:themeColor="text1"/>
        </w:rPr>
        <w:t xml:space="preserve">n and </w:t>
      </w:r>
      <w:r w:rsidR="007B04F6" w:rsidRPr="00FA3F52">
        <w:rPr>
          <w:rFonts w:ascii="Arial" w:hAnsi="Arial" w:cs="Arial"/>
          <w:bCs/>
          <w:color w:val="000000" w:themeColor="text1"/>
          <w:lang w:val="az-Latn-AZ"/>
        </w:rPr>
        <w:t xml:space="preserve">Child Topics was prepared </w:t>
      </w:r>
      <w:r w:rsidR="00D03CA3" w:rsidRPr="00FA3F52">
        <w:rPr>
          <w:rFonts w:ascii="Arial" w:hAnsi="Arial" w:cs="Arial"/>
          <w:bCs/>
          <w:color w:val="000000" w:themeColor="text1"/>
          <w:lang w:val="az-Latn-AZ"/>
        </w:rPr>
        <w:t xml:space="preserve">and </w:t>
      </w:r>
      <w:r w:rsidR="007B04F6" w:rsidRPr="00FA3F52">
        <w:rPr>
          <w:rFonts w:ascii="Arial" w:hAnsi="Arial" w:cs="Arial"/>
          <w:bCs/>
          <w:color w:val="000000" w:themeColor="text1"/>
          <w:lang w:val="az-Latn-AZ"/>
        </w:rPr>
        <w:t xml:space="preserve">issued afterwards, to prevent mass media from disseminating information that can harm the rights and interests of the woman and child, and support the mass media that serve the </w:t>
      </w:r>
      <w:r w:rsidR="00D03CA3" w:rsidRPr="00FA3F52">
        <w:rPr>
          <w:rFonts w:ascii="Arial" w:hAnsi="Arial" w:cs="Arial"/>
          <w:bCs/>
          <w:color w:val="000000" w:themeColor="text1"/>
          <w:lang w:val="az-Latn-AZ"/>
        </w:rPr>
        <w:t>interests of</w:t>
      </w:r>
      <w:r w:rsidR="007B04F6" w:rsidRPr="00FA3F52">
        <w:rPr>
          <w:rFonts w:ascii="Arial" w:hAnsi="Arial" w:cs="Arial"/>
          <w:bCs/>
          <w:color w:val="000000" w:themeColor="text1"/>
          <w:lang w:val="az-Latn-AZ"/>
        </w:rPr>
        <w:t xml:space="preserve"> the general public</w:t>
      </w:r>
      <w:r w:rsidR="00D03CA3" w:rsidRPr="00FA3F52">
        <w:rPr>
          <w:rFonts w:ascii="Arial" w:hAnsi="Arial" w:cs="Arial"/>
          <w:bCs/>
          <w:color w:val="000000" w:themeColor="text1"/>
          <w:lang w:val="az-Latn-AZ"/>
        </w:rPr>
        <w:t>.</w:t>
      </w:r>
    </w:p>
    <w:p w14:paraId="42E51FEC" w14:textId="77777777" w:rsidR="00792E49" w:rsidRPr="00FA3F52" w:rsidRDefault="00264F70" w:rsidP="00264F70">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19 July 2023, </w:t>
      </w:r>
      <w:r w:rsidR="00792E49" w:rsidRPr="00FA3F52">
        <w:rPr>
          <w:rFonts w:ascii="Arial" w:hAnsi="Arial" w:cs="Arial"/>
          <w:color w:val="000000" w:themeColor="text1"/>
          <w:lang w:val="en-GB"/>
        </w:rPr>
        <w:t xml:space="preserve">SCFWCA arranged an awards ceremony to reward winners of the </w:t>
      </w:r>
      <w:r w:rsidR="00792E49" w:rsidRPr="00FA3F52">
        <w:rPr>
          <w:rFonts w:ascii="Arial" w:hAnsi="Arial" w:cs="Arial"/>
          <w:color w:val="000000" w:themeColor="text1"/>
          <w:lang w:val="az-Latn-AZ"/>
        </w:rPr>
        <w:t>competition for journalis</w:t>
      </w:r>
      <w:r w:rsidRPr="00FA3F52">
        <w:rPr>
          <w:rFonts w:ascii="Arial" w:hAnsi="Arial" w:cs="Arial"/>
          <w:color w:val="000000" w:themeColor="text1"/>
          <w:lang w:val="az-Latn-AZ"/>
        </w:rPr>
        <w:t xml:space="preserve"> </w:t>
      </w:r>
      <w:r w:rsidR="00792E49" w:rsidRPr="00FA3F52">
        <w:rPr>
          <w:rFonts w:ascii="Arial" w:hAnsi="Arial" w:cs="Arial"/>
          <w:i/>
          <w:iCs/>
          <w:color w:val="000000" w:themeColor="text1"/>
          <w:lang w:val="az-Latn-AZ"/>
        </w:rPr>
        <w:t>Media Coverage of Family, Women and Child Topics</w:t>
      </w:r>
      <w:r w:rsidR="00792E49" w:rsidRPr="00FA3F52">
        <w:rPr>
          <w:rFonts w:ascii="Arial" w:hAnsi="Arial" w:cs="Arial"/>
          <w:color w:val="000000" w:themeColor="text1"/>
          <w:lang w:val="az-Latn-AZ"/>
        </w:rPr>
        <w:t>.</w:t>
      </w:r>
    </w:p>
    <w:p w14:paraId="1EBD080F" w14:textId="77777777" w:rsidR="0026249E" w:rsidRPr="00FA3F52" w:rsidRDefault="00792E49" w:rsidP="00264F70">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1 November 2023, the training course </w:t>
      </w:r>
      <w:r w:rsidRPr="00FA3F52">
        <w:rPr>
          <w:rFonts w:ascii="Arial" w:hAnsi="Arial" w:cs="Arial"/>
          <w:i/>
          <w:iCs/>
          <w:color w:val="000000" w:themeColor="text1"/>
          <w:lang w:val="az-Latn-AZ"/>
        </w:rPr>
        <w:t>Improvement of Digital Skills of Women</w:t>
      </w:r>
      <w:r w:rsidRPr="00FA3F52">
        <w:rPr>
          <w:rFonts w:ascii="Arial" w:hAnsi="Arial" w:cs="Arial"/>
          <w:color w:val="000000" w:themeColor="text1"/>
          <w:lang w:val="az-Latn-AZ"/>
        </w:rPr>
        <w:t xml:space="preserve"> </w:t>
      </w:r>
      <w:r w:rsidR="00264F70" w:rsidRPr="00FA3F52">
        <w:rPr>
          <w:rFonts w:ascii="Arial" w:hAnsi="Arial" w:cs="Arial"/>
          <w:color w:val="000000" w:themeColor="text1"/>
          <w:lang w:val="az-Latn-AZ"/>
        </w:rPr>
        <w:t xml:space="preserve">was held in Aghali village of </w:t>
      </w:r>
      <w:r w:rsidRPr="00FA3F52">
        <w:rPr>
          <w:rFonts w:ascii="Arial" w:hAnsi="Arial" w:cs="Arial"/>
          <w:color w:val="000000" w:themeColor="text1"/>
          <w:lang w:val="az-Latn-AZ"/>
        </w:rPr>
        <w:t xml:space="preserve">the rural district of </w:t>
      </w:r>
      <w:r w:rsidR="00264F70" w:rsidRPr="00FA3F52">
        <w:rPr>
          <w:rFonts w:ascii="Arial" w:hAnsi="Arial" w:cs="Arial"/>
          <w:color w:val="000000" w:themeColor="text1"/>
          <w:lang w:val="az-Latn-AZ"/>
        </w:rPr>
        <w:t>Zangilan</w:t>
      </w:r>
      <w:r w:rsidRPr="00FA3F52">
        <w:rPr>
          <w:rFonts w:ascii="Arial" w:hAnsi="Arial" w:cs="Arial"/>
          <w:color w:val="000000" w:themeColor="text1"/>
          <w:lang w:val="az-Latn-AZ"/>
        </w:rPr>
        <w:t>.</w:t>
      </w:r>
    </w:p>
    <w:p w14:paraId="52081441" w14:textId="77777777" w:rsidR="0026249E" w:rsidRPr="00FA3F52" w:rsidRDefault="00792E49" w:rsidP="0026249E">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On 20 December 2023, SCFWCA </w:t>
      </w:r>
      <w:r w:rsidR="0026249E" w:rsidRPr="00FA3F52">
        <w:rPr>
          <w:rFonts w:ascii="Arial" w:hAnsi="Arial" w:cs="Arial"/>
          <w:color w:val="000000" w:themeColor="text1"/>
          <w:lang w:val="az-Latn-AZ"/>
        </w:rPr>
        <w:t xml:space="preserve">held the 2nd contest </w:t>
      </w:r>
      <w:r w:rsidR="0026249E" w:rsidRPr="00FA3F52">
        <w:rPr>
          <w:rFonts w:ascii="Arial" w:hAnsi="Arial" w:cs="Arial"/>
          <w:i/>
          <w:iCs/>
          <w:color w:val="000000" w:themeColor="text1"/>
          <w:lang w:val="az-Latn-AZ"/>
        </w:rPr>
        <w:t>The Most Active Blogger in Promoting Family Values, the Rights of the Woman and Child</w:t>
      </w:r>
      <w:r w:rsidR="0026249E" w:rsidRPr="00FA3F52">
        <w:rPr>
          <w:rFonts w:ascii="Arial" w:hAnsi="Arial" w:cs="Arial"/>
          <w:color w:val="000000" w:themeColor="text1"/>
          <w:lang w:val="az-Latn-AZ"/>
        </w:rPr>
        <w:t>.</w:t>
      </w:r>
    </w:p>
    <w:p w14:paraId="6C69B9F7" w14:textId="68B2E664" w:rsidR="0026249E" w:rsidRPr="00FA3F52" w:rsidRDefault="0026249E" w:rsidP="0026249E">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Pursuant to the Law on media, approved on 30 December 2021, </w:t>
      </w:r>
      <w:r w:rsidR="001061C6" w:rsidRPr="00FA3F52">
        <w:rPr>
          <w:rFonts w:ascii="Arial" w:hAnsi="Arial" w:cs="Arial"/>
          <w:color w:val="000000" w:themeColor="text1"/>
          <w:lang w:val="az-Latn-AZ"/>
        </w:rPr>
        <w:t xml:space="preserve">it is prohibited to </w:t>
      </w:r>
      <w:r w:rsidR="00FE0EB0" w:rsidRPr="00FA3F52">
        <w:rPr>
          <w:rFonts w:ascii="Arial" w:hAnsi="Arial" w:cs="Arial"/>
          <w:color w:val="000000" w:themeColor="text1"/>
          <w:lang w:val="az-Latn-AZ"/>
        </w:rPr>
        <w:t xml:space="preserve">use symbols (signs) and/or their combinations (words, letters, graphs, etc.), promoting sexual or any other form of discrimination, and being contrary to standards of morality, on the </w:t>
      </w:r>
      <w:r w:rsidR="001061C6" w:rsidRPr="00FA3F52">
        <w:rPr>
          <w:rFonts w:ascii="Arial" w:hAnsi="Arial" w:cs="Arial"/>
          <w:color w:val="000000" w:themeColor="text1"/>
          <w:lang w:val="az-Latn-AZ"/>
        </w:rPr>
        <w:t xml:space="preserve">logo of the </w:t>
      </w:r>
      <w:r w:rsidR="001061C6" w:rsidRPr="00FA3F52">
        <w:rPr>
          <w:rFonts w:ascii="Arial" w:hAnsi="Arial" w:cs="Arial"/>
          <w:color w:val="000000" w:themeColor="text1"/>
          <w:lang w:val="en-GB"/>
        </w:rPr>
        <w:t xml:space="preserve">editorial office of a </w:t>
      </w:r>
      <w:r w:rsidRPr="00FA3F52">
        <w:rPr>
          <w:rFonts w:ascii="Arial" w:hAnsi="Arial" w:cs="Arial"/>
          <w:color w:val="000000" w:themeColor="text1"/>
          <w:lang w:val="az-Latn-AZ"/>
        </w:rPr>
        <w:t>media entit</w:t>
      </w:r>
      <w:r w:rsidR="001061C6" w:rsidRPr="00FA3F52">
        <w:rPr>
          <w:rFonts w:ascii="Arial" w:hAnsi="Arial" w:cs="Arial"/>
          <w:color w:val="000000" w:themeColor="text1"/>
          <w:lang w:val="az-Latn-AZ"/>
        </w:rPr>
        <w:t>y</w:t>
      </w:r>
      <w:r w:rsidRPr="00FA3F52">
        <w:rPr>
          <w:rFonts w:ascii="Arial" w:hAnsi="Arial" w:cs="Arial"/>
          <w:color w:val="000000" w:themeColor="text1"/>
          <w:lang w:val="az-Latn-AZ"/>
        </w:rPr>
        <w:t>.</w:t>
      </w:r>
      <w:r w:rsidR="00FE0EB0" w:rsidRPr="00FA3F52">
        <w:rPr>
          <w:rFonts w:ascii="Arial" w:hAnsi="Arial" w:cs="Arial"/>
          <w:color w:val="000000" w:themeColor="text1"/>
          <w:lang w:val="az-Latn-AZ"/>
        </w:rPr>
        <w:t xml:space="preserve"> Besides, </w:t>
      </w:r>
      <w:r w:rsidRPr="00FA3F52">
        <w:rPr>
          <w:rFonts w:ascii="Arial" w:hAnsi="Arial" w:cs="Arial"/>
          <w:color w:val="000000" w:themeColor="text1"/>
          <w:lang w:val="az-Latn-AZ"/>
        </w:rPr>
        <w:t>in accordance with Article 14.1.4 of the Law</w:t>
      </w:r>
      <w:r w:rsidR="00FE0EB0" w:rsidRPr="00FA3F52">
        <w:rPr>
          <w:rFonts w:ascii="Arial" w:hAnsi="Arial" w:cs="Arial"/>
          <w:color w:val="000000" w:themeColor="text1"/>
          <w:lang w:val="az-Latn-AZ"/>
        </w:rPr>
        <w:t xml:space="preserve"> in question</w:t>
      </w:r>
      <w:r w:rsidRPr="00FA3F52">
        <w:rPr>
          <w:rFonts w:ascii="Arial" w:hAnsi="Arial" w:cs="Arial"/>
          <w:color w:val="000000" w:themeColor="text1"/>
          <w:lang w:val="az-Latn-AZ"/>
        </w:rPr>
        <w:t xml:space="preserve">, </w:t>
      </w:r>
      <w:r w:rsidR="00516695" w:rsidRPr="00FA3F52">
        <w:rPr>
          <w:rFonts w:ascii="Arial" w:hAnsi="Arial" w:cs="Arial"/>
          <w:color w:val="000000" w:themeColor="text1"/>
          <w:lang w:val="az-Latn-AZ"/>
        </w:rPr>
        <w:t xml:space="preserve">the information to be </w:t>
      </w:r>
      <w:r w:rsidRPr="00FA3F52">
        <w:rPr>
          <w:rFonts w:ascii="Arial" w:hAnsi="Arial" w:cs="Arial"/>
          <w:color w:val="000000" w:themeColor="text1"/>
          <w:lang w:val="az-Latn-AZ"/>
        </w:rPr>
        <w:t>printed and</w:t>
      </w:r>
      <w:r w:rsidR="00516695" w:rsidRPr="00FA3F52">
        <w:rPr>
          <w:rFonts w:ascii="Arial" w:hAnsi="Arial" w:cs="Arial"/>
          <w:color w:val="000000" w:themeColor="text1"/>
          <w:lang w:val="az-Latn-AZ"/>
        </w:rPr>
        <w:t xml:space="preserve">/or </w:t>
      </w:r>
      <w:r w:rsidRPr="00FA3F52">
        <w:rPr>
          <w:rFonts w:ascii="Arial" w:hAnsi="Arial" w:cs="Arial"/>
          <w:color w:val="000000" w:themeColor="text1"/>
          <w:lang w:val="az-Latn-AZ"/>
        </w:rPr>
        <w:t>broadcast</w:t>
      </w:r>
      <w:r w:rsidR="00516695" w:rsidRPr="00FA3F52">
        <w:rPr>
          <w:rFonts w:ascii="Arial" w:hAnsi="Arial" w:cs="Arial"/>
          <w:color w:val="000000" w:themeColor="text1"/>
          <w:lang w:val="az-Latn-AZ"/>
        </w:rPr>
        <w:t xml:space="preserve">ed by the </w:t>
      </w:r>
      <w:r w:rsidRPr="00FA3F52">
        <w:rPr>
          <w:rFonts w:ascii="Arial" w:hAnsi="Arial" w:cs="Arial"/>
          <w:color w:val="000000" w:themeColor="text1"/>
          <w:lang w:val="az-Latn-AZ"/>
        </w:rPr>
        <w:t>media</w:t>
      </w:r>
      <w:r w:rsidR="00516695" w:rsidRPr="00FA3F52">
        <w:rPr>
          <w:rFonts w:ascii="Arial" w:hAnsi="Arial" w:cs="Arial"/>
          <w:color w:val="000000" w:themeColor="text1"/>
          <w:lang w:val="az-Latn-AZ"/>
        </w:rPr>
        <w:t xml:space="preserve">, </w:t>
      </w:r>
      <w:r w:rsidRPr="00FA3F52">
        <w:rPr>
          <w:rFonts w:ascii="Arial" w:hAnsi="Arial" w:cs="Arial"/>
          <w:color w:val="000000" w:themeColor="text1"/>
          <w:lang w:val="az-Latn-AZ"/>
        </w:rPr>
        <w:t xml:space="preserve">should not promote </w:t>
      </w:r>
      <w:r w:rsidR="00516695" w:rsidRPr="00FA3F52">
        <w:rPr>
          <w:rFonts w:ascii="Arial" w:hAnsi="Arial" w:cs="Arial"/>
          <w:color w:val="000000" w:themeColor="text1"/>
          <w:lang w:val="az-Latn-AZ"/>
        </w:rPr>
        <w:t xml:space="preserve">sexual </w:t>
      </w:r>
      <w:r w:rsidRPr="00FA3F52">
        <w:rPr>
          <w:rFonts w:ascii="Arial" w:hAnsi="Arial" w:cs="Arial"/>
          <w:color w:val="000000" w:themeColor="text1"/>
          <w:lang w:val="az-Latn-AZ"/>
        </w:rPr>
        <w:t>discrimination.</w:t>
      </w:r>
    </w:p>
    <w:p w14:paraId="4E3AE1A7" w14:textId="323D825D" w:rsidR="009A105F" w:rsidRPr="00FA3F52" w:rsidRDefault="009A105F" w:rsidP="00516695">
      <w:pPr>
        <w:spacing w:line="240" w:lineRule="auto"/>
        <w:jc w:val="both"/>
        <w:rPr>
          <w:rFonts w:ascii="Arial" w:hAnsi="Arial" w:cs="Arial"/>
          <w:bCs/>
          <w:color w:val="000000" w:themeColor="text1"/>
          <w:lang w:val="az-Latn-AZ"/>
        </w:rPr>
      </w:pPr>
    </w:p>
    <w:p w14:paraId="6BEB394D" w14:textId="0894FF05" w:rsidR="00C1484A" w:rsidRPr="00FA3F52" w:rsidRDefault="00C1484A" w:rsidP="007F6909">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21. </w:t>
      </w:r>
      <w:r w:rsidR="000E7BCA" w:rsidRPr="00FA3F52">
        <w:rPr>
          <w:rFonts w:ascii="Arial" w:hAnsi="Arial" w:cs="Arial"/>
          <w:b/>
          <w:color w:val="000000" w:themeColor="text1"/>
        </w:rPr>
        <w:t>In the past five years, what actions has your country taken specifically tailored to address violence against marginalized groups of women and girls?</w:t>
      </w:r>
    </w:p>
    <w:p w14:paraId="7D75A3BE" w14:textId="41F8CE68" w:rsidR="00D03CA3" w:rsidRPr="00FA3F52" w:rsidRDefault="00D03CA3" w:rsidP="004A39FB">
      <w:pPr>
        <w:spacing w:line="240" w:lineRule="auto"/>
        <w:ind w:firstLine="709"/>
        <w:jc w:val="both"/>
        <w:rPr>
          <w:rFonts w:ascii="Arial" w:eastAsia="MS Mincho" w:hAnsi="Arial" w:cs="Arial"/>
          <w:bCs/>
          <w:color w:val="000000" w:themeColor="text1"/>
          <w:lang w:val="az-Latn-AZ"/>
        </w:rPr>
      </w:pPr>
      <w:r w:rsidRPr="00FA3F52">
        <w:rPr>
          <w:rFonts w:ascii="Arial" w:eastAsia="MS Mincho" w:hAnsi="Arial" w:cs="Arial"/>
          <w:bCs/>
          <w:color w:val="000000" w:themeColor="text1"/>
          <w:lang w:val="az-Latn-AZ"/>
        </w:rPr>
        <w:t xml:space="preserve">As of </w:t>
      </w:r>
      <w:r w:rsidR="00937745" w:rsidRPr="00FA3F52">
        <w:rPr>
          <w:rFonts w:ascii="Arial" w:eastAsia="MS Mincho" w:hAnsi="Arial" w:cs="Arial"/>
          <w:bCs/>
          <w:color w:val="000000" w:themeColor="text1"/>
          <w:lang w:val="az-Latn-AZ"/>
        </w:rPr>
        <w:t xml:space="preserve">17 </w:t>
      </w:r>
      <w:r w:rsidRPr="00FA3F52">
        <w:rPr>
          <w:rFonts w:ascii="Arial" w:eastAsia="MS Mincho" w:hAnsi="Arial" w:cs="Arial"/>
          <w:bCs/>
          <w:color w:val="000000" w:themeColor="text1"/>
          <w:lang w:val="az-Latn-AZ"/>
        </w:rPr>
        <w:t xml:space="preserve">November 2022, </w:t>
      </w:r>
      <w:r w:rsidR="00937745" w:rsidRPr="00FA3F52">
        <w:rPr>
          <w:rFonts w:ascii="Arial" w:eastAsia="MS Mincho" w:hAnsi="Arial" w:cs="Arial"/>
          <w:bCs/>
          <w:color w:val="000000" w:themeColor="text1"/>
          <w:lang w:val="az-Latn-AZ"/>
        </w:rPr>
        <w:t xml:space="preserve">the </w:t>
      </w:r>
      <w:r w:rsidR="00937745" w:rsidRPr="00FA3F52">
        <w:rPr>
          <w:rFonts w:ascii="Arial" w:eastAsia="Calibri" w:hAnsi="Arial" w:cs="Arial"/>
          <w:color w:val="000000" w:themeColor="text1"/>
          <w:lang w:val="tr-TR"/>
        </w:rPr>
        <w:t xml:space="preserve">Center for </w:t>
      </w:r>
      <w:r w:rsidR="00937745" w:rsidRPr="00FA3F52">
        <w:rPr>
          <w:rFonts w:ascii="Arial" w:eastAsia="Calibri" w:hAnsi="Arial" w:cs="Arial"/>
          <w:color w:val="000000" w:themeColor="text1"/>
          <w:lang w:val="az-Latn-AZ"/>
        </w:rPr>
        <w:t>Day Care for</w:t>
      </w:r>
      <w:r w:rsidR="004C29EC" w:rsidRPr="00FA3F52">
        <w:rPr>
          <w:rFonts w:ascii="Arial" w:eastAsia="Calibri" w:hAnsi="Arial" w:cs="Arial"/>
          <w:color w:val="000000" w:themeColor="text1"/>
          <w:lang w:val="en-GB"/>
        </w:rPr>
        <w:t xml:space="preserve"> </w:t>
      </w:r>
      <w:r w:rsidR="004C29EC" w:rsidRPr="00FA3F52">
        <w:rPr>
          <w:rFonts w:ascii="Arial" w:eastAsia="Calibri" w:hAnsi="Arial" w:cs="Arial"/>
          <w:color w:val="000000" w:themeColor="text1"/>
          <w:lang w:val="en-GB" w:bidi="ar-IQ"/>
        </w:rPr>
        <w:t xml:space="preserve">People with Disabilities under the age of 18 started </w:t>
      </w:r>
      <w:r w:rsidRPr="00FA3F52">
        <w:rPr>
          <w:rFonts w:ascii="Arial" w:eastAsia="MS Mincho" w:hAnsi="Arial" w:cs="Arial"/>
          <w:bCs/>
          <w:color w:val="000000" w:themeColor="text1"/>
          <w:lang w:val="az-Latn-AZ"/>
        </w:rPr>
        <w:t xml:space="preserve">operating under </w:t>
      </w:r>
      <w:r w:rsidR="004C29EC" w:rsidRPr="00FA3F52">
        <w:rPr>
          <w:rFonts w:ascii="Arial" w:eastAsia="MS Mincho" w:hAnsi="Arial" w:cs="Arial"/>
          <w:bCs/>
          <w:color w:val="000000" w:themeColor="text1"/>
          <w:lang w:val="az-Latn-AZ"/>
        </w:rPr>
        <w:t xml:space="preserve">ASS, </w:t>
      </w:r>
      <w:r w:rsidRPr="00FA3F52">
        <w:rPr>
          <w:rFonts w:ascii="Arial" w:eastAsia="MS Mincho" w:hAnsi="Arial" w:cs="Arial"/>
          <w:bCs/>
          <w:color w:val="000000" w:themeColor="text1"/>
          <w:lang w:val="az-Latn-AZ"/>
        </w:rPr>
        <w:t>in Pirallahi district</w:t>
      </w:r>
      <w:r w:rsidR="004C29EC" w:rsidRPr="00FA3F52">
        <w:rPr>
          <w:rFonts w:ascii="Arial" w:eastAsia="MS Mincho" w:hAnsi="Arial" w:cs="Arial"/>
          <w:bCs/>
          <w:color w:val="000000" w:themeColor="text1"/>
          <w:lang w:val="az-Latn-AZ"/>
        </w:rPr>
        <w:t xml:space="preserve"> of Baku</w:t>
      </w:r>
      <w:r w:rsidRPr="00FA3F52">
        <w:rPr>
          <w:rFonts w:ascii="Arial" w:eastAsia="MS Mincho" w:hAnsi="Arial" w:cs="Arial"/>
          <w:bCs/>
          <w:color w:val="000000" w:themeColor="text1"/>
          <w:lang w:val="az-Latn-AZ"/>
        </w:rPr>
        <w:t xml:space="preserve">. The main goal of the </w:t>
      </w:r>
      <w:r w:rsidR="004C29EC" w:rsidRPr="00FA3F52">
        <w:rPr>
          <w:rFonts w:ascii="Arial" w:eastAsia="MS Mincho" w:hAnsi="Arial" w:cs="Arial"/>
          <w:bCs/>
          <w:color w:val="000000" w:themeColor="text1"/>
          <w:lang w:val="az-Latn-AZ"/>
        </w:rPr>
        <w:t>C</w:t>
      </w:r>
      <w:r w:rsidRPr="00FA3F52">
        <w:rPr>
          <w:rFonts w:ascii="Arial" w:eastAsia="MS Mincho" w:hAnsi="Arial" w:cs="Arial"/>
          <w:bCs/>
          <w:color w:val="000000" w:themeColor="text1"/>
          <w:lang w:val="az-Latn-AZ"/>
        </w:rPr>
        <w:t>enter</w:t>
      </w:r>
      <w:r w:rsidR="004C29EC" w:rsidRPr="00FA3F52">
        <w:rPr>
          <w:rFonts w:ascii="Arial" w:eastAsia="MS Mincho" w:hAnsi="Arial" w:cs="Arial"/>
          <w:bCs/>
          <w:color w:val="000000" w:themeColor="text1"/>
          <w:lang w:val="az-Latn-AZ"/>
        </w:rPr>
        <w:t xml:space="preserve"> </w:t>
      </w:r>
      <w:r w:rsidRPr="00FA3F52">
        <w:rPr>
          <w:rFonts w:ascii="Arial" w:eastAsia="MS Mincho" w:hAnsi="Arial" w:cs="Arial"/>
          <w:bCs/>
          <w:color w:val="000000" w:themeColor="text1"/>
          <w:lang w:val="az-Latn-AZ"/>
        </w:rPr>
        <w:t>is to organize a continuous service based on an accessible approach for the psychosocial rehabilitation of children</w:t>
      </w:r>
      <w:r w:rsidR="001167CE" w:rsidRPr="00FA3F52">
        <w:rPr>
          <w:rFonts w:ascii="Arial" w:eastAsia="MS Mincho" w:hAnsi="Arial" w:cs="Arial"/>
          <w:bCs/>
          <w:color w:val="000000" w:themeColor="text1"/>
          <w:lang w:val="az-Latn-AZ"/>
        </w:rPr>
        <w:t xml:space="preserve"> and juveniles with disabilities </w:t>
      </w:r>
      <w:r w:rsidRPr="00FA3F52">
        <w:rPr>
          <w:rFonts w:ascii="Arial" w:eastAsia="MS Mincho" w:hAnsi="Arial" w:cs="Arial"/>
          <w:bCs/>
          <w:color w:val="000000" w:themeColor="text1"/>
          <w:lang w:val="az-Latn-AZ"/>
        </w:rPr>
        <w:t xml:space="preserve">and provide social services to their families, </w:t>
      </w:r>
      <w:r w:rsidR="001167CE" w:rsidRPr="00FA3F52">
        <w:rPr>
          <w:rFonts w:ascii="Arial" w:eastAsia="MS Mincho" w:hAnsi="Arial" w:cs="Arial"/>
          <w:bCs/>
          <w:color w:val="000000" w:themeColor="text1"/>
          <w:lang w:val="az-Latn-AZ"/>
        </w:rPr>
        <w:t xml:space="preserve">as well as </w:t>
      </w:r>
      <w:r w:rsidRPr="00FA3F52">
        <w:rPr>
          <w:rFonts w:ascii="Arial" w:eastAsia="MS Mincho" w:hAnsi="Arial" w:cs="Arial"/>
          <w:bCs/>
          <w:color w:val="000000" w:themeColor="text1"/>
          <w:lang w:val="az-Latn-AZ"/>
        </w:rPr>
        <w:t xml:space="preserve">strengthen their integration into society and psychosocial support </w:t>
      </w:r>
      <w:r w:rsidR="001167CE" w:rsidRPr="00FA3F52">
        <w:rPr>
          <w:rFonts w:ascii="Arial" w:eastAsia="MS Mincho" w:hAnsi="Arial" w:cs="Arial"/>
          <w:bCs/>
          <w:color w:val="000000" w:themeColor="text1"/>
          <w:lang w:val="az-Latn-AZ"/>
        </w:rPr>
        <w:t xml:space="preserve">for </w:t>
      </w:r>
      <w:r w:rsidRPr="00FA3F52">
        <w:rPr>
          <w:rFonts w:ascii="Arial" w:eastAsia="MS Mincho" w:hAnsi="Arial" w:cs="Arial"/>
          <w:bCs/>
          <w:color w:val="000000" w:themeColor="text1"/>
          <w:lang w:val="az-Latn-AZ"/>
        </w:rPr>
        <w:t xml:space="preserve">their families, </w:t>
      </w:r>
      <w:r w:rsidR="001167CE" w:rsidRPr="00FA3F52">
        <w:rPr>
          <w:rFonts w:ascii="Arial" w:eastAsia="MS Mincho" w:hAnsi="Arial" w:cs="Arial"/>
          <w:bCs/>
          <w:color w:val="000000" w:themeColor="text1"/>
          <w:lang w:val="az-Latn-AZ"/>
        </w:rPr>
        <w:t xml:space="preserve">thereby </w:t>
      </w:r>
      <w:r w:rsidRPr="00FA3F52">
        <w:rPr>
          <w:rFonts w:ascii="Arial" w:eastAsia="MS Mincho" w:hAnsi="Arial" w:cs="Arial"/>
          <w:bCs/>
          <w:color w:val="000000" w:themeColor="text1"/>
          <w:lang w:val="az-Latn-AZ"/>
        </w:rPr>
        <w:t>preventing institutionalization.</w:t>
      </w:r>
    </w:p>
    <w:p w14:paraId="3B9B0766" w14:textId="6EE5CECF" w:rsidR="00D03CA3" w:rsidRPr="00FA3F52" w:rsidRDefault="00D03CA3" w:rsidP="004A39FB">
      <w:pPr>
        <w:spacing w:line="240" w:lineRule="auto"/>
        <w:ind w:firstLine="709"/>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 xml:space="preserve">In 2021, </w:t>
      </w:r>
      <w:r w:rsidR="00C475EB" w:rsidRPr="00FA3F52">
        <w:rPr>
          <w:rFonts w:ascii="Arial" w:eastAsia="Calibri" w:hAnsi="Arial" w:cs="Arial"/>
          <w:color w:val="000000" w:themeColor="text1"/>
          <w:lang w:val="az-Latn-AZ"/>
        </w:rPr>
        <w:t xml:space="preserve">the project </w:t>
      </w:r>
      <w:r w:rsidRPr="00FA3F52">
        <w:rPr>
          <w:rFonts w:ascii="Arial" w:eastAsia="Calibri" w:hAnsi="Arial" w:cs="Arial"/>
          <w:i/>
          <w:iCs/>
          <w:color w:val="000000" w:themeColor="text1"/>
          <w:lang w:val="az-Latn-AZ"/>
        </w:rPr>
        <w:t>Provi</w:t>
      </w:r>
      <w:r w:rsidR="00C475EB" w:rsidRPr="00FA3F52">
        <w:rPr>
          <w:rFonts w:ascii="Arial" w:eastAsia="Calibri" w:hAnsi="Arial" w:cs="Arial"/>
          <w:i/>
          <w:iCs/>
          <w:color w:val="000000" w:themeColor="text1"/>
          <w:lang w:val="az-Latn-AZ"/>
        </w:rPr>
        <w:t xml:space="preserve">sion of Services by Centers for Day Care to Prevent Institutionalization of Children </w:t>
      </w:r>
      <w:r w:rsidRPr="00FA3F52">
        <w:rPr>
          <w:rFonts w:ascii="Arial" w:eastAsia="Calibri" w:hAnsi="Arial" w:cs="Arial"/>
          <w:i/>
          <w:iCs/>
          <w:color w:val="000000" w:themeColor="text1"/>
          <w:lang w:val="az-Latn-AZ"/>
        </w:rPr>
        <w:t xml:space="preserve">and </w:t>
      </w:r>
      <w:r w:rsidR="00C475EB" w:rsidRPr="00FA3F52">
        <w:rPr>
          <w:rFonts w:ascii="Arial" w:eastAsia="Calibri" w:hAnsi="Arial" w:cs="Arial"/>
          <w:i/>
          <w:iCs/>
          <w:color w:val="000000" w:themeColor="text1"/>
          <w:lang w:val="az-Latn-AZ"/>
        </w:rPr>
        <w:t xml:space="preserve">Enable Access </w:t>
      </w:r>
      <w:r w:rsidRPr="00FA3F52">
        <w:rPr>
          <w:rFonts w:ascii="Arial" w:eastAsia="Calibri" w:hAnsi="Arial" w:cs="Arial"/>
          <w:i/>
          <w:iCs/>
          <w:color w:val="000000" w:themeColor="text1"/>
          <w:lang w:val="az-Latn-AZ"/>
        </w:rPr>
        <w:t xml:space="preserve">to </w:t>
      </w:r>
      <w:r w:rsidR="00C475EB" w:rsidRPr="00FA3F52">
        <w:rPr>
          <w:rFonts w:ascii="Arial" w:eastAsia="Calibri" w:hAnsi="Arial" w:cs="Arial"/>
          <w:i/>
          <w:iCs/>
          <w:color w:val="000000" w:themeColor="text1"/>
          <w:lang w:val="az-Latn-AZ"/>
        </w:rPr>
        <w:t>S</w:t>
      </w:r>
      <w:r w:rsidRPr="00FA3F52">
        <w:rPr>
          <w:rFonts w:ascii="Arial" w:eastAsia="Calibri" w:hAnsi="Arial" w:cs="Arial"/>
          <w:i/>
          <w:iCs/>
          <w:color w:val="000000" w:themeColor="text1"/>
          <w:lang w:val="az-Latn-AZ"/>
        </w:rPr>
        <w:t xml:space="preserve">ocial </w:t>
      </w:r>
      <w:r w:rsidR="00C475EB" w:rsidRPr="00FA3F52">
        <w:rPr>
          <w:rFonts w:ascii="Arial" w:eastAsia="Calibri" w:hAnsi="Arial" w:cs="Arial"/>
          <w:i/>
          <w:iCs/>
          <w:color w:val="000000" w:themeColor="text1"/>
          <w:lang w:val="az-Latn-AZ"/>
        </w:rPr>
        <w:t>S</w:t>
      </w:r>
      <w:r w:rsidRPr="00FA3F52">
        <w:rPr>
          <w:rFonts w:ascii="Arial" w:eastAsia="Calibri" w:hAnsi="Arial" w:cs="Arial"/>
          <w:i/>
          <w:iCs/>
          <w:color w:val="000000" w:themeColor="text1"/>
          <w:lang w:val="az-Latn-AZ"/>
        </w:rPr>
        <w:t xml:space="preserve">ervices for </w:t>
      </w:r>
      <w:r w:rsidR="00C475EB" w:rsidRPr="00FA3F52">
        <w:rPr>
          <w:rFonts w:ascii="Arial" w:eastAsia="Calibri" w:hAnsi="Arial" w:cs="Arial"/>
          <w:i/>
          <w:iCs/>
          <w:color w:val="000000" w:themeColor="text1"/>
          <w:lang w:val="az-Latn-AZ"/>
        </w:rPr>
        <w:t>C</w:t>
      </w:r>
      <w:r w:rsidRPr="00FA3F52">
        <w:rPr>
          <w:rFonts w:ascii="Arial" w:eastAsia="Calibri" w:hAnsi="Arial" w:cs="Arial"/>
          <w:i/>
          <w:iCs/>
          <w:color w:val="000000" w:themeColor="text1"/>
          <w:lang w:val="az-Latn-AZ"/>
        </w:rPr>
        <w:t xml:space="preserve">hildren and </w:t>
      </w:r>
      <w:r w:rsidR="00C475EB" w:rsidRPr="00FA3F52">
        <w:rPr>
          <w:rFonts w:ascii="Arial" w:eastAsia="Calibri" w:hAnsi="Arial" w:cs="Arial"/>
          <w:i/>
          <w:iCs/>
          <w:color w:val="000000" w:themeColor="text1"/>
          <w:lang w:val="az-Latn-AZ"/>
        </w:rPr>
        <w:t>their F</w:t>
      </w:r>
      <w:r w:rsidRPr="00FA3F52">
        <w:rPr>
          <w:rFonts w:ascii="Arial" w:eastAsia="Calibri" w:hAnsi="Arial" w:cs="Arial"/>
          <w:i/>
          <w:iCs/>
          <w:color w:val="000000" w:themeColor="text1"/>
          <w:lang w:val="az-Latn-AZ"/>
        </w:rPr>
        <w:t xml:space="preserve">amilies in </w:t>
      </w:r>
      <w:r w:rsidR="00C475EB" w:rsidRPr="00FA3F52">
        <w:rPr>
          <w:rFonts w:ascii="Arial" w:eastAsia="Calibri" w:hAnsi="Arial" w:cs="Arial"/>
          <w:i/>
          <w:iCs/>
          <w:color w:val="000000" w:themeColor="text1"/>
          <w:lang w:val="az-Latn-AZ"/>
        </w:rPr>
        <w:t>Living through Hardship</w:t>
      </w:r>
      <w:r w:rsidR="00BB7D43" w:rsidRPr="00FA3F52">
        <w:rPr>
          <w:rFonts w:ascii="Arial" w:eastAsia="Calibri" w:hAnsi="Arial" w:cs="Arial"/>
          <w:color w:val="000000" w:themeColor="text1"/>
          <w:lang w:val="az-Latn-AZ"/>
        </w:rPr>
        <w:t xml:space="preserve"> </w:t>
      </w:r>
      <w:r w:rsidRPr="00FA3F52">
        <w:rPr>
          <w:rFonts w:ascii="Arial" w:eastAsia="Calibri" w:hAnsi="Arial" w:cs="Arial"/>
          <w:color w:val="000000" w:themeColor="text1"/>
          <w:lang w:val="az-Latn-AZ"/>
        </w:rPr>
        <w:t xml:space="preserve">was implemented by </w:t>
      </w:r>
      <w:r w:rsidR="00BB7D43" w:rsidRPr="00FA3F52">
        <w:rPr>
          <w:rFonts w:ascii="Arial" w:eastAsia="Calibri" w:hAnsi="Arial" w:cs="Arial"/>
          <w:color w:val="000000" w:themeColor="text1"/>
          <w:lang w:val="az-Latn-AZ"/>
        </w:rPr>
        <w:t xml:space="preserve">NGOs in relevant 24 centers across the country, following the corresponding social orders by ASS, reaching out to </w:t>
      </w:r>
      <w:r w:rsidRPr="00FA3F52">
        <w:rPr>
          <w:rFonts w:ascii="Arial" w:eastAsia="Calibri" w:hAnsi="Arial" w:cs="Arial"/>
          <w:color w:val="000000" w:themeColor="text1"/>
          <w:lang w:val="az-Latn-AZ"/>
        </w:rPr>
        <w:t>720 children</w:t>
      </w:r>
      <w:r w:rsidR="00BB7D43" w:rsidRPr="00FA3F52">
        <w:rPr>
          <w:rFonts w:ascii="Arial" w:eastAsia="Calibri" w:hAnsi="Arial" w:cs="Arial"/>
          <w:color w:val="000000" w:themeColor="text1"/>
          <w:lang w:val="az-Latn-AZ"/>
        </w:rPr>
        <w:t xml:space="preserve"> and juveniles </w:t>
      </w:r>
      <w:r w:rsidRPr="00FA3F52">
        <w:rPr>
          <w:rFonts w:ascii="Arial" w:eastAsia="Calibri" w:hAnsi="Arial" w:cs="Arial"/>
          <w:color w:val="000000" w:themeColor="text1"/>
          <w:lang w:val="az-Latn-AZ"/>
        </w:rPr>
        <w:t xml:space="preserve">(30 </w:t>
      </w:r>
      <w:r w:rsidR="00BB7D43" w:rsidRPr="00FA3F52">
        <w:rPr>
          <w:rFonts w:ascii="Arial" w:eastAsia="Calibri" w:hAnsi="Arial" w:cs="Arial"/>
          <w:color w:val="000000" w:themeColor="text1"/>
          <w:lang w:val="az-Latn-AZ"/>
        </w:rPr>
        <w:t xml:space="preserve">per </w:t>
      </w:r>
      <w:r w:rsidRPr="00FA3F52">
        <w:rPr>
          <w:rFonts w:ascii="Arial" w:eastAsia="Calibri" w:hAnsi="Arial" w:cs="Arial"/>
          <w:color w:val="000000" w:themeColor="text1"/>
          <w:lang w:val="az-Latn-AZ"/>
        </w:rPr>
        <w:t>center). In 2022</w:t>
      </w:r>
      <w:r w:rsidR="00BB7D43" w:rsidRPr="00FA3F52">
        <w:rPr>
          <w:rFonts w:ascii="Arial" w:eastAsia="Calibri" w:hAnsi="Arial" w:cs="Arial"/>
          <w:color w:val="000000" w:themeColor="text1"/>
          <w:lang w:val="az-Latn-AZ"/>
        </w:rPr>
        <w:t xml:space="preserve"> and 2023</w:t>
      </w:r>
      <w:r w:rsidRPr="00FA3F52">
        <w:rPr>
          <w:rFonts w:ascii="Arial" w:eastAsia="Calibri" w:hAnsi="Arial" w:cs="Arial"/>
          <w:color w:val="000000" w:themeColor="text1"/>
          <w:lang w:val="az-Latn-AZ"/>
        </w:rPr>
        <w:t xml:space="preserve">, </w:t>
      </w:r>
      <w:r w:rsidR="00BB7D43" w:rsidRPr="00FA3F52">
        <w:rPr>
          <w:rFonts w:ascii="Arial" w:eastAsia="Calibri" w:hAnsi="Arial" w:cs="Arial"/>
          <w:color w:val="000000" w:themeColor="text1"/>
          <w:lang w:val="az-Latn-AZ"/>
        </w:rPr>
        <w:t xml:space="preserve">the same Project made </w:t>
      </w:r>
      <w:r w:rsidR="00BB7D43" w:rsidRPr="00FA3F52">
        <w:rPr>
          <w:rFonts w:ascii="Arial" w:eastAsia="Calibri" w:hAnsi="Arial" w:cs="Arial"/>
          <w:color w:val="000000" w:themeColor="text1"/>
          <w:lang w:val="az-Latn-AZ"/>
        </w:rPr>
        <w:lastRenderedPageBreak/>
        <w:t xml:space="preserve">arrangements for the provision of similar </w:t>
      </w:r>
      <w:r w:rsidRPr="00FA3F52">
        <w:rPr>
          <w:rFonts w:ascii="Arial" w:eastAsia="Calibri" w:hAnsi="Arial" w:cs="Arial"/>
          <w:color w:val="000000" w:themeColor="text1"/>
          <w:lang w:val="az-Latn-AZ"/>
        </w:rPr>
        <w:t xml:space="preserve">social services </w:t>
      </w:r>
      <w:r w:rsidR="00BB7D43" w:rsidRPr="00FA3F52">
        <w:rPr>
          <w:rFonts w:ascii="Arial" w:eastAsia="Calibri" w:hAnsi="Arial" w:cs="Arial"/>
          <w:color w:val="000000" w:themeColor="text1"/>
          <w:lang w:val="az-Latn-AZ"/>
        </w:rPr>
        <w:t xml:space="preserve">for </w:t>
      </w:r>
      <w:r w:rsidRPr="00FA3F52">
        <w:rPr>
          <w:rFonts w:ascii="Arial" w:eastAsia="Calibri" w:hAnsi="Arial" w:cs="Arial"/>
          <w:color w:val="000000" w:themeColor="text1"/>
          <w:lang w:val="az-Latn-AZ"/>
        </w:rPr>
        <w:t xml:space="preserve">1,380 children in 46 </w:t>
      </w:r>
      <w:r w:rsidR="00BB7D43" w:rsidRPr="00FA3F52">
        <w:rPr>
          <w:rFonts w:ascii="Arial" w:eastAsia="Calibri" w:hAnsi="Arial" w:cs="Arial"/>
          <w:color w:val="000000" w:themeColor="text1"/>
          <w:lang w:val="az-Latn-AZ"/>
        </w:rPr>
        <w:t>urban and rural settlements</w:t>
      </w:r>
      <w:r w:rsidRPr="00FA3F52">
        <w:rPr>
          <w:rFonts w:ascii="Arial" w:eastAsia="Calibri" w:hAnsi="Arial" w:cs="Arial"/>
          <w:color w:val="000000" w:themeColor="text1"/>
          <w:lang w:val="az-Latn-AZ"/>
        </w:rPr>
        <w:t xml:space="preserve">, and 2,100 children in 21 </w:t>
      </w:r>
      <w:r w:rsidR="00355C1D" w:rsidRPr="00FA3F52">
        <w:rPr>
          <w:rFonts w:ascii="Arial" w:eastAsia="Calibri" w:hAnsi="Arial" w:cs="Arial"/>
          <w:color w:val="000000" w:themeColor="text1"/>
          <w:lang w:val="az-Latn-AZ"/>
        </w:rPr>
        <w:t>urban and rural settlements, respectively</w:t>
      </w:r>
      <w:r w:rsidRPr="00FA3F52">
        <w:rPr>
          <w:rFonts w:ascii="Arial" w:eastAsia="Calibri" w:hAnsi="Arial" w:cs="Arial"/>
          <w:color w:val="000000" w:themeColor="text1"/>
          <w:lang w:val="az-Latn-AZ"/>
        </w:rPr>
        <w:t>.</w:t>
      </w:r>
    </w:p>
    <w:p w14:paraId="1C4E30BE" w14:textId="50F11B28" w:rsidR="00D03CA3" w:rsidRPr="00FA3F52" w:rsidRDefault="00355C1D" w:rsidP="004A39FB">
      <w:pPr>
        <w:spacing w:line="240" w:lineRule="auto"/>
        <w:ind w:firstLine="709"/>
        <w:jc w:val="both"/>
        <w:rPr>
          <w:rFonts w:ascii="Arial" w:eastAsia="Calibri" w:hAnsi="Arial" w:cs="Arial"/>
          <w:color w:val="000000" w:themeColor="text1"/>
          <w:lang w:val="az-Latn-AZ"/>
        </w:rPr>
      </w:pPr>
      <w:r w:rsidRPr="00FA3F52">
        <w:rPr>
          <w:rFonts w:ascii="Arial" w:eastAsia="Calibri" w:hAnsi="Arial" w:cs="Arial"/>
          <w:color w:val="000000" w:themeColor="text1"/>
          <w:lang w:val="az-Latn-AZ"/>
        </w:rPr>
        <w:t>Meanwhile, t</w:t>
      </w:r>
      <w:r w:rsidR="00D03CA3" w:rsidRPr="00FA3F52">
        <w:rPr>
          <w:rFonts w:ascii="Arial" w:eastAsia="Calibri" w:hAnsi="Arial" w:cs="Arial"/>
          <w:color w:val="000000" w:themeColor="text1"/>
          <w:lang w:val="az-Latn-AZ"/>
        </w:rPr>
        <w:t>he goal of</w:t>
      </w:r>
      <w:r w:rsidRPr="00FA3F52">
        <w:rPr>
          <w:rFonts w:ascii="Arial" w:eastAsia="Calibri" w:hAnsi="Arial" w:cs="Arial"/>
          <w:color w:val="000000" w:themeColor="text1"/>
          <w:lang w:val="az-Latn-AZ"/>
        </w:rPr>
        <w:t xml:space="preserve"> another project </w:t>
      </w:r>
      <w:r w:rsidR="00D03CA3" w:rsidRPr="00FA3F52">
        <w:rPr>
          <w:rFonts w:ascii="Arial" w:eastAsia="Calibri" w:hAnsi="Arial" w:cs="Arial"/>
          <w:i/>
          <w:iCs/>
          <w:color w:val="000000" w:themeColor="text1"/>
          <w:lang w:val="az-Latn-AZ"/>
        </w:rPr>
        <w:t xml:space="preserve">Support for the </w:t>
      </w:r>
      <w:r w:rsidRPr="00FA3F52">
        <w:rPr>
          <w:rFonts w:ascii="Arial" w:eastAsia="Calibri" w:hAnsi="Arial" w:cs="Arial"/>
          <w:i/>
          <w:iCs/>
          <w:color w:val="000000" w:themeColor="text1"/>
          <w:lang w:val="az-Latn-AZ"/>
        </w:rPr>
        <w:t>D</w:t>
      </w:r>
      <w:r w:rsidR="00D03CA3" w:rsidRPr="00FA3F52">
        <w:rPr>
          <w:rFonts w:ascii="Arial" w:eastAsia="Calibri" w:hAnsi="Arial" w:cs="Arial"/>
          <w:i/>
          <w:iCs/>
          <w:color w:val="000000" w:themeColor="text1"/>
          <w:lang w:val="az-Latn-AZ"/>
        </w:rPr>
        <w:t xml:space="preserve">evelopment of </w:t>
      </w:r>
      <w:r w:rsidRPr="00FA3F52">
        <w:rPr>
          <w:rFonts w:ascii="Arial" w:eastAsia="Calibri" w:hAnsi="Arial" w:cs="Arial"/>
          <w:i/>
          <w:iCs/>
          <w:color w:val="000000" w:themeColor="text1"/>
          <w:lang w:val="az-Latn-AZ"/>
        </w:rPr>
        <w:t>S</w:t>
      </w:r>
      <w:r w:rsidR="00D03CA3" w:rsidRPr="00FA3F52">
        <w:rPr>
          <w:rFonts w:ascii="Arial" w:eastAsia="Calibri" w:hAnsi="Arial" w:cs="Arial"/>
          <w:i/>
          <w:iCs/>
          <w:color w:val="000000" w:themeColor="text1"/>
          <w:lang w:val="az-Latn-AZ"/>
        </w:rPr>
        <w:t xml:space="preserve">ocial </w:t>
      </w:r>
      <w:r w:rsidRPr="00FA3F52">
        <w:rPr>
          <w:rFonts w:ascii="Arial" w:eastAsia="Calibri" w:hAnsi="Arial" w:cs="Arial"/>
          <w:i/>
          <w:iCs/>
          <w:color w:val="000000" w:themeColor="text1"/>
          <w:lang w:val="az-Latn-AZ"/>
        </w:rPr>
        <w:t>S</w:t>
      </w:r>
      <w:r w:rsidR="00D03CA3" w:rsidRPr="00FA3F52">
        <w:rPr>
          <w:rFonts w:ascii="Arial" w:eastAsia="Calibri" w:hAnsi="Arial" w:cs="Arial"/>
          <w:i/>
          <w:iCs/>
          <w:color w:val="000000" w:themeColor="text1"/>
          <w:lang w:val="az-Latn-AZ"/>
        </w:rPr>
        <w:t>helter</w:t>
      </w:r>
      <w:r w:rsidRPr="00FA3F52">
        <w:rPr>
          <w:rFonts w:ascii="Arial" w:eastAsia="Calibri" w:hAnsi="Arial" w:cs="Arial"/>
          <w:i/>
          <w:iCs/>
          <w:color w:val="000000" w:themeColor="text1"/>
          <w:lang w:val="az-Latn-AZ"/>
        </w:rPr>
        <w:t>s</w:t>
      </w:r>
      <w:r w:rsidRPr="00FA3F52">
        <w:rPr>
          <w:rFonts w:ascii="Arial" w:eastAsia="Calibri" w:hAnsi="Arial" w:cs="Arial"/>
          <w:color w:val="000000" w:themeColor="text1"/>
          <w:lang w:val="az-Latn-AZ"/>
        </w:rPr>
        <w:t xml:space="preserve">, </w:t>
      </w:r>
      <w:r w:rsidR="00D03CA3" w:rsidRPr="00FA3F52">
        <w:rPr>
          <w:rFonts w:ascii="Arial" w:eastAsia="Calibri" w:hAnsi="Arial" w:cs="Arial"/>
          <w:color w:val="000000" w:themeColor="text1"/>
          <w:lang w:val="az-Latn-AZ"/>
        </w:rPr>
        <w:t xml:space="preserve">implemented in 2022 with social orders </w:t>
      </w:r>
      <w:r w:rsidRPr="00FA3F52">
        <w:rPr>
          <w:rFonts w:ascii="Arial" w:eastAsia="Calibri" w:hAnsi="Arial" w:cs="Arial"/>
          <w:color w:val="000000" w:themeColor="text1"/>
          <w:lang w:val="az-Latn-AZ"/>
        </w:rPr>
        <w:t xml:space="preserve">by ASS, </w:t>
      </w:r>
      <w:r w:rsidR="00D03CA3" w:rsidRPr="00FA3F52">
        <w:rPr>
          <w:rFonts w:ascii="Arial" w:eastAsia="Calibri" w:hAnsi="Arial" w:cs="Arial"/>
          <w:color w:val="000000" w:themeColor="text1"/>
          <w:lang w:val="az-Latn-AZ"/>
        </w:rPr>
        <w:t xml:space="preserve">is to </w:t>
      </w:r>
      <w:r w:rsidR="004A39FB" w:rsidRPr="00FA3F52">
        <w:rPr>
          <w:rFonts w:ascii="Arial" w:eastAsia="Calibri" w:hAnsi="Arial" w:cs="Arial"/>
          <w:color w:val="000000" w:themeColor="text1"/>
          <w:lang w:val="az-Latn-AZ"/>
        </w:rPr>
        <w:t xml:space="preserve">accommodate </w:t>
      </w:r>
      <w:r w:rsidR="00D03CA3" w:rsidRPr="00FA3F52">
        <w:rPr>
          <w:rFonts w:ascii="Arial" w:eastAsia="Calibri" w:hAnsi="Arial" w:cs="Arial"/>
          <w:color w:val="000000" w:themeColor="text1"/>
          <w:lang w:val="az-Latn-AZ"/>
        </w:rPr>
        <w:t>the children</w:t>
      </w:r>
      <w:r w:rsidR="004A39FB" w:rsidRPr="00FA3F52">
        <w:rPr>
          <w:rFonts w:ascii="Arial" w:eastAsia="Calibri" w:hAnsi="Arial" w:cs="Arial"/>
          <w:color w:val="000000" w:themeColor="text1"/>
          <w:lang w:val="az-Latn-AZ"/>
        </w:rPr>
        <w:t xml:space="preserve"> and juveniles (except for those under 18, suffering from an infectious disease and/or mental illness), facing conditions of social dangerousness, </w:t>
      </w:r>
      <w:r w:rsidR="00D03CA3" w:rsidRPr="00FA3F52">
        <w:rPr>
          <w:rFonts w:ascii="Arial" w:eastAsia="Calibri" w:hAnsi="Arial" w:cs="Arial"/>
          <w:color w:val="000000" w:themeColor="text1"/>
          <w:lang w:val="az-Latn-AZ"/>
        </w:rPr>
        <w:t>without permanent place of residence, deprived of parental care and</w:t>
      </w:r>
      <w:r w:rsidR="004A39FB" w:rsidRPr="00FA3F52">
        <w:rPr>
          <w:rFonts w:ascii="Arial" w:eastAsia="Calibri" w:hAnsi="Arial" w:cs="Arial"/>
          <w:color w:val="000000" w:themeColor="text1"/>
          <w:lang w:val="az-Latn-AZ"/>
        </w:rPr>
        <w:t xml:space="preserve"> exposed to </w:t>
      </w:r>
      <w:r w:rsidR="00D03CA3" w:rsidRPr="00FA3F52">
        <w:rPr>
          <w:rFonts w:ascii="Arial" w:eastAsia="Calibri" w:hAnsi="Arial" w:cs="Arial"/>
          <w:color w:val="000000" w:themeColor="text1"/>
          <w:lang w:val="az-Latn-AZ"/>
        </w:rPr>
        <w:t>violence</w:t>
      </w:r>
      <w:r w:rsidR="004A39FB" w:rsidRPr="00FA3F52">
        <w:rPr>
          <w:rFonts w:ascii="Arial" w:eastAsia="Calibri" w:hAnsi="Arial" w:cs="Arial"/>
          <w:color w:val="000000" w:themeColor="text1"/>
          <w:lang w:val="az-Latn-AZ"/>
        </w:rPr>
        <w:t xml:space="preserve">, </w:t>
      </w:r>
      <w:r w:rsidR="00D03CA3" w:rsidRPr="00FA3F52">
        <w:rPr>
          <w:rFonts w:ascii="Arial" w:eastAsia="Calibri" w:hAnsi="Arial" w:cs="Arial"/>
          <w:color w:val="000000" w:themeColor="text1"/>
          <w:lang w:val="az-Latn-AZ"/>
        </w:rPr>
        <w:t>in a social shelter that would provide them with a safe, stable and caring environment</w:t>
      </w:r>
      <w:r w:rsidR="004A39FB" w:rsidRPr="00FA3F52">
        <w:rPr>
          <w:rFonts w:ascii="Arial" w:eastAsia="Calibri" w:hAnsi="Arial" w:cs="Arial"/>
          <w:color w:val="000000" w:themeColor="text1"/>
          <w:lang w:val="az-Latn-AZ"/>
        </w:rPr>
        <w:t xml:space="preserve">, thereby </w:t>
      </w:r>
      <w:r w:rsidR="00D03CA3" w:rsidRPr="00FA3F52">
        <w:rPr>
          <w:rFonts w:ascii="Arial" w:eastAsia="Calibri" w:hAnsi="Arial" w:cs="Arial"/>
          <w:color w:val="000000" w:themeColor="text1"/>
          <w:lang w:val="az-Latn-AZ"/>
        </w:rPr>
        <w:t>improving their well-being, protecting their rights, and en</w:t>
      </w:r>
      <w:r w:rsidR="004A39FB" w:rsidRPr="00FA3F52">
        <w:rPr>
          <w:rFonts w:ascii="Arial" w:eastAsia="Calibri" w:hAnsi="Arial" w:cs="Arial"/>
          <w:color w:val="000000" w:themeColor="text1"/>
          <w:lang w:val="az-Latn-AZ"/>
        </w:rPr>
        <w:t xml:space="preserve">abling </w:t>
      </w:r>
      <w:r w:rsidR="00D03CA3" w:rsidRPr="00FA3F52">
        <w:rPr>
          <w:rFonts w:ascii="Arial" w:eastAsia="Calibri" w:hAnsi="Arial" w:cs="Arial"/>
          <w:color w:val="000000" w:themeColor="text1"/>
          <w:lang w:val="az-Latn-AZ"/>
        </w:rPr>
        <w:t xml:space="preserve">their comprehensive and harmonious </w:t>
      </w:r>
      <w:r w:rsidR="004A39FB" w:rsidRPr="00FA3F52">
        <w:rPr>
          <w:rFonts w:ascii="Arial" w:eastAsia="Calibri" w:hAnsi="Arial" w:cs="Arial"/>
          <w:color w:val="000000" w:themeColor="text1"/>
          <w:lang w:val="az-Latn-AZ"/>
        </w:rPr>
        <w:t xml:space="preserve">social </w:t>
      </w:r>
      <w:r w:rsidR="00D03CA3" w:rsidRPr="00FA3F52">
        <w:rPr>
          <w:rFonts w:ascii="Arial" w:eastAsia="Calibri" w:hAnsi="Arial" w:cs="Arial"/>
          <w:color w:val="000000" w:themeColor="text1"/>
          <w:lang w:val="az-Latn-AZ"/>
        </w:rPr>
        <w:t xml:space="preserve">development. A total of 113 children </w:t>
      </w:r>
      <w:r w:rsidR="004A39FB" w:rsidRPr="00FA3F52">
        <w:rPr>
          <w:rFonts w:ascii="Arial" w:eastAsia="Calibri" w:hAnsi="Arial" w:cs="Arial"/>
          <w:color w:val="000000" w:themeColor="text1"/>
          <w:lang w:val="az-Latn-AZ"/>
        </w:rPr>
        <w:t>and juveniles benefited from the P</w:t>
      </w:r>
      <w:r w:rsidR="00D03CA3" w:rsidRPr="00FA3F52">
        <w:rPr>
          <w:rFonts w:ascii="Arial" w:eastAsia="Calibri" w:hAnsi="Arial" w:cs="Arial"/>
          <w:color w:val="000000" w:themeColor="text1"/>
          <w:lang w:val="az-Latn-AZ"/>
        </w:rPr>
        <w:t>roject</w:t>
      </w:r>
      <w:r w:rsidR="004A39FB" w:rsidRPr="00FA3F52">
        <w:rPr>
          <w:rFonts w:ascii="Arial" w:eastAsia="Calibri" w:hAnsi="Arial" w:cs="Arial"/>
          <w:color w:val="000000" w:themeColor="text1"/>
          <w:lang w:val="az-Latn-AZ"/>
        </w:rPr>
        <w:t xml:space="preserve"> in 2022, while a year later, in 2023, the number of beneficiaries reached 635, including 495 children and juveniles </w:t>
      </w:r>
      <w:r w:rsidR="00D03CA3" w:rsidRPr="00FA3F52">
        <w:rPr>
          <w:rFonts w:ascii="Arial" w:eastAsia="Calibri" w:hAnsi="Arial" w:cs="Arial"/>
          <w:color w:val="000000" w:themeColor="text1"/>
          <w:lang w:val="az-Latn-AZ"/>
        </w:rPr>
        <w:t>and 140 women.</w:t>
      </w:r>
    </w:p>
    <w:p w14:paraId="4CABA712" w14:textId="703539B3" w:rsidR="004A39FB" w:rsidRPr="00FA3F52" w:rsidRDefault="004A39FB" w:rsidP="004A39FB">
      <w:pPr>
        <w:spacing w:line="240" w:lineRule="auto"/>
        <w:jc w:val="both"/>
        <w:rPr>
          <w:rFonts w:ascii="Arial" w:eastAsia="Calibri" w:hAnsi="Arial" w:cs="Arial"/>
          <w:color w:val="000000" w:themeColor="text1"/>
          <w:lang w:val="az-Latn-AZ"/>
        </w:rPr>
      </w:pPr>
    </w:p>
    <w:p w14:paraId="5CC07A82" w14:textId="121F3A27" w:rsidR="00D03CA3" w:rsidRPr="00FA3F52" w:rsidRDefault="00D03CA3" w:rsidP="004A39FB">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22. </w:t>
      </w:r>
      <w:r w:rsidR="00B27A78" w:rsidRPr="00FA3F52">
        <w:rPr>
          <w:rFonts w:ascii="Arial" w:hAnsi="Arial" w:cs="Arial"/>
          <w:b/>
          <w:bCs/>
          <w:color w:val="000000" w:themeColor="text1"/>
          <w:lang w:val="az-Latn-AZ"/>
        </w:rPr>
        <w:t>I</w:t>
      </w:r>
      <w:proofErr w:type="spellStart"/>
      <w:r w:rsidR="00B27A78" w:rsidRPr="00FA3F52">
        <w:rPr>
          <w:rFonts w:ascii="Arial" w:hAnsi="Arial" w:cs="Arial"/>
          <w:b/>
          <w:color w:val="000000" w:themeColor="text1"/>
        </w:rPr>
        <w:t>n</w:t>
      </w:r>
      <w:proofErr w:type="spellEnd"/>
      <w:r w:rsidR="00B27A78" w:rsidRPr="00FA3F52">
        <w:rPr>
          <w:rFonts w:ascii="Arial" w:hAnsi="Arial" w:cs="Arial"/>
          <w:b/>
          <w:color w:val="000000" w:themeColor="text1"/>
        </w:rPr>
        <w:t xml:space="preserve"> the past five years, what actions and measures has your country to promote women’s participation in public life and decision-making?</w:t>
      </w:r>
    </w:p>
    <w:p w14:paraId="69D2233A" w14:textId="77777777" w:rsidR="005C7DB1" w:rsidRPr="00FA3F52" w:rsidRDefault="00D03CA3" w:rsidP="00020D8D">
      <w:pPr>
        <w:spacing w:line="240" w:lineRule="auto"/>
        <w:ind w:firstLine="709"/>
        <w:jc w:val="both"/>
        <w:rPr>
          <w:rFonts w:ascii="Arial" w:hAnsi="Arial" w:cs="Arial"/>
          <w:bCs/>
          <w:color w:val="000000" w:themeColor="text1"/>
          <w:spacing w:val="2"/>
          <w:shd w:val="clear" w:color="auto" w:fill="FFFFFF"/>
          <w:lang w:val="az-Latn-AZ"/>
        </w:rPr>
      </w:pPr>
      <w:r w:rsidRPr="00FA3F52">
        <w:rPr>
          <w:rFonts w:ascii="Arial" w:hAnsi="Arial" w:cs="Arial"/>
          <w:bCs/>
          <w:color w:val="000000" w:themeColor="text1"/>
          <w:spacing w:val="2"/>
          <w:shd w:val="clear" w:color="auto" w:fill="FFFFFF"/>
          <w:lang w:val="az-Latn-AZ"/>
        </w:rPr>
        <w:tab/>
        <w:t xml:space="preserve">According to Article 4.11 of the </w:t>
      </w:r>
      <w:r w:rsidR="005C7DB1" w:rsidRPr="00FA3F52">
        <w:rPr>
          <w:rFonts w:ascii="Arial" w:hAnsi="Arial" w:cs="Arial"/>
          <w:bCs/>
          <w:color w:val="000000" w:themeColor="text1"/>
          <w:spacing w:val="2"/>
          <w:shd w:val="clear" w:color="auto" w:fill="FFFFFF"/>
          <w:lang w:val="az-Latn-AZ"/>
        </w:rPr>
        <w:t xml:space="preserve">Republic of Azerbaijan’s </w:t>
      </w:r>
      <w:r w:rsidRPr="00FA3F52">
        <w:rPr>
          <w:rFonts w:ascii="Arial" w:hAnsi="Arial" w:cs="Arial"/>
          <w:bCs/>
          <w:color w:val="000000" w:themeColor="text1"/>
          <w:spacing w:val="2"/>
          <w:shd w:val="clear" w:color="auto" w:fill="FFFFFF"/>
          <w:lang w:val="az-Latn-AZ"/>
        </w:rPr>
        <w:t xml:space="preserve">Law </w:t>
      </w:r>
      <w:r w:rsidR="005C7DB1" w:rsidRPr="00FA3F52">
        <w:rPr>
          <w:rFonts w:ascii="Arial" w:hAnsi="Arial" w:cs="Arial"/>
          <w:bCs/>
          <w:color w:val="000000" w:themeColor="text1"/>
          <w:spacing w:val="2"/>
          <w:shd w:val="clear" w:color="auto" w:fill="FFFFFF"/>
          <w:lang w:val="az-Latn-AZ"/>
        </w:rPr>
        <w:t>o</w:t>
      </w:r>
      <w:r w:rsidRPr="00FA3F52">
        <w:rPr>
          <w:rFonts w:ascii="Arial" w:hAnsi="Arial" w:cs="Arial"/>
          <w:bCs/>
          <w:color w:val="000000" w:themeColor="text1"/>
          <w:spacing w:val="2"/>
          <w:shd w:val="clear" w:color="auto" w:fill="FFFFFF"/>
          <w:lang w:val="az-Latn-AZ"/>
        </w:rPr>
        <w:t xml:space="preserve">n </w:t>
      </w:r>
      <w:r w:rsidR="005C7DB1" w:rsidRPr="00FA3F52">
        <w:rPr>
          <w:rFonts w:ascii="Arial" w:hAnsi="Arial" w:cs="Arial"/>
          <w:bCs/>
          <w:color w:val="000000" w:themeColor="text1"/>
          <w:spacing w:val="2"/>
          <w:shd w:val="clear" w:color="auto" w:fill="FFFFFF"/>
          <w:lang w:val="az-Latn-AZ"/>
        </w:rPr>
        <w:t>p</w:t>
      </w:r>
      <w:r w:rsidRPr="00FA3F52">
        <w:rPr>
          <w:rFonts w:ascii="Arial" w:hAnsi="Arial" w:cs="Arial"/>
          <w:bCs/>
          <w:color w:val="000000" w:themeColor="text1"/>
          <w:spacing w:val="2"/>
          <w:shd w:val="clear" w:color="auto" w:fill="FFFFFF"/>
          <w:lang w:val="az-Latn-AZ"/>
        </w:rPr>
        <w:t xml:space="preserve">olitical </w:t>
      </w:r>
      <w:r w:rsidR="005C7DB1" w:rsidRPr="00FA3F52">
        <w:rPr>
          <w:rFonts w:ascii="Arial" w:hAnsi="Arial" w:cs="Arial"/>
          <w:bCs/>
          <w:color w:val="000000" w:themeColor="text1"/>
          <w:spacing w:val="2"/>
          <w:shd w:val="clear" w:color="auto" w:fill="FFFFFF"/>
          <w:lang w:val="az-Latn-AZ"/>
        </w:rPr>
        <w:t>p</w:t>
      </w:r>
      <w:r w:rsidRPr="00FA3F52">
        <w:rPr>
          <w:rFonts w:ascii="Arial" w:hAnsi="Arial" w:cs="Arial"/>
          <w:bCs/>
          <w:color w:val="000000" w:themeColor="text1"/>
          <w:spacing w:val="2"/>
          <w:shd w:val="clear" w:color="auto" w:fill="FFFFFF"/>
          <w:lang w:val="az-Latn-AZ"/>
        </w:rPr>
        <w:t>arties,</w:t>
      </w:r>
      <w:r w:rsidR="005C7DB1" w:rsidRPr="00FA3F52">
        <w:rPr>
          <w:rFonts w:ascii="Arial" w:hAnsi="Arial" w:cs="Arial"/>
          <w:bCs/>
          <w:color w:val="000000" w:themeColor="text1"/>
          <w:spacing w:val="2"/>
          <w:shd w:val="clear" w:color="auto" w:fill="FFFFFF"/>
          <w:lang w:val="az-Latn-AZ"/>
        </w:rPr>
        <w:t xml:space="preserve"> No. 693-VIQ, dated 16 December 2022,</w:t>
      </w:r>
      <w:r w:rsidRPr="00FA3F52">
        <w:rPr>
          <w:rFonts w:ascii="Arial" w:hAnsi="Arial" w:cs="Arial"/>
          <w:bCs/>
          <w:color w:val="000000" w:themeColor="text1"/>
          <w:spacing w:val="2"/>
          <w:shd w:val="clear" w:color="auto" w:fill="FFFFFF"/>
          <w:lang w:val="az-Latn-AZ"/>
        </w:rPr>
        <w:t xml:space="preserve"> men and women </w:t>
      </w:r>
      <w:r w:rsidR="005C7DB1" w:rsidRPr="00FA3F52">
        <w:rPr>
          <w:rFonts w:ascii="Arial" w:hAnsi="Arial" w:cs="Arial"/>
          <w:bCs/>
          <w:color w:val="000000" w:themeColor="text1"/>
          <w:spacing w:val="2"/>
          <w:shd w:val="clear" w:color="auto" w:fill="FFFFFF"/>
          <w:lang w:val="az-Latn-AZ"/>
        </w:rPr>
        <w:t xml:space="preserve">should have </w:t>
      </w:r>
      <w:r w:rsidRPr="00FA3F52">
        <w:rPr>
          <w:rFonts w:ascii="Arial" w:hAnsi="Arial" w:cs="Arial"/>
          <w:bCs/>
          <w:color w:val="000000" w:themeColor="text1"/>
          <w:spacing w:val="2"/>
          <w:shd w:val="clear" w:color="auto" w:fill="FFFFFF"/>
          <w:lang w:val="az-Latn-AZ"/>
        </w:rPr>
        <w:t xml:space="preserve">the same conditions </w:t>
      </w:r>
      <w:r w:rsidR="005C7DB1" w:rsidRPr="00FA3F52">
        <w:rPr>
          <w:rFonts w:ascii="Arial" w:hAnsi="Arial" w:cs="Arial"/>
          <w:bCs/>
          <w:color w:val="000000" w:themeColor="text1"/>
          <w:spacing w:val="2"/>
          <w:shd w:val="clear" w:color="auto" w:fill="FFFFFF"/>
          <w:lang w:val="az-Latn-AZ"/>
        </w:rPr>
        <w:t>and enjoy a level-playing field to become a member of a political party</w:t>
      </w:r>
      <w:r w:rsidRPr="00FA3F52">
        <w:rPr>
          <w:rFonts w:ascii="Arial" w:hAnsi="Arial" w:cs="Arial"/>
          <w:bCs/>
          <w:color w:val="000000" w:themeColor="text1"/>
          <w:spacing w:val="2"/>
          <w:shd w:val="clear" w:color="auto" w:fill="FFFFFF"/>
          <w:lang w:val="az-Latn-AZ"/>
        </w:rPr>
        <w:t>.</w:t>
      </w:r>
    </w:p>
    <w:p w14:paraId="781B2A9C" w14:textId="77777777" w:rsidR="00E45827" w:rsidRPr="00FA3F52" w:rsidRDefault="005C7DB1" w:rsidP="00020D8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While there were 14 </w:t>
      </w:r>
      <w:r w:rsidR="00D03CA3" w:rsidRPr="00FA3F52">
        <w:rPr>
          <w:rFonts w:ascii="Arial" w:hAnsi="Arial" w:cs="Arial"/>
          <w:color w:val="000000" w:themeColor="text1"/>
          <w:lang w:val="az-Latn-AZ"/>
        </w:rPr>
        <w:t>women (11.2%) in the</w:t>
      </w:r>
      <w:r w:rsidRPr="00FA3F52">
        <w:rPr>
          <w:rFonts w:ascii="Arial" w:hAnsi="Arial" w:cs="Arial"/>
          <w:color w:val="000000" w:themeColor="text1"/>
          <w:lang w:val="az-Latn-AZ"/>
        </w:rPr>
        <w:t xml:space="preserve"> 3rd convocation of </w:t>
      </w:r>
      <w:r w:rsidR="00D03CA3" w:rsidRPr="00FA3F52">
        <w:rPr>
          <w:rFonts w:ascii="Arial" w:hAnsi="Arial" w:cs="Arial"/>
          <w:color w:val="000000" w:themeColor="text1"/>
          <w:lang w:val="az-Latn-AZ"/>
        </w:rPr>
        <w:t>Milli Majlis</w:t>
      </w:r>
      <w:r w:rsidRPr="00FA3F52">
        <w:rPr>
          <w:rFonts w:ascii="Arial" w:hAnsi="Arial" w:cs="Arial"/>
          <w:color w:val="000000" w:themeColor="text1"/>
          <w:lang w:val="az-Latn-AZ"/>
        </w:rPr>
        <w:t xml:space="preserve">, the parliament </w:t>
      </w:r>
      <w:r w:rsidR="00D03CA3" w:rsidRPr="00FA3F52">
        <w:rPr>
          <w:rFonts w:ascii="Arial" w:hAnsi="Arial" w:cs="Arial"/>
          <w:color w:val="000000" w:themeColor="text1"/>
          <w:lang w:val="az-Latn-AZ"/>
        </w:rPr>
        <w:t xml:space="preserve"> of the Republic of Azerbaijan</w:t>
      </w:r>
      <w:r w:rsidRPr="00FA3F52">
        <w:rPr>
          <w:rFonts w:ascii="Arial" w:hAnsi="Arial" w:cs="Arial"/>
          <w:color w:val="000000" w:themeColor="text1"/>
          <w:lang w:val="az-Latn-AZ"/>
        </w:rPr>
        <w:t xml:space="preserve"> in 2005</w:t>
      </w:r>
      <w:r w:rsidR="00D03CA3" w:rsidRPr="00FA3F52">
        <w:rPr>
          <w:rFonts w:ascii="Arial" w:hAnsi="Arial" w:cs="Arial"/>
          <w:color w:val="000000" w:themeColor="text1"/>
          <w:lang w:val="az-Latn-AZ"/>
        </w:rPr>
        <w:t xml:space="preserve">, </w:t>
      </w:r>
      <w:r w:rsidRPr="00FA3F52">
        <w:rPr>
          <w:rFonts w:ascii="Arial" w:hAnsi="Arial" w:cs="Arial"/>
          <w:color w:val="000000" w:themeColor="text1"/>
          <w:lang w:val="az-Latn-AZ"/>
        </w:rPr>
        <w:t xml:space="preserve">their number rose to 22 </w:t>
      </w:r>
      <w:r w:rsidR="00D03CA3" w:rsidRPr="00FA3F52">
        <w:rPr>
          <w:rFonts w:ascii="Arial" w:hAnsi="Arial" w:cs="Arial"/>
          <w:color w:val="000000" w:themeColor="text1"/>
          <w:lang w:val="az-Latn-AZ"/>
        </w:rPr>
        <w:t>(18</w:t>
      </w:r>
      <w:r w:rsidRPr="00FA3F52">
        <w:rPr>
          <w:rFonts w:ascii="Arial" w:hAnsi="Arial" w:cs="Arial"/>
          <w:color w:val="000000" w:themeColor="text1"/>
          <w:lang w:val="az-Latn-AZ"/>
        </w:rPr>
        <w:t>.</w:t>
      </w:r>
      <w:r w:rsidR="00D03CA3" w:rsidRPr="00FA3F52">
        <w:rPr>
          <w:rFonts w:ascii="Arial" w:hAnsi="Arial" w:cs="Arial"/>
          <w:color w:val="000000" w:themeColor="text1"/>
          <w:lang w:val="az-Latn-AZ"/>
        </w:rPr>
        <w:t xml:space="preserve">2%) </w:t>
      </w:r>
      <w:r w:rsidRPr="00FA3F52">
        <w:rPr>
          <w:rFonts w:ascii="Arial" w:hAnsi="Arial" w:cs="Arial"/>
          <w:color w:val="000000" w:themeColor="text1"/>
          <w:lang w:val="az-Latn-AZ"/>
        </w:rPr>
        <w:t>in the 6th convocation elected in 2020</w:t>
      </w:r>
      <w:r w:rsidR="00D03CA3" w:rsidRPr="00FA3F52">
        <w:rPr>
          <w:rFonts w:ascii="Arial" w:hAnsi="Arial" w:cs="Arial"/>
          <w:color w:val="000000" w:themeColor="text1"/>
          <w:lang w:val="az-Latn-AZ"/>
        </w:rPr>
        <w:t xml:space="preserve">. </w:t>
      </w:r>
      <w:r w:rsidRPr="00FA3F52">
        <w:rPr>
          <w:rFonts w:ascii="Arial" w:hAnsi="Arial" w:cs="Arial"/>
          <w:color w:val="000000" w:themeColor="text1"/>
          <w:lang w:val="az-Latn-AZ"/>
        </w:rPr>
        <w:t xml:space="preserve">Besides, there were 62 female judges (12%) in 2015 versus 124 (21%) </w:t>
      </w:r>
      <w:r w:rsidR="00D03CA3" w:rsidRPr="00FA3F52">
        <w:rPr>
          <w:rFonts w:ascii="Arial" w:hAnsi="Arial" w:cs="Arial"/>
          <w:color w:val="000000" w:themeColor="text1"/>
          <w:lang w:val="az-Latn-AZ"/>
        </w:rPr>
        <w:t xml:space="preserve">in 2022. </w:t>
      </w:r>
      <w:r w:rsidRPr="00FA3F52">
        <w:rPr>
          <w:rFonts w:ascii="Arial" w:hAnsi="Arial" w:cs="Arial"/>
          <w:color w:val="000000" w:themeColor="text1"/>
          <w:lang w:val="az-Latn-AZ"/>
        </w:rPr>
        <w:t xml:space="preserve">Also, there were 68 female deputy heads at executive </w:t>
      </w:r>
      <w:r w:rsidR="00E45827" w:rsidRPr="00FA3F52">
        <w:rPr>
          <w:rFonts w:ascii="Arial" w:hAnsi="Arial" w:cs="Arial"/>
          <w:color w:val="000000" w:themeColor="text1"/>
          <w:lang w:val="az-Latn-AZ"/>
        </w:rPr>
        <w:t xml:space="preserve">administrtaions in charge of the corresponding administrative divisions </w:t>
      </w:r>
      <w:r w:rsidR="00D03CA3" w:rsidRPr="00FA3F52">
        <w:rPr>
          <w:rFonts w:ascii="Arial" w:hAnsi="Arial" w:cs="Arial"/>
          <w:color w:val="000000" w:themeColor="text1"/>
          <w:lang w:val="az-Latn-AZ"/>
        </w:rPr>
        <w:t>in 2022</w:t>
      </w:r>
      <w:r w:rsidR="00E45827" w:rsidRPr="00FA3F52">
        <w:rPr>
          <w:rFonts w:ascii="Arial" w:hAnsi="Arial" w:cs="Arial"/>
          <w:color w:val="000000" w:themeColor="text1"/>
          <w:lang w:val="az-Latn-AZ"/>
        </w:rPr>
        <w:t>. Finally, women constituted 39% of the overall municipal membership following municipal elections in 2019, up from four per cent in 2004.</w:t>
      </w:r>
    </w:p>
    <w:p w14:paraId="051C3ACD" w14:textId="285585F1" w:rsidR="00D03CA3" w:rsidRPr="00FA3F52" w:rsidRDefault="00D03CA3" w:rsidP="00020D8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ab/>
      </w:r>
      <w:r w:rsidR="00F53754" w:rsidRPr="00FA3F52">
        <w:rPr>
          <w:rFonts w:ascii="Arial" w:hAnsi="Arial" w:cs="Arial"/>
          <w:color w:val="000000" w:themeColor="text1"/>
          <w:lang w:val="az-Latn-AZ"/>
        </w:rPr>
        <w:t xml:space="preserve">The 26 June 2019 Order </w:t>
      </w:r>
      <w:r w:rsidRPr="00FA3F52">
        <w:rPr>
          <w:rFonts w:ascii="Arial" w:hAnsi="Arial" w:cs="Arial"/>
          <w:color w:val="000000" w:themeColor="text1"/>
          <w:lang w:val="az-Latn-AZ"/>
        </w:rPr>
        <w:t xml:space="preserve">of the President of the Republic of Azerbaijan </w:t>
      </w:r>
      <w:r w:rsidR="00F53754" w:rsidRPr="00FA3F52">
        <w:rPr>
          <w:rFonts w:ascii="Arial" w:hAnsi="Arial" w:cs="Arial"/>
          <w:color w:val="000000" w:themeColor="text1"/>
          <w:lang w:val="az-Latn-AZ"/>
        </w:rPr>
        <w:t xml:space="preserve">established </w:t>
      </w:r>
      <w:r w:rsidR="00F53754" w:rsidRPr="00FA3F52">
        <w:rPr>
          <w:rFonts w:ascii="Arial" w:hAnsi="Arial" w:cs="Arial"/>
          <w:color w:val="000000" w:themeColor="text1"/>
        </w:rPr>
        <w:t xml:space="preserve">the contest </w:t>
      </w:r>
      <w:r w:rsidR="00F53754" w:rsidRPr="00FA3F52">
        <w:rPr>
          <w:rFonts w:ascii="Arial" w:hAnsi="Arial" w:cs="Arial"/>
          <w:i/>
          <w:iCs/>
          <w:color w:val="000000" w:themeColor="text1"/>
        </w:rPr>
        <w:t>Ascension</w:t>
      </w:r>
      <w:r w:rsidR="00F53754" w:rsidRPr="00FA3F52">
        <w:rPr>
          <w:rFonts w:ascii="Arial" w:hAnsi="Arial" w:cs="Arial"/>
          <w:color w:val="000000" w:themeColor="text1"/>
          <w:lang w:val="az-Latn-AZ"/>
        </w:rPr>
        <w:t>,</w:t>
      </w:r>
      <w:r w:rsidRPr="00FA3F52">
        <w:rPr>
          <w:rFonts w:ascii="Arial" w:hAnsi="Arial" w:cs="Arial"/>
          <w:color w:val="000000" w:themeColor="text1"/>
          <w:lang w:val="az-Latn-AZ"/>
        </w:rPr>
        <w:t xml:space="preserve"> to identify and support </w:t>
      </w:r>
      <w:r w:rsidR="00577B3C" w:rsidRPr="00FA3F52">
        <w:rPr>
          <w:rFonts w:ascii="Arial" w:hAnsi="Arial" w:cs="Arial"/>
          <w:color w:val="000000" w:themeColor="text1"/>
          <w:lang w:val="az-Latn-AZ"/>
        </w:rPr>
        <w:t xml:space="preserve">would-be </w:t>
      </w:r>
      <w:r w:rsidRPr="00FA3F52">
        <w:rPr>
          <w:rFonts w:ascii="Arial" w:hAnsi="Arial" w:cs="Arial"/>
          <w:color w:val="000000" w:themeColor="text1"/>
          <w:lang w:val="az-Latn-AZ"/>
        </w:rPr>
        <w:t xml:space="preserve">executives with </w:t>
      </w:r>
      <w:r w:rsidR="00BA21A5" w:rsidRPr="00FA3F52">
        <w:rPr>
          <w:rFonts w:ascii="Arial" w:hAnsi="Arial" w:cs="Arial"/>
          <w:color w:val="000000" w:themeColor="text1"/>
          <w:lang w:val="az-Latn-AZ"/>
        </w:rPr>
        <w:t xml:space="preserve">a </w:t>
      </w:r>
      <w:r w:rsidRPr="00FA3F52">
        <w:rPr>
          <w:rFonts w:ascii="Arial" w:hAnsi="Arial" w:cs="Arial"/>
          <w:color w:val="000000" w:themeColor="text1"/>
          <w:lang w:val="az-Latn-AZ"/>
        </w:rPr>
        <w:t xml:space="preserve">high </w:t>
      </w:r>
      <w:r w:rsidR="00BA21A5" w:rsidRPr="00FA3F52">
        <w:rPr>
          <w:rFonts w:ascii="Arial" w:hAnsi="Arial" w:cs="Arial"/>
          <w:color w:val="000000" w:themeColor="text1"/>
          <w:lang w:val="az-Latn-AZ"/>
        </w:rPr>
        <w:t xml:space="preserve">level of </w:t>
      </w:r>
      <w:r w:rsidRPr="00FA3F52">
        <w:rPr>
          <w:rFonts w:ascii="Arial" w:hAnsi="Arial" w:cs="Arial"/>
          <w:color w:val="000000" w:themeColor="text1"/>
          <w:lang w:val="az-Latn-AZ"/>
        </w:rPr>
        <w:t>intell</w:t>
      </w:r>
      <w:r w:rsidR="00BA21A5" w:rsidRPr="00FA3F52">
        <w:rPr>
          <w:rFonts w:ascii="Arial" w:hAnsi="Arial" w:cs="Arial"/>
          <w:color w:val="000000" w:themeColor="text1"/>
          <w:lang w:val="az-Latn-AZ"/>
        </w:rPr>
        <w:t xml:space="preserve">igence </w:t>
      </w:r>
      <w:r w:rsidRPr="00FA3F52">
        <w:rPr>
          <w:rFonts w:ascii="Arial" w:hAnsi="Arial" w:cs="Arial"/>
          <w:color w:val="000000" w:themeColor="text1"/>
          <w:lang w:val="az-Latn-AZ"/>
        </w:rPr>
        <w:t>and management qualities</w:t>
      </w:r>
      <w:r w:rsidR="00BA21A5" w:rsidRPr="00FA3F52">
        <w:rPr>
          <w:rFonts w:ascii="Arial" w:hAnsi="Arial" w:cs="Arial"/>
          <w:color w:val="000000" w:themeColor="text1"/>
          <w:lang w:val="az-Latn-AZ"/>
        </w:rPr>
        <w:t xml:space="preserve">, and make the corresponding HR database available </w:t>
      </w:r>
      <w:r w:rsidRPr="00FA3F52">
        <w:rPr>
          <w:rFonts w:ascii="Arial" w:hAnsi="Arial" w:cs="Arial"/>
          <w:color w:val="000000" w:themeColor="text1"/>
          <w:lang w:val="az-Latn-AZ"/>
        </w:rPr>
        <w:t xml:space="preserve">in the country. </w:t>
      </w:r>
      <w:r w:rsidR="00BA21A5" w:rsidRPr="00FA3F52">
        <w:rPr>
          <w:rFonts w:ascii="Arial" w:hAnsi="Arial" w:cs="Arial"/>
          <w:color w:val="000000" w:themeColor="text1"/>
          <w:lang w:val="az-Latn-AZ"/>
        </w:rPr>
        <w:t xml:space="preserve">Ascension </w:t>
      </w:r>
      <w:r w:rsidRPr="00FA3F52">
        <w:rPr>
          <w:rFonts w:ascii="Arial" w:hAnsi="Arial" w:cs="Arial"/>
          <w:color w:val="000000" w:themeColor="text1"/>
          <w:lang w:val="az-Latn-AZ"/>
        </w:rPr>
        <w:t xml:space="preserve">is a step </w:t>
      </w:r>
      <w:r w:rsidR="00BA21A5" w:rsidRPr="00FA3F52">
        <w:rPr>
          <w:rFonts w:ascii="Arial" w:hAnsi="Arial" w:cs="Arial"/>
          <w:color w:val="000000" w:themeColor="text1"/>
          <w:lang w:val="az-Latn-AZ"/>
        </w:rPr>
        <w:t xml:space="preserve">forward to </w:t>
      </w:r>
      <w:r w:rsidRPr="00FA3F52">
        <w:rPr>
          <w:rFonts w:ascii="Arial" w:hAnsi="Arial" w:cs="Arial"/>
          <w:color w:val="000000" w:themeColor="text1"/>
          <w:lang w:val="az-Latn-AZ"/>
        </w:rPr>
        <w:t>ensur</w:t>
      </w:r>
      <w:r w:rsidR="00BA21A5" w:rsidRPr="00FA3F52">
        <w:rPr>
          <w:rFonts w:ascii="Arial" w:hAnsi="Arial" w:cs="Arial"/>
          <w:color w:val="000000" w:themeColor="text1"/>
          <w:lang w:val="az-Latn-AZ"/>
        </w:rPr>
        <w:t>e</w:t>
      </w:r>
      <w:r w:rsidRPr="00FA3F52">
        <w:rPr>
          <w:rFonts w:ascii="Arial" w:hAnsi="Arial" w:cs="Arial"/>
          <w:color w:val="000000" w:themeColor="text1"/>
          <w:lang w:val="az-Latn-AZ"/>
        </w:rPr>
        <w:t xml:space="preserve"> gender equality</w:t>
      </w:r>
      <w:r w:rsidR="00BA21A5" w:rsidRPr="00FA3F52">
        <w:rPr>
          <w:rFonts w:ascii="Arial" w:hAnsi="Arial" w:cs="Arial"/>
          <w:color w:val="000000" w:themeColor="text1"/>
          <w:lang w:val="az-Latn-AZ"/>
        </w:rPr>
        <w:t>,</w:t>
      </w:r>
      <w:r w:rsidRPr="00FA3F52">
        <w:rPr>
          <w:rFonts w:ascii="Arial" w:hAnsi="Arial" w:cs="Arial"/>
          <w:color w:val="000000" w:themeColor="text1"/>
          <w:lang w:val="az-Latn-AZ"/>
        </w:rPr>
        <w:t xml:space="preserve"> and an example </w:t>
      </w:r>
      <w:r w:rsidR="00BA21A5" w:rsidRPr="00FA3F52">
        <w:rPr>
          <w:rFonts w:ascii="Arial" w:hAnsi="Arial" w:cs="Arial"/>
          <w:color w:val="000000" w:themeColor="text1"/>
          <w:lang w:val="az-Latn-AZ"/>
        </w:rPr>
        <w:t xml:space="preserve">featuring a level-playing field for </w:t>
      </w:r>
      <w:r w:rsidRPr="00FA3F52">
        <w:rPr>
          <w:rFonts w:ascii="Arial" w:hAnsi="Arial" w:cs="Arial"/>
          <w:color w:val="000000" w:themeColor="text1"/>
          <w:lang w:val="az-Latn-AZ"/>
        </w:rPr>
        <w:t>both men and women.</w:t>
      </w:r>
    </w:p>
    <w:p w14:paraId="46599EDE" w14:textId="7F8D043D" w:rsidR="00BA21A5" w:rsidRPr="00FA3F52" w:rsidRDefault="00020D8D" w:rsidP="00020D8D">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Furthermore, t</w:t>
      </w:r>
      <w:r w:rsidR="00BA21A5" w:rsidRPr="00FA3F52">
        <w:rPr>
          <w:rFonts w:ascii="Arial" w:hAnsi="Arial" w:cs="Arial"/>
          <w:color w:val="000000" w:themeColor="text1"/>
          <w:lang w:val="az-Latn-AZ"/>
        </w:rPr>
        <w:t>he methodolog</w:t>
      </w:r>
      <w:r w:rsidRPr="00FA3F52">
        <w:rPr>
          <w:rFonts w:ascii="Arial" w:hAnsi="Arial" w:cs="Arial"/>
          <w:color w:val="000000" w:themeColor="text1"/>
          <w:lang w:val="az-Latn-AZ"/>
        </w:rPr>
        <w:t xml:space="preserve">y guide </w:t>
      </w:r>
      <w:r w:rsidR="00BA21A5" w:rsidRPr="00FA3F52">
        <w:rPr>
          <w:rFonts w:ascii="Arial" w:hAnsi="Arial" w:cs="Arial"/>
          <w:i/>
          <w:iCs/>
          <w:color w:val="000000" w:themeColor="text1"/>
          <w:lang w:val="az-Latn-AZ"/>
        </w:rPr>
        <w:t>Curriculum for Gender Equality in Civil Service</w:t>
      </w:r>
      <w:r w:rsidR="00BA21A5" w:rsidRPr="00FA3F52">
        <w:rPr>
          <w:rFonts w:ascii="Arial" w:hAnsi="Arial" w:cs="Arial"/>
          <w:color w:val="000000" w:themeColor="text1"/>
          <w:lang w:val="az-Latn-AZ"/>
        </w:rPr>
        <w:t xml:space="preserve"> </w:t>
      </w:r>
      <w:r w:rsidRPr="00FA3F52">
        <w:rPr>
          <w:rFonts w:ascii="Arial" w:hAnsi="Arial" w:cs="Arial"/>
          <w:color w:val="000000" w:themeColor="text1"/>
          <w:lang w:val="az-Latn-AZ"/>
        </w:rPr>
        <w:t>h</w:t>
      </w:r>
      <w:r w:rsidR="00BA21A5" w:rsidRPr="00FA3F52">
        <w:rPr>
          <w:rFonts w:ascii="Arial" w:hAnsi="Arial" w:cs="Arial"/>
          <w:color w:val="000000" w:themeColor="text1"/>
          <w:lang w:val="az-Latn-AZ"/>
        </w:rPr>
        <w:t xml:space="preserve">as </w:t>
      </w:r>
      <w:r w:rsidRPr="00FA3F52">
        <w:rPr>
          <w:rFonts w:ascii="Arial" w:hAnsi="Arial" w:cs="Arial"/>
          <w:color w:val="000000" w:themeColor="text1"/>
          <w:lang w:val="az-Latn-AZ"/>
        </w:rPr>
        <w:t xml:space="preserve">been </w:t>
      </w:r>
      <w:r w:rsidR="00BA21A5" w:rsidRPr="00FA3F52">
        <w:rPr>
          <w:rFonts w:ascii="Arial" w:hAnsi="Arial" w:cs="Arial"/>
          <w:color w:val="000000" w:themeColor="text1"/>
          <w:lang w:val="az-Latn-AZ"/>
        </w:rPr>
        <w:t xml:space="preserve">published for the first time in the Republic of Azerbaijan as a </w:t>
      </w:r>
      <w:r w:rsidRPr="00FA3F52">
        <w:rPr>
          <w:rFonts w:ascii="Arial" w:hAnsi="Arial" w:cs="Arial"/>
          <w:color w:val="000000" w:themeColor="text1"/>
          <w:lang w:val="az-Latn-AZ"/>
        </w:rPr>
        <w:t xml:space="preserve">follow-up on efforts and other activities aimed at ensuring </w:t>
      </w:r>
      <w:r w:rsidR="00BA21A5" w:rsidRPr="00FA3F52">
        <w:rPr>
          <w:rFonts w:ascii="Arial" w:hAnsi="Arial" w:cs="Arial"/>
          <w:color w:val="000000" w:themeColor="text1"/>
          <w:lang w:val="az-Latn-AZ"/>
        </w:rPr>
        <w:t xml:space="preserve">gender equality in public administration and decision-making. </w:t>
      </w:r>
      <w:r w:rsidRPr="00FA3F52">
        <w:rPr>
          <w:rFonts w:ascii="Arial" w:hAnsi="Arial" w:cs="Arial"/>
          <w:color w:val="000000" w:themeColor="text1"/>
          <w:lang w:val="az-Latn-AZ"/>
        </w:rPr>
        <w:t xml:space="preserve">On the same note, the textbook </w:t>
      </w:r>
      <w:r w:rsidR="00BA21A5" w:rsidRPr="00FA3F52">
        <w:rPr>
          <w:rFonts w:ascii="Arial" w:hAnsi="Arial" w:cs="Arial"/>
          <w:i/>
          <w:iCs/>
          <w:color w:val="000000" w:themeColor="text1"/>
          <w:lang w:val="az-Latn-AZ"/>
        </w:rPr>
        <w:t>Gender Equality</w:t>
      </w:r>
      <w:r w:rsidR="00BA21A5" w:rsidRPr="00FA3F52">
        <w:rPr>
          <w:rFonts w:ascii="Arial" w:hAnsi="Arial" w:cs="Arial"/>
          <w:color w:val="000000" w:themeColor="text1"/>
          <w:lang w:val="az-Latn-AZ"/>
        </w:rPr>
        <w:t xml:space="preserve"> </w:t>
      </w:r>
      <w:r w:rsidRPr="00FA3F52">
        <w:rPr>
          <w:rFonts w:ascii="Arial" w:hAnsi="Arial" w:cs="Arial"/>
          <w:color w:val="000000" w:themeColor="text1"/>
          <w:lang w:val="az-Latn-AZ"/>
        </w:rPr>
        <w:t>has been written and gone to press</w:t>
      </w:r>
      <w:r w:rsidR="00BA21A5" w:rsidRPr="00FA3F52">
        <w:rPr>
          <w:rFonts w:ascii="Arial" w:hAnsi="Arial" w:cs="Arial"/>
          <w:color w:val="000000" w:themeColor="text1"/>
          <w:lang w:val="az-Latn-AZ"/>
        </w:rPr>
        <w:t>.</w:t>
      </w:r>
    </w:p>
    <w:p w14:paraId="27086C31" w14:textId="5FE882DB" w:rsidR="00D03CA3" w:rsidRPr="00FA3F52" w:rsidRDefault="00D03CA3" w:rsidP="00020D8D">
      <w:pPr>
        <w:spacing w:line="240" w:lineRule="auto"/>
        <w:jc w:val="both"/>
        <w:rPr>
          <w:rFonts w:ascii="Arial" w:hAnsi="Arial" w:cs="Arial"/>
          <w:color w:val="000000" w:themeColor="text1"/>
          <w:lang w:val="az-Latn-AZ"/>
        </w:rPr>
      </w:pPr>
    </w:p>
    <w:p w14:paraId="3194313C" w14:textId="6E899120" w:rsidR="00020D8D" w:rsidRPr="00FA3F52" w:rsidRDefault="00020D8D" w:rsidP="00020D8D">
      <w:pPr>
        <w:tabs>
          <w:tab w:val="left" w:pos="426"/>
        </w:tabs>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23. </w:t>
      </w:r>
      <w:r w:rsidR="007F2B6E" w:rsidRPr="00FA3F52">
        <w:rPr>
          <w:rFonts w:ascii="Arial" w:hAnsi="Arial" w:cs="Arial"/>
          <w:b/>
          <w:color w:val="000000" w:themeColor="text1"/>
        </w:rPr>
        <w:t>In the past five years, what actions has your country taken to increase women’s access to expression and participation in decision-making in the media, including through information and communication technologies (ICT)?</w:t>
      </w:r>
    </w:p>
    <w:p w14:paraId="137D6891" w14:textId="5B90E3DB" w:rsidR="00D03CA3" w:rsidRPr="00FA3F52" w:rsidRDefault="00D03CA3"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lastRenderedPageBreak/>
        <w:tab/>
        <w:t xml:space="preserve">Since 2019, the basic ICT module has been added to all </w:t>
      </w:r>
      <w:r w:rsidR="008B381E" w:rsidRPr="00FA3F52">
        <w:rPr>
          <w:rFonts w:ascii="Arial" w:hAnsi="Arial" w:cs="Arial"/>
          <w:color w:val="000000" w:themeColor="text1"/>
          <w:lang w:val="az-Latn-AZ"/>
        </w:rPr>
        <w:t xml:space="preserve">study </w:t>
      </w:r>
      <w:r w:rsidRPr="00FA3F52">
        <w:rPr>
          <w:rFonts w:ascii="Arial" w:hAnsi="Arial" w:cs="Arial"/>
          <w:color w:val="000000" w:themeColor="text1"/>
          <w:lang w:val="az-Latn-AZ"/>
        </w:rPr>
        <w:t>programs at all levels of vocational education. The ICT module is currently being redesigned based on the European Digital Competence Framework.</w:t>
      </w:r>
    </w:p>
    <w:p w14:paraId="1040E6A9" w14:textId="08638971" w:rsidR="00D03CA3" w:rsidRPr="00FA3F52" w:rsidRDefault="008B381E"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Article 14 of Republic of Azerbaijan’s the Law on media, </w:t>
      </w:r>
      <w:r w:rsidR="00D03CA3" w:rsidRPr="00FA3F52">
        <w:rPr>
          <w:rFonts w:ascii="Arial" w:hAnsi="Arial" w:cs="Arial"/>
          <w:color w:val="000000" w:themeColor="text1"/>
          <w:lang w:val="az-Latn-AZ"/>
        </w:rPr>
        <w:t xml:space="preserve">which came into force in 2022, </w:t>
      </w:r>
      <w:r w:rsidRPr="00FA3F52">
        <w:rPr>
          <w:rFonts w:ascii="Arial" w:hAnsi="Arial" w:cs="Arial"/>
          <w:color w:val="000000" w:themeColor="text1"/>
          <w:lang w:val="az-Latn-AZ"/>
        </w:rPr>
        <w:t xml:space="preserve">contains, inter alia, </w:t>
      </w:r>
      <w:r w:rsidR="00D03CA3" w:rsidRPr="00FA3F52">
        <w:rPr>
          <w:rFonts w:ascii="Arial" w:hAnsi="Arial" w:cs="Arial"/>
          <w:color w:val="000000" w:themeColor="text1"/>
          <w:lang w:val="az-Latn-AZ"/>
        </w:rPr>
        <w:t xml:space="preserve">the requirement that information </w:t>
      </w:r>
      <w:r w:rsidRPr="00FA3F52">
        <w:rPr>
          <w:rFonts w:ascii="Arial" w:hAnsi="Arial" w:cs="Arial"/>
          <w:color w:val="000000" w:themeColor="text1"/>
          <w:lang w:val="az-Latn-AZ"/>
        </w:rPr>
        <w:t>to be printed and/or broadcasted by the media should not promote sexual discrimination.</w:t>
      </w:r>
    </w:p>
    <w:p w14:paraId="677654B6" w14:textId="3CF17AA1" w:rsidR="00D03CA3" w:rsidRPr="00FA3F52" w:rsidRDefault="00D03CA3"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ab/>
        <w:t xml:space="preserve">To </w:t>
      </w:r>
      <w:r w:rsidR="00242709" w:rsidRPr="00FA3F52">
        <w:rPr>
          <w:rFonts w:ascii="Arial" w:hAnsi="Arial" w:cs="Arial"/>
          <w:color w:val="000000" w:themeColor="text1"/>
          <w:lang w:val="az-Latn-AZ"/>
        </w:rPr>
        <w:t xml:space="preserve">develop the level of </w:t>
      </w:r>
      <w:r w:rsidRPr="00FA3F52">
        <w:rPr>
          <w:rFonts w:ascii="Arial" w:hAnsi="Arial" w:cs="Arial"/>
          <w:color w:val="000000" w:themeColor="text1"/>
          <w:lang w:val="az-Latn-AZ"/>
        </w:rPr>
        <w:t>professionalism of media entities</w:t>
      </w:r>
      <w:r w:rsidR="00242709" w:rsidRPr="00FA3F52">
        <w:rPr>
          <w:rFonts w:ascii="Arial" w:hAnsi="Arial" w:cs="Arial"/>
          <w:color w:val="000000" w:themeColor="text1"/>
          <w:lang w:val="az-Latn-AZ"/>
        </w:rPr>
        <w:t xml:space="preserve">, </w:t>
      </w:r>
      <w:r w:rsidRPr="00FA3F52">
        <w:rPr>
          <w:rFonts w:ascii="Arial" w:hAnsi="Arial" w:cs="Arial"/>
          <w:color w:val="000000" w:themeColor="text1"/>
          <w:lang w:val="az-Latn-AZ"/>
        </w:rPr>
        <w:t xml:space="preserve">MDA </w:t>
      </w:r>
      <w:r w:rsidR="009F7F36" w:rsidRPr="00FA3F52">
        <w:rPr>
          <w:rFonts w:ascii="Arial" w:hAnsi="Arial" w:cs="Arial"/>
          <w:color w:val="000000" w:themeColor="text1"/>
          <w:lang w:val="az-Latn-AZ"/>
        </w:rPr>
        <w:t xml:space="preserve">drewn up non-binding </w:t>
      </w:r>
      <w:r w:rsidRPr="00FA3F52">
        <w:rPr>
          <w:rFonts w:ascii="Arial" w:hAnsi="Arial" w:cs="Arial"/>
          <w:i/>
          <w:iCs/>
          <w:color w:val="000000" w:themeColor="text1"/>
          <w:lang w:val="az-Latn-AZ"/>
        </w:rPr>
        <w:t xml:space="preserve">Editorial </w:t>
      </w:r>
      <w:r w:rsidR="009F7F36" w:rsidRPr="00FA3F52">
        <w:rPr>
          <w:rFonts w:ascii="Arial" w:hAnsi="Arial" w:cs="Arial"/>
          <w:i/>
          <w:iCs/>
          <w:color w:val="000000" w:themeColor="text1"/>
          <w:lang w:val="en-GB"/>
        </w:rPr>
        <w:t>P</w:t>
      </w:r>
      <w:r w:rsidRPr="00FA3F52">
        <w:rPr>
          <w:rFonts w:ascii="Arial" w:hAnsi="Arial" w:cs="Arial"/>
          <w:i/>
          <w:iCs/>
          <w:color w:val="000000" w:themeColor="text1"/>
          <w:lang w:val="az-Latn-AZ"/>
        </w:rPr>
        <w:t xml:space="preserve">olicy and </w:t>
      </w:r>
      <w:r w:rsidR="009F7F36" w:rsidRPr="00FA3F52">
        <w:rPr>
          <w:rFonts w:ascii="Arial" w:hAnsi="Arial" w:cs="Arial"/>
          <w:i/>
          <w:iCs/>
          <w:color w:val="000000" w:themeColor="text1"/>
          <w:lang w:val="az-Latn-AZ"/>
        </w:rPr>
        <w:t>Rules of P</w:t>
      </w:r>
      <w:r w:rsidRPr="00FA3F52">
        <w:rPr>
          <w:rFonts w:ascii="Arial" w:hAnsi="Arial" w:cs="Arial"/>
          <w:i/>
          <w:iCs/>
          <w:color w:val="000000" w:themeColor="text1"/>
          <w:lang w:val="az-Latn-AZ"/>
        </w:rPr>
        <w:t xml:space="preserve">rofessional </w:t>
      </w:r>
      <w:r w:rsidR="009F7F36" w:rsidRPr="00FA3F52">
        <w:rPr>
          <w:rFonts w:ascii="Arial" w:hAnsi="Arial" w:cs="Arial"/>
          <w:i/>
          <w:iCs/>
          <w:color w:val="000000" w:themeColor="text1"/>
          <w:lang w:val="az-Latn-AZ"/>
        </w:rPr>
        <w:t>Conduct</w:t>
      </w:r>
      <w:r w:rsidRPr="00FA3F52">
        <w:rPr>
          <w:rFonts w:ascii="Arial" w:hAnsi="Arial" w:cs="Arial"/>
          <w:color w:val="000000" w:themeColor="text1"/>
          <w:lang w:val="az-Latn-AZ"/>
        </w:rPr>
        <w:t xml:space="preserve"> </w:t>
      </w:r>
      <w:r w:rsidR="009F7F36" w:rsidRPr="00FA3F52">
        <w:rPr>
          <w:rFonts w:ascii="Arial" w:hAnsi="Arial" w:cs="Arial"/>
          <w:color w:val="000000" w:themeColor="text1"/>
          <w:lang w:val="az-Latn-AZ"/>
        </w:rPr>
        <w:t xml:space="preserve">and submitted to editorial offices </w:t>
      </w:r>
      <w:r w:rsidRPr="00FA3F52">
        <w:rPr>
          <w:rFonts w:ascii="Arial" w:hAnsi="Arial" w:cs="Arial"/>
          <w:color w:val="000000" w:themeColor="text1"/>
          <w:lang w:val="az-Latn-AZ"/>
        </w:rPr>
        <w:t xml:space="preserve">in April 2022. The </w:t>
      </w:r>
      <w:r w:rsidR="009F7F36" w:rsidRPr="00FA3F52">
        <w:rPr>
          <w:rFonts w:ascii="Arial" w:hAnsi="Arial" w:cs="Arial"/>
          <w:color w:val="000000" w:themeColor="text1"/>
          <w:lang w:val="az-Latn-AZ"/>
        </w:rPr>
        <w:t xml:space="preserve">document highlights, inter alia, the </w:t>
      </w:r>
      <w:r w:rsidRPr="00FA3F52">
        <w:rPr>
          <w:rFonts w:ascii="Arial" w:hAnsi="Arial" w:cs="Arial"/>
          <w:color w:val="000000" w:themeColor="text1"/>
          <w:lang w:val="az-Latn-AZ"/>
        </w:rPr>
        <w:t xml:space="preserve">importance of </w:t>
      </w:r>
      <w:r w:rsidR="009F7F36" w:rsidRPr="00FA3F52">
        <w:rPr>
          <w:rFonts w:ascii="Arial" w:hAnsi="Arial" w:cs="Arial"/>
          <w:color w:val="000000" w:themeColor="text1"/>
          <w:lang w:val="en-GB"/>
        </w:rPr>
        <w:t xml:space="preserve">exclusion of any action to promote </w:t>
      </w:r>
      <w:r w:rsidRPr="00FA3F52">
        <w:rPr>
          <w:rFonts w:ascii="Arial" w:hAnsi="Arial" w:cs="Arial"/>
          <w:color w:val="000000" w:themeColor="text1"/>
          <w:lang w:val="az-Latn-AZ"/>
        </w:rPr>
        <w:t xml:space="preserve">gender discrimination in the media </w:t>
      </w:r>
      <w:r w:rsidR="009F7F36" w:rsidRPr="00FA3F52">
        <w:rPr>
          <w:rFonts w:ascii="Arial" w:hAnsi="Arial" w:cs="Arial"/>
          <w:color w:val="000000" w:themeColor="text1"/>
          <w:lang w:val="az-Latn-AZ"/>
        </w:rPr>
        <w:t xml:space="preserve">as part of </w:t>
      </w:r>
      <w:r w:rsidRPr="00FA3F52">
        <w:rPr>
          <w:rFonts w:ascii="Arial" w:hAnsi="Arial" w:cs="Arial"/>
          <w:color w:val="000000" w:themeColor="text1"/>
          <w:lang w:val="az-Latn-AZ"/>
        </w:rPr>
        <w:t>the principles</w:t>
      </w:r>
      <w:r w:rsidR="009F7F36" w:rsidRPr="00FA3F52">
        <w:rPr>
          <w:rFonts w:ascii="Arial" w:hAnsi="Arial" w:cs="Arial"/>
          <w:color w:val="000000" w:themeColor="text1"/>
          <w:lang w:val="az-Latn-AZ"/>
        </w:rPr>
        <w:t xml:space="preserve"> a media entity has to abide by while carrying out i</w:t>
      </w:r>
      <w:r w:rsidRPr="00FA3F52">
        <w:rPr>
          <w:rFonts w:ascii="Arial" w:hAnsi="Arial" w:cs="Arial"/>
          <w:color w:val="000000" w:themeColor="text1"/>
          <w:lang w:val="az-Latn-AZ"/>
        </w:rPr>
        <w:t>t</w:t>
      </w:r>
      <w:r w:rsidR="009F7F36" w:rsidRPr="00FA3F52">
        <w:rPr>
          <w:rFonts w:ascii="Arial" w:hAnsi="Arial" w:cs="Arial"/>
          <w:color w:val="000000" w:themeColor="text1"/>
          <w:lang w:val="az-Latn-AZ"/>
        </w:rPr>
        <w:t>s</w:t>
      </w:r>
      <w:r w:rsidRPr="00FA3F52">
        <w:rPr>
          <w:rFonts w:ascii="Arial" w:hAnsi="Arial" w:cs="Arial"/>
          <w:color w:val="000000" w:themeColor="text1"/>
          <w:lang w:val="az-Latn-AZ"/>
        </w:rPr>
        <w:t xml:space="preserve"> </w:t>
      </w:r>
      <w:r w:rsidR="009F7F36" w:rsidRPr="00FA3F52">
        <w:rPr>
          <w:rFonts w:ascii="Arial" w:hAnsi="Arial" w:cs="Arial"/>
          <w:color w:val="000000" w:themeColor="text1"/>
          <w:lang w:val="az-Latn-AZ"/>
        </w:rPr>
        <w:t>activities</w:t>
      </w:r>
      <w:r w:rsidRPr="00FA3F52">
        <w:rPr>
          <w:rFonts w:ascii="Arial" w:hAnsi="Arial" w:cs="Arial"/>
          <w:color w:val="000000" w:themeColor="text1"/>
          <w:lang w:val="az-Latn-AZ"/>
        </w:rPr>
        <w:t>.</w:t>
      </w:r>
    </w:p>
    <w:p w14:paraId="2DDFC3DB" w14:textId="77777777" w:rsidR="00B43F18" w:rsidRPr="00FA3F52" w:rsidRDefault="00D03CA3"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S</w:t>
      </w:r>
      <w:r w:rsidR="009F7F36" w:rsidRPr="00FA3F52">
        <w:rPr>
          <w:rFonts w:ascii="Arial" w:hAnsi="Arial" w:cs="Arial"/>
          <w:color w:val="000000" w:themeColor="text1"/>
          <w:lang w:val="az-Latn-AZ"/>
        </w:rPr>
        <w:t xml:space="preserve">ince </w:t>
      </w:r>
      <w:r w:rsidRPr="00FA3F52">
        <w:rPr>
          <w:rFonts w:ascii="Arial" w:hAnsi="Arial" w:cs="Arial"/>
          <w:color w:val="000000" w:themeColor="text1"/>
          <w:lang w:val="az-Latn-AZ"/>
        </w:rPr>
        <w:t xml:space="preserve">March 2023, the </w:t>
      </w:r>
      <w:r w:rsidR="00503B01" w:rsidRPr="00FA3F52">
        <w:rPr>
          <w:rFonts w:ascii="Arial" w:hAnsi="Arial" w:cs="Arial"/>
          <w:color w:val="000000" w:themeColor="text1"/>
          <w:lang w:val="az-Latn-AZ"/>
        </w:rPr>
        <w:t xml:space="preserve">MDA-implemented project </w:t>
      </w:r>
      <w:r w:rsidRPr="00FA3F52">
        <w:rPr>
          <w:rFonts w:ascii="Arial" w:hAnsi="Arial" w:cs="Arial"/>
          <w:i/>
          <w:iCs/>
          <w:color w:val="000000" w:themeColor="text1"/>
          <w:lang w:val="az-Latn-AZ"/>
        </w:rPr>
        <w:t>MEDIALab</w:t>
      </w:r>
      <w:r w:rsidR="00503B01" w:rsidRPr="00FA3F52">
        <w:rPr>
          <w:rFonts w:ascii="Arial" w:hAnsi="Arial" w:cs="Arial"/>
          <w:color w:val="000000" w:themeColor="text1"/>
          <w:lang w:val="az-Latn-AZ"/>
        </w:rPr>
        <w:t xml:space="preserve"> has collaborated with different authorities (Audiovisual Council, SEA, media entities, and higher education institutions) to implement measures </w:t>
      </w:r>
      <w:r w:rsidR="00652CE9" w:rsidRPr="00FA3F52">
        <w:rPr>
          <w:rFonts w:ascii="Arial" w:hAnsi="Arial" w:cs="Arial"/>
          <w:color w:val="000000" w:themeColor="text1"/>
          <w:lang w:val="az-Latn-AZ"/>
        </w:rPr>
        <w:t xml:space="preserve">aimed at building capacity for the staff and making arrangements for youth employment in the field of mass media, with </w:t>
      </w:r>
      <w:r w:rsidR="00503B01" w:rsidRPr="00FA3F52">
        <w:rPr>
          <w:rFonts w:ascii="Arial" w:hAnsi="Arial" w:cs="Arial"/>
          <w:color w:val="000000" w:themeColor="text1"/>
          <w:lang w:val="az-Latn-AZ"/>
        </w:rPr>
        <w:t>female students account</w:t>
      </w:r>
      <w:r w:rsidR="00652CE9" w:rsidRPr="00FA3F52">
        <w:rPr>
          <w:rFonts w:ascii="Arial" w:hAnsi="Arial" w:cs="Arial"/>
          <w:color w:val="000000" w:themeColor="text1"/>
          <w:lang w:val="az-Latn-AZ"/>
        </w:rPr>
        <w:t>ing</w:t>
      </w:r>
      <w:r w:rsidR="00503B01" w:rsidRPr="00FA3F52">
        <w:rPr>
          <w:rFonts w:ascii="Arial" w:hAnsi="Arial" w:cs="Arial"/>
          <w:color w:val="000000" w:themeColor="text1"/>
          <w:lang w:val="az-Latn-AZ"/>
        </w:rPr>
        <w:t xml:space="preserve"> for </w:t>
      </w:r>
      <w:r w:rsidRPr="00FA3F52">
        <w:rPr>
          <w:rFonts w:ascii="Arial" w:hAnsi="Arial" w:cs="Arial"/>
          <w:color w:val="000000" w:themeColor="text1"/>
          <w:lang w:val="az-Latn-AZ"/>
        </w:rPr>
        <w:t xml:space="preserve">more than 70% </w:t>
      </w:r>
      <w:r w:rsidR="00503B01" w:rsidRPr="00FA3F52">
        <w:rPr>
          <w:rFonts w:ascii="Arial" w:hAnsi="Arial" w:cs="Arial"/>
          <w:color w:val="000000" w:themeColor="text1"/>
          <w:lang w:val="az-Latn-AZ"/>
        </w:rPr>
        <w:t xml:space="preserve">of </w:t>
      </w:r>
      <w:r w:rsidR="00652CE9" w:rsidRPr="00FA3F52">
        <w:rPr>
          <w:rFonts w:ascii="Arial" w:hAnsi="Arial" w:cs="Arial"/>
          <w:color w:val="000000" w:themeColor="text1"/>
          <w:lang w:val="az-Latn-AZ"/>
        </w:rPr>
        <w:t>the total attendance</w:t>
      </w:r>
      <w:r w:rsidRPr="00FA3F52">
        <w:rPr>
          <w:rFonts w:ascii="Arial" w:hAnsi="Arial" w:cs="Arial"/>
          <w:color w:val="000000" w:themeColor="text1"/>
          <w:lang w:val="az-Latn-AZ"/>
        </w:rPr>
        <w:t xml:space="preserve">. </w:t>
      </w:r>
      <w:r w:rsidR="008128A7" w:rsidRPr="00FA3F52">
        <w:rPr>
          <w:rFonts w:ascii="Arial" w:hAnsi="Arial" w:cs="Arial"/>
          <w:color w:val="000000" w:themeColor="text1"/>
          <w:lang w:val="az-Latn-AZ"/>
        </w:rPr>
        <w:t xml:space="preserve">MDA-supported print and online media produced 178 awareness-raising </w:t>
      </w:r>
      <w:r w:rsidR="00B43F18" w:rsidRPr="00FA3F52">
        <w:rPr>
          <w:rFonts w:ascii="Arial" w:hAnsi="Arial" w:cs="Arial"/>
          <w:color w:val="000000" w:themeColor="text1"/>
          <w:lang w:val="az-Latn-AZ"/>
        </w:rPr>
        <w:t xml:space="preserve">stories and news covering gender, Family, and Demography topics om 2021, versus 160 such reports in 2022 </w:t>
      </w:r>
      <w:r w:rsidR="008128A7" w:rsidRPr="00FA3F52">
        <w:rPr>
          <w:rFonts w:ascii="Arial" w:hAnsi="Arial" w:cs="Arial"/>
          <w:color w:val="000000" w:themeColor="text1"/>
          <w:lang w:val="az-Latn-AZ"/>
        </w:rPr>
        <w:t>and</w:t>
      </w:r>
      <w:r w:rsidR="00B43F18" w:rsidRPr="00FA3F52">
        <w:rPr>
          <w:rFonts w:ascii="Arial" w:hAnsi="Arial" w:cs="Arial"/>
          <w:color w:val="000000" w:themeColor="text1"/>
          <w:lang w:val="az-Latn-AZ"/>
        </w:rPr>
        <w:t xml:space="preserve"> 196 in 2023, i</w:t>
      </w:r>
      <w:r w:rsidRPr="00FA3F52">
        <w:rPr>
          <w:rFonts w:ascii="Arial" w:hAnsi="Arial" w:cs="Arial"/>
          <w:color w:val="000000" w:themeColor="text1"/>
          <w:lang w:val="az-Latn-AZ"/>
        </w:rPr>
        <w:t xml:space="preserve">n accordance with the </w:t>
      </w:r>
      <w:r w:rsidR="00B43F18" w:rsidRPr="00FA3F52">
        <w:rPr>
          <w:rFonts w:ascii="Arial" w:hAnsi="Arial" w:cs="Arial"/>
          <w:color w:val="000000" w:themeColor="text1"/>
          <w:lang w:val="az-Latn-AZ"/>
        </w:rPr>
        <w:t>c</w:t>
      </w:r>
      <w:r w:rsidRPr="00FA3F52">
        <w:rPr>
          <w:rFonts w:ascii="Arial" w:hAnsi="Arial" w:cs="Arial"/>
          <w:color w:val="000000" w:themeColor="text1"/>
          <w:lang w:val="az-Latn-AZ"/>
        </w:rPr>
        <w:t xml:space="preserve">oncept of state support for the development of mass media in the Republic of Azerbaijan, approved by the </w:t>
      </w:r>
      <w:r w:rsidR="00B43F18" w:rsidRPr="00FA3F52">
        <w:rPr>
          <w:rFonts w:ascii="Arial" w:hAnsi="Arial" w:cs="Arial"/>
          <w:color w:val="000000" w:themeColor="text1"/>
          <w:lang w:val="az-Latn-AZ"/>
        </w:rPr>
        <w:t>31</w:t>
      </w:r>
      <w:r w:rsidRPr="00FA3F52">
        <w:rPr>
          <w:rFonts w:ascii="Arial" w:hAnsi="Arial" w:cs="Arial"/>
          <w:color w:val="000000" w:themeColor="text1"/>
          <w:lang w:val="az-Latn-AZ"/>
        </w:rPr>
        <w:t xml:space="preserve"> July 2008</w:t>
      </w:r>
      <w:r w:rsidR="00B43F18" w:rsidRPr="00FA3F52">
        <w:rPr>
          <w:rFonts w:ascii="Arial" w:hAnsi="Arial" w:cs="Arial"/>
          <w:color w:val="000000" w:themeColor="text1"/>
          <w:lang w:val="az-Latn-AZ"/>
        </w:rPr>
        <w:t xml:space="preserve"> Order of the President of the Republic of Azerbaijan</w:t>
      </w:r>
      <w:r w:rsidRPr="00FA3F52">
        <w:rPr>
          <w:rFonts w:ascii="Arial" w:hAnsi="Arial" w:cs="Arial"/>
          <w:color w:val="000000" w:themeColor="text1"/>
          <w:lang w:val="az-Latn-AZ"/>
        </w:rPr>
        <w:t>.</w:t>
      </w:r>
    </w:p>
    <w:p w14:paraId="2E3567A5" w14:textId="06CC35FF" w:rsidR="00D03CA3" w:rsidRPr="00FA3F52" w:rsidRDefault="00B43F18"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Furthermore, </w:t>
      </w:r>
      <w:r w:rsidR="007A0986" w:rsidRPr="00FA3F52">
        <w:rPr>
          <w:rFonts w:ascii="Arial" w:hAnsi="Arial" w:cs="Arial"/>
          <w:color w:val="000000" w:themeColor="text1"/>
          <w:lang w:val="az-Latn-AZ"/>
        </w:rPr>
        <w:t xml:space="preserve">vocational training </w:t>
      </w:r>
      <w:r w:rsidR="008C2F17" w:rsidRPr="00FA3F52">
        <w:rPr>
          <w:rFonts w:ascii="Arial" w:hAnsi="Arial" w:cs="Arial"/>
          <w:color w:val="000000" w:themeColor="text1"/>
          <w:lang w:val="az-Latn-AZ"/>
        </w:rPr>
        <w:t>of</w:t>
      </w:r>
      <w:r w:rsidR="007A0986" w:rsidRPr="00FA3F52">
        <w:rPr>
          <w:rFonts w:ascii="Arial" w:hAnsi="Arial" w:cs="Arial"/>
          <w:color w:val="000000" w:themeColor="text1"/>
          <w:lang w:val="az-Latn-AZ"/>
        </w:rPr>
        <w:t xml:space="preserve"> </w:t>
      </w:r>
      <w:r w:rsidR="008C2F17" w:rsidRPr="00FA3F52">
        <w:rPr>
          <w:rFonts w:ascii="Arial" w:hAnsi="Arial" w:cs="Arial"/>
          <w:color w:val="000000" w:themeColor="text1"/>
          <w:lang w:val="az-Latn-AZ"/>
        </w:rPr>
        <w:t>ICT-</w:t>
      </w:r>
      <w:r w:rsidR="007A0986" w:rsidRPr="00FA3F52">
        <w:rPr>
          <w:rFonts w:ascii="Arial" w:hAnsi="Arial" w:cs="Arial"/>
          <w:color w:val="000000" w:themeColor="text1"/>
          <w:lang w:val="az-Latn-AZ"/>
        </w:rPr>
        <w:t xml:space="preserve">related </w:t>
      </w:r>
      <w:r w:rsidR="008C2F17" w:rsidRPr="00FA3F52">
        <w:rPr>
          <w:rFonts w:ascii="Arial" w:hAnsi="Arial" w:cs="Arial"/>
          <w:color w:val="000000" w:themeColor="text1"/>
          <w:lang w:val="az-Latn-AZ"/>
        </w:rPr>
        <w:t xml:space="preserve">educational background </w:t>
      </w:r>
      <w:r w:rsidR="007A0986" w:rsidRPr="00FA3F52">
        <w:rPr>
          <w:rFonts w:ascii="Arial" w:hAnsi="Arial" w:cs="Arial"/>
          <w:color w:val="000000" w:themeColor="text1"/>
          <w:lang w:val="az-Latn-AZ"/>
        </w:rPr>
        <w:t>(</w:t>
      </w:r>
      <w:r w:rsidR="00D03CA3" w:rsidRPr="00FA3F52">
        <w:rPr>
          <w:rFonts w:ascii="Arial" w:hAnsi="Arial" w:cs="Arial"/>
          <w:color w:val="000000" w:themeColor="text1"/>
          <w:lang w:val="az-Latn-AZ"/>
        </w:rPr>
        <w:t>graphic design, computer systems programming, cyber security, web design</w:t>
      </w:r>
      <w:r w:rsidR="008C2F17" w:rsidRPr="00FA3F52">
        <w:rPr>
          <w:rFonts w:ascii="Arial" w:hAnsi="Arial" w:cs="Arial"/>
          <w:color w:val="000000" w:themeColor="text1"/>
          <w:lang w:val="az-Latn-AZ"/>
        </w:rPr>
        <w:t>,</w:t>
      </w:r>
      <w:r w:rsidR="00D03CA3" w:rsidRPr="00FA3F52">
        <w:rPr>
          <w:rFonts w:ascii="Arial" w:hAnsi="Arial" w:cs="Arial"/>
          <w:color w:val="000000" w:themeColor="text1"/>
          <w:lang w:val="az-Latn-AZ"/>
        </w:rPr>
        <w:t xml:space="preserve"> software</w:t>
      </w:r>
      <w:r w:rsidR="008C2F17" w:rsidRPr="00FA3F52">
        <w:rPr>
          <w:rFonts w:ascii="Arial" w:hAnsi="Arial" w:cs="Arial"/>
          <w:color w:val="000000" w:themeColor="text1"/>
          <w:lang w:val="az-Latn-AZ"/>
        </w:rPr>
        <w:t xml:space="preserve"> development, etc.) has continued </w:t>
      </w:r>
      <w:r w:rsidR="007A0986" w:rsidRPr="00FA3F52">
        <w:rPr>
          <w:rFonts w:ascii="Arial" w:hAnsi="Arial" w:cs="Arial"/>
          <w:color w:val="000000" w:themeColor="text1"/>
          <w:lang w:val="az-Latn-AZ"/>
        </w:rPr>
        <w:t>at different (technical and specialzied) levels of vocational education over the past five years</w:t>
      </w:r>
      <w:r w:rsidR="008C2F17" w:rsidRPr="00FA3F52">
        <w:rPr>
          <w:rFonts w:ascii="Arial" w:hAnsi="Arial" w:cs="Arial"/>
          <w:color w:val="000000" w:themeColor="text1"/>
          <w:lang w:val="az-Latn-AZ"/>
        </w:rPr>
        <w:t xml:space="preserve">. </w:t>
      </w:r>
      <w:r w:rsidR="00D03CA3" w:rsidRPr="00FA3F52">
        <w:rPr>
          <w:rFonts w:ascii="Arial" w:hAnsi="Arial" w:cs="Arial"/>
          <w:color w:val="000000" w:themeColor="text1"/>
          <w:lang w:val="az-Latn-AZ"/>
        </w:rPr>
        <w:t xml:space="preserve">According to the </w:t>
      </w:r>
      <w:r w:rsidR="008C2F17" w:rsidRPr="00FA3F52">
        <w:rPr>
          <w:rFonts w:ascii="Arial" w:hAnsi="Arial" w:cs="Arial"/>
          <w:color w:val="000000" w:themeColor="text1"/>
          <w:lang w:val="az-Latn-AZ"/>
        </w:rPr>
        <w:t xml:space="preserve">available database of </w:t>
      </w:r>
      <w:r w:rsidR="00D03CA3" w:rsidRPr="00FA3F52">
        <w:rPr>
          <w:rFonts w:ascii="Arial" w:hAnsi="Arial" w:cs="Arial"/>
          <w:color w:val="000000" w:themeColor="text1"/>
          <w:lang w:val="az-Latn-AZ"/>
        </w:rPr>
        <w:t xml:space="preserve">admissions, </w:t>
      </w:r>
      <w:r w:rsidR="008C2F17" w:rsidRPr="00FA3F52">
        <w:rPr>
          <w:rFonts w:ascii="Arial" w:hAnsi="Arial" w:cs="Arial"/>
          <w:color w:val="000000" w:themeColor="text1"/>
          <w:lang w:val="az-Latn-AZ"/>
        </w:rPr>
        <w:t xml:space="preserve">female students account for </w:t>
      </w:r>
      <w:r w:rsidR="00D03CA3" w:rsidRPr="00FA3F52">
        <w:rPr>
          <w:rFonts w:ascii="Arial" w:hAnsi="Arial" w:cs="Arial"/>
          <w:color w:val="000000" w:themeColor="text1"/>
          <w:lang w:val="az-Latn-AZ"/>
        </w:rPr>
        <w:t xml:space="preserve">40% of </w:t>
      </w:r>
      <w:r w:rsidR="008C2F17" w:rsidRPr="00FA3F52">
        <w:rPr>
          <w:rFonts w:ascii="Arial" w:hAnsi="Arial" w:cs="Arial"/>
          <w:color w:val="000000" w:themeColor="text1"/>
          <w:lang w:val="az-Latn-AZ"/>
        </w:rPr>
        <w:t xml:space="preserve">the total enrollment </w:t>
      </w:r>
      <w:r w:rsidR="00D03CA3" w:rsidRPr="00FA3F52">
        <w:rPr>
          <w:rFonts w:ascii="Arial" w:hAnsi="Arial" w:cs="Arial"/>
          <w:color w:val="000000" w:themeColor="text1"/>
          <w:lang w:val="az-Latn-AZ"/>
        </w:rPr>
        <w:t xml:space="preserve">in ICT-related </w:t>
      </w:r>
      <w:r w:rsidR="008C2F17" w:rsidRPr="00FA3F52">
        <w:rPr>
          <w:rFonts w:ascii="Arial" w:hAnsi="Arial" w:cs="Arial"/>
          <w:color w:val="000000" w:themeColor="text1"/>
          <w:lang w:val="az-Latn-AZ"/>
        </w:rPr>
        <w:t>vocational courses</w:t>
      </w:r>
      <w:r w:rsidR="008C2F17" w:rsidRPr="00FA3F52">
        <w:rPr>
          <w:rFonts w:ascii="Arial" w:hAnsi="Arial" w:cs="Arial"/>
          <w:color w:val="000000" w:themeColor="text1"/>
          <w:lang w:bidi="ar-IQ"/>
        </w:rPr>
        <w:t xml:space="preserve">, with the remaining </w:t>
      </w:r>
      <w:r w:rsidR="00D03CA3" w:rsidRPr="00FA3F52">
        <w:rPr>
          <w:rFonts w:ascii="Arial" w:hAnsi="Arial" w:cs="Arial"/>
          <w:color w:val="000000" w:themeColor="text1"/>
          <w:lang w:val="az-Latn-AZ"/>
        </w:rPr>
        <w:t xml:space="preserve">60% </w:t>
      </w:r>
      <w:r w:rsidR="008C2F17" w:rsidRPr="00FA3F52">
        <w:rPr>
          <w:rFonts w:ascii="Arial" w:hAnsi="Arial" w:cs="Arial"/>
          <w:color w:val="000000" w:themeColor="text1"/>
          <w:lang w:val="az-Latn-AZ"/>
        </w:rPr>
        <w:t>falling to the share of male students</w:t>
      </w:r>
      <w:r w:rsidR="00D03CA3" w:rsidRPr="00FA3F52">
        <w:rPr>
          <w:rFonts w:ascii="Arial" w:hAnsi="Arial" w:cs="Arial"/>
          <w:color w:val="000000" w:themeColor="text1"/>
          <w:lang w:val="az-Latn-AZ"/>
        </w:rPr>
        <w:t>.</w:t>
      </w:r>
    </w:p>
    <w:p w14:paraId="185FDE8F" w14:textId="4DBF89A7" w:rsidR="00D03CA3" w:rsidRPr="00FA3F52" w:rsidRDefault="008C2F17" w:rsidP="00EF17CF">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Finally, </w:t>
      </w:r>
      <w:r w:rsidR="00D03CA3" w:rsidRPr="00FA3F52">
        <w:rPr>
          <w:rFonts w:ascii="Arial" w:hAnsi="Arial" w:cs="Arial"/>
          <w:color w:val="000000" w:themeColor="text1"/>
          <w:lang w:val="az-Latn-AZ"/>
        </w:rPr>
        <w:t xml:space="preserve">STEM education </w:t>
      </w:r>
      <w:r w:rsidR="00EF17CF" w:rsidRPr="00FA3F52">
        <w:rPr>
          <w:rFonts w:ascii="Arial" w:hAnsi="Arial" w:cs="Arial"/>
          <w:color w:val="000000" w:themeColor="text1"/>
          <w:lang w:val="az-Latn-AZ"/>
        </w:rPr>
        <w:t>h</w:t>
      </w:r>
      <w:r w:rsidR="00D03CA3" w:rsidRPr="00FA3F52">
        <w:rPr>
          <w:rFonts w:ascii="Arial" w:hAnsi="Arial" w:cs="Arial"/>
          <w:color w:val="000000" w:themeColor="text1"/>
          <w:lang w:val="az-Latn-AZ"/>
        </w:rPr>
        <w:t xml:space="preserve">as </w:t>
      </w:r>
      <w:r w:rsidR="00EF17CF" w:rsidRPr="00FA3F52">
        <w:rPr>
          <w:rFonts w:ascii="Arial" w:hAnsi="Arial" w:cs="Arial"/>
          <w:color w:val="000000" w:themeColor="text1"/>
          <w:lang w:val="az-Latn-AZ"/>
        </w:rPr>
        <w:t xml:space="preserve">been </w:t>
      </w:r>
      <w:r w:rsidR="00D03CA3" w:rsidRPr="00FA3F52">
        <w:rPr>
          <w:rFonts w:ascii="Arial" w:hAnsi="Arial" w:cs="Arial"/>
          <w:color w:val="000000" w:themeColor="text1"/>
          <w:lang w:val="az-Latn-AZ"/>
        </w:rPr>
        <w:t xml:space="preserve">included in optional modules </w:t>
      </w:r>
      <w:r w:rsidR="00EF17CF" w:rsidRPr="00FA3F52">
        <w:rPr>
          <w:rFonts w:ascii="Arial" w:hAnsi="Arial" w:cs="Arial"/>
          <w:color w:val="000000" w:themeColor="text1"/>
          <w:lang w:val="az-Latn-AZ"/>
        </w:rPr>
        <w:t xml:space="preserve">of the </w:t>
      </w:r>
      <w:r w:rsidR="00EF17CF" w:rsidRPr="00FA3F52">
        <w:rPr>
          <w:rFonts w:ascii="Arial" w:hAnsi="Arial" w:cs="Arial"/>
          <w:i/>
          <w:iCs/>
          <w:color w:val="000000" w:themeColor="text1"/>
          <w:lang w:val="az-Latn-AZ"/>
        </w:rPr>
        <w:t>Humanities and Basic Sciences</w:t>
      </w:r>
      <w:r w:rsidR="00EF17CF" w:rsidRPr="00FA3F52">
        <w:rPr>
          <w:rFonts w:ascii="Arial" w:hAnsi="Arial" w:cs="Arial"/>
          <w:color w:val="000000" w:themeColor="text1"/>
          <w:lang w:val="az-Latn-AZ"/>
        </w:rPr>
        <w:t xml:space="preserve"> module set </w:t>
      </w:r>
      <w:r w:rsidR="00D03CA3" w:rsidRPr="00FA3F52">
        <w:rPr>
          <w:rFonts w:ascii="Arial" w:hAnsi="Arial" w:cs="Arial"/>
          <w:color w:val="000000" w:themeColor="text1"/>
          <w:lang w:val="az-Latn-AZ"/>
        </w:rPr>
        <w:t xml:space="preserve">of the </w:t>
      </w:r>
      <w:r w:rsidR="00EF17CF" w:rsidRPr="00FA3F52">
        <w:rPr>
          <w:rFonts w:ascii="Arial" w:hAnsi="Arial" w:cs="Arial"/>
          <w:color w:val="000000" w:themeColor="text1"/>
          <w:lang w:val="az-Latn-AZ"/>
        </w:rPr>
        <w:t xml:space="preserve">study programs </w:t>
      </w:r>
      <w:r w:rsidR="00D03CA3" w:rsidRPr="00FA3F52">
        <w:rPr>
          <w:rFonts w:ascii="Arial" w:hAnsi="Arial" w:cs="Arial"/>
          <w:color w:val="000000" w:themeColor="text1"/>
          <w:lang w:val="az-Latn-AZ"/>
        </w:rPr>
        <w:t>at the</w:t>
      </w:r>
      <w:r w:rsidR="00EF17CF" w:rsidRPr="00FA3F52">
        <w:rPr>
          <w:rFonts w:ascii="Arial" w:hAnsi="Arial" w:cs="Arial"/>
          <w:color w:val="000000" w:themeColor="text1"/>
          <w:lang w:val="az-Latn-AZ"/>
        </w:rPr>
        <w:t xml:space="preserve"> level of specialized vocational education, and some vocational schools have undergone certain infrastrcture upgrade </w:t>
      </w:r>
      <w:r w:rsidR="00D03CA3" w:rsidRPr="00FA3F52">
        <w:rPr>
          <w:rFonts w:ascii="Arial" w:hAnsi="Arial" w:cs="Arial"/>
          <w:color w:val="000000" w:themeColor="text1"/>
          <w:lang w:val="az-Latn-AZ"/>
        </w:rPr>
        <w:t xml:space="preserve">to support </w:t>
      </w:r>
      <w:r w:rsidR="00EF17CF" w:rsidRPr="00FA3F52">
        <w:rPr>
          <w:rFonts w:ascii="Arial" w:hAnsi="Arial" w:cs="Arial"/>
          <w:color w:val="000000" w:themeColor="text1"/>
          <w:lang w:val="az-Latn-AZ"/>
        </w:rPr>
        <w:t xml:space="preserve">relevant </w:t>
      </w:r>
      <w:r w:rsidR="00D03CA3" w:rsidRPr="00FA3F52">
        <w:rPr>
          <w:rFonts w:ascii="Arial" w:hAnsi="Arial" w:cs="Arial"/>
          <w:color w:val="000000" w:themeColor="text1"/>
          <w:lang w:val="az-Latn-AZ"/>
        </w:rPr>
        <w:t>classes.</w:t>
      </w:r>
    </w:p>
    <w:p w14:paraId="2E2FC359" w14:textId="77777777" w:rsidR="00B74D8F" w:rsidRPr="00FA3F52" w:rsidRDefault="00B74D8F" w:rsidP="007A149B">
      <w:pPr>
        <w:tabs>
          <w:tab w:val="left" w:pos="426"/>
        </w:tabs>
        <w:spacing w:line="240" w:lineRule="auto"/>
        <w:jc w:val="both"/>
        <w:rPr>
          <w:rFonts w:ascii="Arial" w:hAnsi="Arial" w:cs="Arial"/>
          <w:b/>
          <w:bCs/>
          <w:color w:val="000000" w:themeColor="text1"/>
          <w:lang w:val="az-Latn-AZ"/>
        </w:rPr>
      </w:pPr>
    </w:p>
    <w:p w14:paraId="7965FC74" w14:textId="4B7BA2B8" w:rsidR="00B74D8F" w:rsidRPr="00FA3F52" w:rsidRDefault="00B74D8F" w:rsidP="007C3793">
      <w:pPr>
        <w:tabs>
          <w:tab w:val="left" w:pos="426"/>
        </w:tabs>
        <w:spacing w:line="240" w:lineRule="auto"/>
        <w:jc w:val="both"/>
        <w:rPr>
          <w:rFonts w:ascii="Arial" w:eastAsia="Arial" w:hAnsi="Arial" w:cs="Arial"/>
          <w:b/>
          <w:color w:val="000000" w:themeColor="text1"/>
          <w:lang w:val="az-Latn-AZ"/>
        </w:rPr>
      </w:pPr>
      <w:r w:rsidRPr="00FA3F52">
        <w:rPr>
          <w:rFonts w:ascii="Arial" w:hAnsi="Arial" w:cs="Arial"/>
          <w:b/>
          <w:bCs/>
          <w:color w:val="000000" w:themeColor="text1"/>
          <w:lang w:val="az-Latn-AZ"/>
        </w:rPr>
        <w:t>24.</w:t>
      </w:r>
      <w:r w:rsidR="00450B52" w:rsidRPr="00FA3F52">
        <w:rPr>
          <w:rFonts w:ascii="Arial" w:hAnsi="Arial" w:cs="Arial"/>
          <w:b/>
          <w:bCs/>
          <w:color w:val="000000" w:themeColor="text1"/>
          <w:lang w:val="az-Latn-AZ"/>
        </w:rPr>
        <w:t xml:space="preserve"> </w:t>
      </w:r>
      <w:r w:rsidR="007E416D" w:rsidRPr="00FA3F52">
        <w:rPr>
          <w:rFonts w:ascii="Arial" w:hAnsi="Arial" w:cs="Arial"/>
          <w:b/>
          <w:color w:val="000000" w:themeColor="text1"/>
        </w:rPr>
        <w:t>Please describe your country’s current national women’s machinery (government entity exclusively dedicated to the promotion of gender equality and the empowerment of women) and describe the measures that your country taken over the past five years to establish and/or strengthen it.</w:t>
      </w:r>
    </w:p>
    <w:p w14:paraId="408763A0" w14:textId="77777777" w:rsidR="00B40D1B" w:rsidRPr="00FA3F52" w:rsidRDefault="00B40D1B" w:rsidP="00B40D1B">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b/>
          <w:bCs/>
          <w:color w:val="000000" w:themeColor="text1"/>
          <w:lang w:eastAsia="ru-RU"/>
        </w:rPr>
        <w:t>SCFWCA was established by the Decree of the President of the Republic of Azerbaijan dated 6 February 2006.</w:t>
      </w:r>
      <w:r w:rsidRPr="00FA3F52">
        <w:rPr>
          <w:rFonts w:ascii="Arial" w:eastAsia="Times New Roman" w:hAnsi="Arial" w:cs="Arial"/>
          <w:color w:val="000000" w:themeColor="text1"/>
          <w:lang w:eastAsia="ru-RU"/>
        </w:rPr>
        <w:t xml:space="preserve"> Eleven Child and Family Support Centers operate under SCFWCA. Starting from 2020, gender commissions were established at municipality level with the view to make systematic and coordinated efforts on gender issues, ensure women representation in elected bodies and support their participation. Gender commissions work with families from the risk groups and organize awareness-</w:t>
      </w:r>
      <w:r w:rsidRPr="00FA3F52">
        <w:rPr>
          <w:rFonts w:ascii="Arial" w:eastAsia="Times New Roman" w:hAnsi="Arial" w:cs="Arial"/>
          <w:color w:val="000000" w:themeColor="text1"/>
          <w:lang w:eastAsia="ru-RU"/>
        </w:rPr>
        <w:lastRenderedPageBreak/>
        <w:t xml:space="preserve">raising activities to challenge existing stereotypes. Gender commissions play a significant role in encouraging socially vulnerable groups rural areas, particularly low-income women and women with disabilities to take </w:t>
      </w:r>
      <w:proofErr w:type="gramStart"/>
      <w:r w:rsidRPr="00FA3F52">
        <w:rPr>
          <w:rFonts w:ascii="Arial" w:eastAsia="Times New Roman" w:hAnsi="Arial" w:cs="Arial"/>
          <w:color w:val="000000" w:themeColor="text1"/>
          <w:lang w:eastAsia="ru-RU"/>
        </w:rPr>
        <w:t>action, and</w:t>
      </w:r>
      <w:proofErr w:type="gramEnd"/>
      <w:r w:rsidRPr="00FA3F52">
        <w:rPr>
          <w:rFonts w:ascii="Arial" w:eastAsia="Times New Roman" w:hAnsi="Arial" w:cs="Arial"/>
          <w:color w:val="000000" w:themeColor="text1"/>
          <w:lang w:eastAsia="ru-RU"/>
        </w:rPr>
        <w:t xml:space="preserve"> promoting existing employment opportunities for them. At present, such commissions operate in all municipalities. In order to intensify the efforts of the commissions in ensuring gender equality and to make their activities systematic, training courses are organized on the rights and responsibilities of municipalities and the gender equality promotion responsibilities of the gender commissions. In order to prevent gender-based violence, all executive authorities have functional Monitoring Groups against Gender and Child Violence.</w:t>
      </w:r>
    </w:p>
    <w:p w14:paraId="2F67E9F7" w14:textId="77777777" w:rsidR="00B40D1B" w:rsidRPr="00FA3F52" w:rsidRDefault="00B40D1B" w:rsidP="00B40D1B">
      <w:pPr>
        <w:tabs>
          <w:tab w:val="left" w:pos="426"/>
        </w:tabs>
        <w:spacing w:line="240" w:lineRule="auto"/>
        <w:jc w:val="both"/>
        <w:rPr>
          <w:rStyle w:val="Strong"/>
          <w:rFonts w:ascii="Arial" w:hAnsi="Arial" w:cs="Arial"/>
          <w:b w:val="0"/>
          <w:color w:val="000000" w:themeColor="text1"/>
        </w:rPr>
      </w:pPr>
    </w:p>
    <w:p w14:paraId="482A02EB" w14:textId="14C77A2E" w:rsidR="00B74D8F" w:rsidRPr="00FA3F52" w:rsidRDefault="00B74D8F" w:rsidP="00550272">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25</w:t>
      </w:r>
      <w:r w:rsidR="00E32473" w:rsidRPr="00FA3F52">
        <w:rPr>
          <w:rFonts w:ascii="Arial" w:hAnsi="Arial" w:cs="Arial"/>
          <w:color w:val="000000" w:themeColor="text1"/>
          <w:lang w:val="en-US"/>
        </w:rPr>
        <w:t xml:space="preserve">. </w:t>
      </w:r>
      <w:r w:rsidR="00E32473" w:rsidRPr="00FA3F52">
        <w:rPr>
          <w:rFonts w:ascii="Arial" w:hAnsi="Arial" w:cs="Arial"/>
          <w:b/>
          <w:color w:val="000000" w:themeColor="text1"/>
          <w:lang w:val="en-US"/>
        </w:rPr>
        <w:t>In the past five years, what other mechanisms and tools has your country used to mainstream gender equality across sectors? (e.g. gender focal points in the Executive, Legislature or Judiciary; inter-ministerial coordination mechanisms; gender audits, consultations with women’s organizations)</w:t>
      </w:r>
    </w:p>
    <w:p w14:paraId="0C9E30D8" w14:textId="20457814"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Significant role belongs to specialized institutional mechanisms in ensuring gender equality and preventing gender-based discrimination – </w:t>
      </w:r>
      <w:r w:rsidR="00492E0C" w:rsidRPr="00FA3F52">
        <w:rPr>
          <w:rFonts w:ascii="Arial" w:eastAsia="Times New Roman" w:hAnsi="Arial" w:cs="Arial"/>
          <w:color w:val="000000" w:themeColor="text1"/>
          <w:lang w:eastAsia="ru-RU"/>
        </w:rPr>
        <w:t>Standing Commission for Family, Women and Children’s Issues at Milli Majlis (parliament)</w:t>
      </w:r>
      <w:r w:rsidRPr="00FA3F52">
        <w:rPr>
          <w:rFonts w:ascii="Arial" w:eastAsia="Times New Roman" w:hAnsi="Arial" w:cs="Arial"/>
          <w:color w:val="000000" w:themeColor="text1"/>
          <w:lang w:eastAsia="ru-RU"/>
        </w:rPr>
        <w:t>, Monitoring Groups against Gender and Child Violence, gender staff, gender commissions, Child and Family Support Centers and WRCs.</w:t>
      </w:r>
    </w:p>
    <w:p w14:paraId="2A9AAB08" w14:textId="77777777"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SCFWCA closely collaborates with all institutional mechanisms including the Family, Women and Children Affairs Commission of the National Assembly to improve and amend gender equality legislation. In order to prevent gender-based violence, the Committee cooperates with Gender and Child Violence Monitoring Groups and gender commissions.</w:t>
      </w:r>
    </w:p>
    <w:p w14:paraId="39A79F01" w14:textId="77777777"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SCFWCA expands and improves the activities of the network of staff responsible for gender issues. The Committee regularly conducts training courses for gender staff of various institutions, including local executive authorities. The Gender Azerbaijan (genderazerbaijan.com) portal was created to strengthen coordination among and performance of gender staff members, ensure their networking, and also to assist in implementation of gender equality activities based on the principles of higher transparency.</w:t>
      </w:r>
    </w:p>
    <w:p w14:paraId="02B294BB" w14:textId="77777777"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WRCs organize awareness raising meetings between schoolchildren, their parents, teachers, as well as local community members on prevention of early marriage, girls' school dropout, domestic violence, human trafficking, gender equality, human rights, consequences of drug addiction, financial literacy, NGO creation, CV writing, reproductive health, selective abortion and its consequences; they also arrange computer and professional development courses on budget management, business and leadership skills development, and strengthening entrepreneurial activity.</w:t>
      </w:r>
    </w:p>
    <w:p w14:paraId="6598B9A9" w14:textId="77777777"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Child and Family Support Centers carry out social work with women and families from risk groups at the community level to prevent children from going to boarding institutions, their evasion of education, early marriage, domestic violence, human trafficking; they work to promote gender equality culture, organize leisure time for </w:t>
      </w:r>
      <w:r w:rsidRPr="00FA3F52">
        <w:rPr>
          <w:rFonts w:ascii="Arial" w:eastAsia="Times New Roman" w:hAnsi="Arial" w:cs="Arial"/>
          <w:color w:val="000000" w:themeColor="text1"/>
          <w:lang w:eastAsia="ru-RU"/>
        </w:rPr>
        <w:lastRenderedPageBreak/>
        <w:t>teenagers of vulnerable age and provide other relevant preventive measures, monitoring and investigations.</w:t>
      </w:r>
    </w:p>
    <w:p w14:paraId="34984A7D" w14:textId="77777777" w:rsidR="00364C94" w:rsidRPr="00FA3F52" w:rsidRDefault="00364C94" w:rsidP="00492E0C">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In general, as a result of recent appointments, the share of young judges in the judiciary exceeds 80%. Also, up to 50% of the new appointees are women, which shows adherence to the gender equality principles and the activeness of women in various aspects of public life in our country. It should be noted that to facilitate access to justice for all citizens, including women, and to digitize court activities, with the participation of the World Bank, the Electronic Court information system was created and its full implementation throughout the country completed in June 2023. The new version of the Mobile Court application that meets the advanced requirements, has a wide functionality and modern design is complete and it allows users to see all court cases they are a party to, track their progress, make a request, complaint or claim and send it to the relevant court institution. it is possible to apply electronically to the lawyer and mediator organization, as well as to the technical service "Hotline", and to join the court session online. It is also possible to obtain information about existing court institutions, judges and court cases, anonymized decisions, lawyers and mediator organizations.</w:t>
      </w:r>
    </w:p>
    <w:p w14:paraId="0E6988C7" w14:textId="77777777" w:rsidR="00550272" w:rsidRPr="00FA3F52" w:rsidRDefault="00550272" w:rsidP="00550272">
      <w:pPr>
        <w:spacing w:line="240" w:lineRule="auto"/>
        <w:jc w:val="both"/>
        <w:rPr>
          <w:rFonts w:ascii="Arial" w:hAnsi="Arial" w:cs="Arial"/>
          <w:color w:val="000000" w:themeColor="text1"/>
          <w:lang w:val="az-Latn-AZ"/>
        </w:rPr>
      </w:pPr>
    </w:p>
    <w:p w14:paraId="3AE95BD0" w14:textId="4A937AD7" w:rsidR="00B74D8F" w:rsidRPr="00FA3F52" w:rsidRDefault="00B74D8F" w:rsidP="00550272">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26. </w:t>
      </w:r>
      <w:r w:rsidR="00E81CF5" w:rsidRPr="00FA3F52">
        <w:rPr>
          <w:rFonts w:ascii="Arial" w:hAnsi="Arial" w:cs="Arial"/>
          <w:b/>
          <w:bCs/>
          <w:color w:val="000000" w:themeColor="text1"/>
          <w:lang w:val="az-Latn-AZ"/>
        </w:rPr>
        <w:t>I</w:t>
      </w:r>
      <w:proofErr w:type="spellStart"/>
      <w:r w:rsidR="00E81CF5" w:rsidRPr="00FA3F52">
        <w:rPr>
          <w:rFonts w:ascii="Arial" w:hAnsi="Arial" w:cs="Arial"/>
          <w:b/>
          <w:color w:val="000000" w:themeColor="text1"/>
          <w:lang w:val="en-US"/>
        </w:rPr>
        <w:t>f</w:t>
      </w:r>
      <w:proofErr w:type="spellEnd"/>
      <w:r w:rsidR="00E81CF5" w:rsidRPr="00FA3F52">
        <w:rPr>
          <w:rFonts w:ascii="Arial" w:hAnsi="Arial" w:cs="Arial"/>
          <w:b/>
          <w:color w:val="000000" w:themeColor="text1"/>
          <w:lang w:val="en-US"/>
        </w:rPr>
        <w:t xml:space="preserve"> there is a national human rights institution in your country, what measures has it taken to address violations of women’s rights and promote gender equality?</w:t>
      </w:r>
    </w:p>
    <w:p w14:paraId="330E9399"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The Human Rights Commissioner (Ombudsman) of the Republic of Azerbaijan acts as the National Human Rights Institution (NHRI) in Azerbaijan.</w:t>
      </w:r>
    </w:p>
    <w:p w14:paraId="51411E89"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The Ombudsman's mission is to restore human rights and freedoms enshrined in the Constitution of the Republic of Azerbaijan and international treaties to which the Republic of Azerbaijan is a party, which are violated by state or local authorities and officials of the Republic of Azerbaijan, and to prevent violation of human rights in cases stipulated by constitutional law. </w:t>
      </w:r>
    </w:p>
    <w:p w14:paraId="4A3D5253"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In order to prevent violation of the rights of women and girls, domestic violence, early marriage and the resulting early pregnancy, informal marriages, and to increase the girls school attendance, expand education opportunities for young mothers, eliminate women's ICT illiteracy, legal awareness events, numerous trainings and seminars, exhibitions and competitions were organized in the capital city and regions within the framework of the </w:t>
      </w:r>
      <w:r w:rsidRPr="00FA3F52">
        <w:rPr>
          <w:rFonts w:ascii="Arial" w:eastAsia="Times New Roman" w:hAnsi="Arial" w:cs="Arial"/>
          <w:i/>
          <w:iCs/>
          <w:color w:val="000000" w:themeColor="text1"/>
          <w:lang w:eastAsia="ru-RU"/>
        </w:rPr>
        <w:t>Human Rights Month</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Peace Month</w:t>
      </w:r>
      <w:r w:rsidRPr="00FA3F52">
        <w:rPr>
          <w:rFonts w:ascii="Arial" w:eastAsia="Times New Roman" w:hAnsi="Arial" w:cs="Arial"/>
          <w:color w:val="000000" w:themeColor="text1"/>
          <w:lang w:eastAsia="ru-RU"/>
        </w:rPr>
        <w:t xml:space="preserve"> and </w:t>
      </w:r>
      <w:r w:rsidRPr="00FA3F52">
        <w:rPr>
          <w:rFonts w:ascii="Arial" w:eastAsia="Times New Roman" w:hAnsi="Arial" w:cs="Arial"/>
          <w:i/>
          <w:iCs/>
          <w:color w:val="000000" w:themeColor="text1"/>
          <w:lang w:eastAsia="ru-RU"/>
        </w:rPr>
        <w:t>Children's Rights Month</w:t>
      </w:r>
      <w:r w:rsidRPr="00FA3F52">
        <w:rPr>
          <w:rFonts w:ascii="Arial" w:eastAsia="Times New Roman" w:hAnsi="Arial" w:cs="Arial"/>
          <w:color w:val="000000" w:themeColor="text1"/>
          <w:lang w:eastAsia="ru-RU"/>
        </w:rPr>
        <w:t xml:space="preserve"> initiatives launched by the Ombudsman Office.</w:t>
      </w:r>
    </w:p>
    <w:p w14:paraId="2D8C0ADA"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The Ombudsman Office staff provided lectures on women's rights, gender equality, fight against violence etc. within Human Rights and Introduction to Gender subjects. In 2023, Introduction to Gender lecture compilation was updated and translated into English, then published under the general editorship of the Ombudsman and made available to professionals and students.</w:t>
      </w:r>
    </w:p>
    <w:p w14:paraId="708918B8"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In 2023, according to the amendments to the Constitutional Law on the Commissioner for Human Rights (Ombudsman) of the Republic of Azerbaijan, the Ombudsman received new powers. As specified in the Article 1.3-1 thereto, the Ombudsman performs the functions of an independent monitoring mechanism for </w:t>
      </w:r>
      <w:r w:rsidRPr="00FA3F52">
        <w:rPr>
          <w:rFonts w:ascii="Arial" w:eastAsia="Times New Roman" w:hAnsi="Arial" w:cs="Arial"/>
          <w:color w:val="000000" w:themeColor="text1"/>
          <w:lang w:eastAsia="ru-RU"/>
        </w:rPr>
        <w:lastRenderedPageBreak/>
        <w:t>tracking and promoting the implementation of the Convention on the Rights of Persons with Disabilities and the Convention on the Rights of the Child, ensuring the right to equality and preventing discrimination.</w:t>
      </w:r>
    </w:p>
    <w:p w14:paraId="56864EA4"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Protection of the rights of female convicts was also </w:t>
      </w:r>
      <w:proofErr w:type="gramStart"/>
      <w:r w:rsidRPr="00FA3F52">
        <w:rPr>
          <w:rFonts w:ascii="Arial" w:eastAsia="Times New Roman" w:hAnsi="Arial" w:cs="Arial"/>
          <w:color w:val="000000" w:themeColor="text1"/>
          <w:lang w:eastAsia="ru-RU"/>
        </w:rPr>
        <w:t>taken into account</w:t>
      </w:r>
      <w:proofErr w:type="gramEnd"/>
      <w:r w:rsidRPr="00FA3F52">
        <w:rPr>
          <w:rFonts w:ascii="Arial" w:eastAsia="Times New Roman" w:hAnsi="Arial" w:cs="Arial"/>
          <w:color w:val="000000" w:themeColor="text1"/>
          <w:lang w:eastAsia="ru-RU"/>
        </w:rPr>
        <w:t xml:space="preserve"> by the Ombudsman. The National Preventive Group visited the Ministry of Justice's Penitentiary Service for Juveniles, Pretrial Detention Center No. 2, as well as Penitentiary No. 4, and examined the conditions of detention of women and minors, their treatment, and their rights protection, as well as monitored prophylaxis against the COVID-19 pandemic and investigated related problems there. </w:t>
      </w:r>
      <w:proofErr w:type="gramStart"/>
      <w:r w:rsidRPr="00FA3F52">
        <w:rPr>
          <w:rFonts w:ascii="Arial" w:eastAsia="Times New Roman" w:hAnsi="Arial" w:cs="Arial"/>
          <w:color w:val="000000" w:themeColor="text1"/>
          <w:lang w:eastAsia="ru-RU"/>
        </w:rPr>
        <w:t>Taking into account</w:t>
      </w:r>
      <w:proofErr w:type="gramEnd"/>
      <w:r w:rsidRPr="00FA3F52">
        <w:rPr>
          <w:rFonts w:ascii="Arial" w:eastAsia="Times New Roman" w:hAnsi="Arial" w:cs="Arial"/>
          <w:color w:val="000000" w:themeColor="text1"/>
          <w:lang w:eastAsia="ru-RU"/>
        </w:rPr>
        <w:t xml:space="preserve"> the proposals made by the Ombudsman in previous years regarding construction of new penitentiary institutions that meet modern standards, in 2022 new buildings of the Educational Institution for Juveniles, which are a vulnerable group of society, and penitentiary institution No. 4 for female prisoners were commissioned.</w:t>
      </w:r>
    </w:p>
    <w:p w14:paraId="153E9DFA" w14:textId="77777777" w:rsidR="00C15F52" w:rsidRPr="00FA3F52" w:rsidRDefault="00C15F52" w:rsidP="00C15F52">
      <w:pPr>
        <w:spacing w:line="240" w:lineRule="auto"/>
        <w:jc w:val="both"/>
        <w:rPr>
          <w:rFonts w:ascii="Arial" w:hAnsi="Arial" w:cs="Arial"/>
          <w:color w:val="000000" w:themeColor="text1"/>
        </w:rPr>
      </w:pPr>
    </w:p>
    <w:p w14:paraId="3729D00E" w14:textId="15FEC919" w:rsidR="00B74D8F" w:rsidRPr="00FA3F52" w:rsidRDefault="00B74D8F" w:rsidP="00550272">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27. </w:t>
      </w:r>
      <w:r w:rsidR="00E81CF5" w:rsidRPr="00FA3F52">
        <w:rPr>
          <w:rFonts w:ascii="Arial" w:hAnsi="Arial" w:cs="Arial"/>
          <w:b/>
          <w:color w:val="000000" w:themeColor="text1"/>
          <w:lang w:val="en-US"/>
        </w:rPr>
        <w:t>In the past five years, what actions has your country taken to build and sustain peace, promote peaceful and inclusive societies for sustainable development and implement the women, peace and security agenda?</w:t>
      </w:r>
    </w:p>
    <w:p w14:paraId="5A1F8D57" w14:textId="32B46043" w:rsidR="00B74D8F" w:rsidRPr="00FA3F52" w:rsidRDefault="00AC4EF0" w:rsidP="00550272">
      <w:pPr>
        <w:spacing w:before="80" w:after="80" w:line="240" w:lineRule="auto"/>
        <w:jc w:val="both"/>
        <w:rPr>
          <w:rFonts w:ascii="Arial" w:hAnsi="Arial" w:cs="Arial"/>
          <w:color w:val="000000" w:themeColor="text1"/>
          <w:lang w:val="az-Latn-AZ"/>
        </w:rPr>
      </w:pPr>
      <w:r w:rsidRPr="00FA3F52">
        <w:rPr>
          <w:rFonts w:ascii="Arial" w:hAnsi="Arial" w:cs="Arial"/>
          <w:color w:val="000000" w:themeColor="text1"/>
          <w:lang w:val="az-Latn-AZ"/>
        </w:rPr>
        <w:t xml:space="preserve">The </w:t>
      </w:r>
      <w:r w:rsidR="008A4C22" w:rsidRPr="00FA3F52">
        <w:rPr>
          <w:rFonts w:ascii="Arial" w:hAnsi="Arial" w:cs="Arial"/>
          <w:color w:val="000000" w:themeColor="text1"/>
          <w:lang w:val="az-Latn-AZ"/>
        </w:rPr>
        <w:t xml:space="preserve">SCFWCA </w:t>
      </w:r>
      <w:r w:rsidRPr="00FA3F52">
        <w:rPr>
          <w:rFonts w:ascii="Arial" w:hAnsi="Arial" w:cs="Arial"/>
          <w:color w:val="000000" w:themeColor="text1"/>
          <w:lang w:val="az-Latn-AZ"/>
        </w:rPr>
        <w:t>has drafted a National Action Plan for the implementation of</w:t>
      </w:r>
      <w:r w:rsidR="00881B50" w:rsidRPr="00FA3F52">
        <w:rPr>
          <w:rFonts w:ascii="Arial" w:hAnsi="Arial" w:cs="Arial"/>
          <w:color w:val="000000" w:themeColor="text1"/>
          <w:lang w:val="az-Latn-AZ"/>
        </w:rPr>
        <w:t xml:space="preserve"> the United Nations Security Council Resolution (UNSCR) 1325 in the Republic of Azerbaijan. </w:t>
      </w:r>
      <w:r w:rsidR="00620188" w:rsidRPr="00FA3F52">
        <w:rPr>
          <w:rFonts w:ascii="Arial" w:hAnsi="Arial" w:cs="Arial"/>
          <w:color w:val="000000" w:themeColor="text1"/>
          <w:lang w:val="az-Latn-AZ"/>
        </w:rPr>
        <w:t xml:space="preserve">The draft is under review </w:t>
      </w:r>
      <w:r w:rsidR="00476294" w:rsidRPr="00FA3F52">
        <w:rPr>
          <w:rFonts w:ascii="Arial" w:hAnsi="Arial" w:cs="Arial"/>
          <w:color w:val="000000" w:themeColor="text1"/>
          <w:lang w:val="az-Latn-AZ"/>
        </w:rPr>
        <w:t xml:space="preserve">pursuant to </w:t>
      </w:r>
      <w:r w:rsidR="00751CE7" w:rsidRPr="00FA3F52">
        <w:rPr>
          <w:rFonts w:ascii="Arial" w:hAnsi="Arial" w:cs="Arial"/>
          <w:color w:val="000000" w:themeColor="text1"/>
          <w:lang w:val="az-Latn-AZ"/>
        </w:rPr>
        <w:t xml:space="preserve">the Guidelines on </w:t>
      </w:r>
      <w:r w:rsidR="00751CE7" w:rsidRPr="00FA3F52">
        <w:rPr>
          <w:rFonts w:ascii="Arial" w:hAnsi="Arial" w:cs="Arial"/>
          <w:color w:val="000000" w:themeColor="text1"/>
          <w:lang w:val="en-GB"/>
        </w:rPr>
        <w:t xml:space="preserve">preparation, implementation, monitoring and evaluation of state programs, </w:t>
      </w:r>
      <w:r w:rsidR="00620188" w:rsidRPr="00FA3F52">
        <w:rPr>
          <w:rFonts w:ascii="Arial" w:hAnsi="Arial" w:cs="Arial"/>
          <w:color w:val="000000" w:themeColor="text1"/>
          <w:lang w:val="az-Latn-AZ"/>
        </w:rPr>
        <w:t>approved by</w:t>
      </w:r>
      <w:r w:rsidR="00751CE7" w:rsidRPr="00FA3F52">
        <w:rPr>
          <w:rFonts w:ascii="Arial" w:hAnsi="Arial" w:cs="Arial"/>
          <w:color w:val="000000" w:themeColor="text1"/>
          <w:lang w:val="az-Latn-AZ"/>
        </w:rPr>
        <w:t xml:space="preserve"> 6 March 2021 Decree #1294 of the President of the Republic of Azerbaijan</w:t>
      </w:r>
      <w:r w:rsidR="00B74D8F" w:rsidRPr="00FA3F52">
        <w:rPr>
          <w:rFonts w:ascii="Arial" w:hAnsi="Arial" w:cs="Arial"/>
          <w:color w:val="000000" w:themeColor="text1"/>
          <w:lang w:val="az-Latn-AZ"/>
        </w:rPr>
        <w:t>.</w:t>
      </w:r>
    </w:p>
    <w:p w14:paraId="077E1DCC" w14:textId="77777777" w:rsidR="00B74D8F" w:rsidRPr="00FA3F52" w:rsidRDefault="00B74D8F" w:rsidP="00550272">
      <w:pPr>
        <w:spacing w:line="240" w:lineRule="auto"/>
        <w:jc w:val="both"/>
        <w:rPr>
          <w:rFonts w:ascii="Arial" w:hAnsi="Arial" w:cs="Arial"/>
          <w:color w:val="000000" w:themeColor="text1"/>
          <w:lang w:val="az-Latn-AZ"/>
        </w:rPr>
      </w:pPr>
    </w:p>
    <w:p w14:paraId="0C49D0C3" w14:textId="2B19518E" w:rsidR="00B74D8F" w:rsidRPr="00FA3F52" w:rsidRDefault="00B74D8F" w:rsidP="00550272">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28.</w:t>
      </w:r>
      <w:r w:rsidR="00EF379C" w:rsidRPr="00FA3F52">
        <w:rPr>
          <w:rFonts w:ascii="Arial" w:hAnsi="Arial" w:cs="Arial"/>
          <w:b/>
          <w:bCs/>
          <w:color w:val="000000" w:themeColor="text1"/>
          <w:lang w:val="az-Latn-AZ"/>
        </w:rPr>
        <w:t xml:space="preserve"> </w:t>
      </w:r>
      <w:r w:rsidR="00B03701" w:rsidRPr="00FA3F52">
        <w:rPr>
          <w:rFonts w:ascii="Arial" w:hAnsi="Arial" w:cs="Arial"/>
          <w:b/>
          <w:color w:val="000000" w:themeColor="text1"/>
        </w:rPr>
        <w:t>In the past five years, what actions has your country taken to increase the leadership, representation and participation of women in conflict prevention, resolution, peacebuilding, humanitarian action and crisis response, at decision-making levels in situations of armed and other conflicts, and in fragile or crisis settings?</w:t>
      </w:r>
    </w:p>
    <w:p w14:paraId="148D90D3"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CRCs established under project </w:t>
      </w:r>
      <w:r w:rsidRPr="00FA3F52">
        <w:rPr>
          <w:rFonts w:ascii="Arial" w:eastAsia="Times New Roman" w:hAnsi="Arial" w:cs="Arial"/>
          <w:i/>
          <w:iCs/>
          <w:color w:val="000000" w:themeColor="text1"/>
          <w:lang w:eastAsia="ru-RU"/>
        </w:rPr>
        <w:t xml:space="preserve">Quick recovery of the most vulnerable groups of the population in </w:t>
      </w:r>
      <w:proofErr w:type="spellStart"/>
      <w:r w:rsidRPr="00FA3F52">
        <w:rPr>
          <w:rFonts w:ascii="Arial" w:eastAsia="Times New Roman" w:hAnsi="Arial" w:cs="Arial"/>
          <w:i/>
          <w:iCs/>
          <w:color w:val="000000" w:themeColor="text1"/>
          <w:lang w:eastAsia="ru-RU"/>
        </w:rPr>
        <w:t>Fuzuli-Horadiz</w:t>
      </w:r>
      <w:proofErr w:type="spellEnd"/>
      <w:r w:rsidRPr="00FA3F52">
        <w:rPr>
          <w:rFonts w:ascii="Arial" w:eastAsia="Times New Roman" w:hAnsi="Arial" w:cs="Arial"/>
          <w:i/>
          <w:iCs/>
          <w:color w:val="000000" w:themeColor="text1"/>
          <w:lang w:eastAsia="ru-RU"/>
        </w:rPr>
        <w:t xml:space="preserve">, </w:t>
      </w:r>
      <w:proofErr w:type="spellStart"/>
      <w:r w:rsidRPr="00FA3F52">
        <w:rPr>
          <w:rFonts w:ascii="Arial" w:eastAsia="Times New Roman" w:hAnsi="Arial" w:cs="Arial"/>
          <w:i/>
          <w:iCs/>
          <w:color w:val="000000" w:themeColor="text1"/>
          <w:lang w:eastAsia="ru-RU"/>
        </w:rPr>
        <w:t>Aghjabadi</w:t>
      </w:r>
      <w:proofErr w:type="spellEnd"/>
      <w:r w:rsidRPr="00FA3F52">
        <w:rPr>
          <w:rFonts w:ascii="Arial" w:eastAsia="Times New Roman" w:hAnsi="Arial" w:cs="Arial"/>
          <w:i/>
          <w:iCs/>
          <w:color w:val="000000" w:themeColor="text1"/>
          <w:lang w:eastAsia="ru-RU"/>
        </w:rPr>
        <w:t xml:space="preserve"> and Tartar regions of Azerbaijan and securing community sustainability</w:t>
      </w:r>
      <w:r w:rsidRPr="00FA3F52">
        <w:rPr>
          <w:rFonts w:ascii="Arial" w:eastAsia="Times New Roman" w:hAnsi="Arial" w:cs="Arial"/>
          <w:color w:val="000000" w:themeColor="text1"/>
          <w:lang w:eastAsia="ru-RU"/>
        </w:rPr>
        <w:t xml:space="preserve"> are designed to help identify the most important needs of the affected communities, as well as provide socio-economic recovery support to the affected citizens, with the main focus on women, children and people with disabilities. The main mission of the centers is to strengthen the entrepreneurial skills of women in remote areas and to increase their competitiveness in the job market, as well as to support them in overcoming the socio-economic difficulties they face. The services provided by the centers include housing opportunities for citizens, psychological and social and business counseling services. Also, this project helps increase women's access to the labor market, develop their entrepreneurship and self-employment opportunities and improve professional training.</w:t>
      </w:r>
    </w:p>
    <w:p w14:paraId="15F99F22"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Five female MPs attend the OSCE Parliamentary Assembly, the NATO Parliamentary Assembly, and the Non-Aligned Movement Parliamentary Assembly as the </w:t>
      </w:r>
      <w:r w:rsidRPr="00FA3F52">
        <w:rPr>
          <w:rFonts w:ascii="Arial" w:eastAsia="Times New Roman" w:hAnsi="Arial" w:cs="Arial"/>
          <w:color w:val="000000" w:themeColor="text1"/>
          <w:lang w:eastAsia="ru-RU"/>
        </w:rPr>
        <w:lastRenderedPageBreak/>
        <w:t>Azerbaijani delegation members. Those MPs participate in the process of the regional context analysis and the current situation evaluation.</w:t>
      </w:r>
    </w:p>
    <w:p w14:paraId="245AA2D6" w14:textId="77777777" w:rsidR="00C15F52" w:rsidRPr="00FA3F52" w:rsidRDefault="00C15F52" w:rsidP="00C15F52">
      <w:pPr>
        <w:spacing w:before="20" w:after="20" w:line="240" w:lineRule="auto"/>
        <w:jc w:val="both"/>
        <w:rPr>
          <w:rFonts w:ascii="Arial" w:eastAsia="Times New Roman" w:hAnsi="Arial" w:cs="Arial"/>
          <w:color w:val="000000" w:themeColor="text1"/>
          <w:lang w:eastAsia="ru-RU"/>
        </w:rPr>
      </w:pPr>
    </w:p>
    <w:p w14:paraId="2F8143FF" w14:textId="7B09E584" w:rsidR="002763B2" w:rsidRPr="00FA3F52" w:rsidRDefault="00B74D8F" w:rsidP="002763B2">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29. </w:t>
      </w:r>
      <w:r w:rsidR="000C1B48" w:rsidRPr="00FA3F52">
        <w:rPr>
          <w:rFonts w:ascii="Arial" w:hAnsi="Arial" w:cs="Arial"/>
          <w:b/>
          <w:color w:val="000000" w:themeColor="text1"/>
        </w:rPr>
        <w:t>In the last five years, what actions has your country taken to enhance judicial and non-judicial accountability for violations of international humanitarian law and violations of the human rights of women and girls in situations of armed and other conflicts or humanitarian action and crisis response?</w:t>
      </w:r>
    </w:p>
    <w:p w14:paraId="434E1F0E" w14:textId="46A2D844"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Following Armenia’s non-compliance with international legal instruments on the protection of women's rights during military conflicts, including the provisions of the UN Declaration on the Protection of Women and Children in Emergency Situations and Armed Conflicts, as well as major violations of the requirements of the 1949 Geneva Convention, the Commissioner for Human Rights</w:t>
      </w:r>
      <w:r w:rsidR="00CD13CA">
        <w:rPr>
          <w:rFonts w:ascii="Arial" w:eastAsia="Times New Roman" w:hAnsi="Arial" w:cs="Arial"/>
          <w:color w:val="000000" w:themeColor="text1"/>
          <w:lang w:eastAsia="ru-RU"/>
        </w:rPr>
        <w:t xml:space="preserve"> of the Republic of Azerbaijan</w:t>
      </w:r>
      <w:r w:rsidRPr="00FA3F52">
        <w:rPr>
          <w:rFonts w:ascii="Arial" w:eastAsia="Times New Roman" w:hAnsi="Arial" w:cs="Arial"/>
          <w:color w:val="000000" w:themeColor="text1"/>
          <w:lang w:eastAsia="ru-RU"/>
        </w:rPr>
        <w:t xml:space="preserve"> (Ombudsman) made appeals to the world community and addressed substantiated reports to international organizations.</w:t>
      </w:r>
    </w:p>
    <w:p w14:paraId="270A249E" w14:textId="2850C381"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Addressing statements and appeals to influential international organizations, the Ombudsman</w:t>
      </w:r>
      <w:r w:rsidR="00716238">
        <w:rPr>
          <w:rFonts w:ascii="Arial" w:eastAsia="Times New Roman" w:hAnsi="Arial" w:cs="Arial"/>
          <w:color w:val="000000" w:themeColor="text1"/>
          <w:lang w:eastAsia="ru-RU"/>
        </w:rPr>
        <w:t xml:space="preserve"> of the Republic of Azerbaijan </w:t>
      </w:r>
      <w:r w:rsidRPr="00FA3F52">
        <w:rPr>
          <w:rFonts w:ascii="Arial" w:eastAsia="Times New Roman" w:hAnsi="Arial" w:cs="Arial"/>
          <w:color w:val="000000" w:themeColor="text1"/>
          <w:lang w:eastAsia="ru-RU"/>
        </w:rPr>
        <w:t>condemned the aggressive policy of Armenia against our country, stated that during the first Karabakh War about 4,000 of our compatriots, among whom there were many women and children, were missing, taken hostage with no further information about their fate to this day, and called for the prevention of such incidents. The Ombudsman</w:t>
      </w:r>
      <w:r w:rsidR="00206072">
        <w:rPr>
          <w:rFonts w:ascii="Arial" w:eastAsia="Times New Roman" w:hAnsi="Arial" w:cs="Arial"/>
          <w:color w:val="000000" w:themeColor="text1"/>
          <w:lang w:eastAsia="ru-RU"/>
        </w:rPr>
        <w:t xml:space="preserve"> of the Republic of </w:t>
      </w:r>
      <w:proofErr w:type="spellStart"/>
      <w:r w:rsidR="00206072">
        <w:rPr>
          <w:rFonts w:ascii="Arial" w:eastAsia="Times New Roman" w:hAnsi="Arial" w:cs="Arial"/>
          <w:color w:val="000000" w:themeColor="text1"/>
          <w:lang w:eastAsia="ru-RU"/>
        </w:rPr>
        <w:t>Azerbaiajn</w:t>
      </w:r>
      <w:proofErr w:type="spellEnd"/>
      <w:r w:rsidR="00206072">
        <w:rPr>
          <w:rFonts w:ascii="Arial" w:eastAsia="Times New Roman" w:hAnsi="Arial" w:cs="Arial"/>
          <w:color w:val="000000" w:themeColor="text1"/>
          <w:lang w:eastAsia="ru-RU"/>
        </w:rPr>
        <w:t xml:space="preserve"> </w:t>
      </w:r>
      <w:r w:rsidRPr="00FA3F52">
        <w:rPr>
          <w:rFonts w:ascii="Arial" w:eastAsia="Times New Roman" w:hAnsi="Arial" w:cs="Arial"/>
          <w:color w:val="000000" w:themeColor="text1"/>
          <w:lang w:eastAsia="ru-RU"/>
        </w:rPr>
        <w:t xml:space="preserve"> also brought to the attention that during the occupation Armenia imposed mine terror on the territory of Azerbaijan that caused victims among women stating the importance of accurate mine maps provision to our country and the fact that buried mines create a serious obstacle to the safe return to the liberated areas and large-scale restoration and construction works, and pointed out to the violation of human rights calling for condemnation and appropriate punitive actions.</w:t>
      </w:r>
    </w:p>
    <w:p w14:paraId="4B2B94A5" w14:textId="0121D6D4"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In the letters addressed to the regional director of UNICEF for Europe and Central Asia, to the Commissioner for Human Rights of the Council of Europe, as well as in the video appeal sent to international and regional organizations on the International Day of Missing Persons, the Ombudsman</w:t>
      </w:r>
      <w:r w:rsidR="00716238">
        <w:rPr>
          <w:rFonts w:ascii="Arial" w:eastAsia="Times New Roman" w:hAnsi="Arial" w:cs="Arial"/>
          <w:color w:val="000000" w:themeColor="text1"/>
          <w:lang w:eastAsia="ru-RU"/>
        </w:rPr>
        <w:t xml:space="preserve"> of the Republic of </w:t>
      </w:r>
      <w:proofErr w:type="spellStart"/>
      <w:r w:rsidR="00716238">
        <w:rPr>
          <w:rFonts w:ascii="Arial" w:eastAsia="Times New Roman" w:hAnsi="Arial" w:cs="Arial"/>
          <w:color w:val="000000" w:themeColor="text1"/>
          <w:lang w:eastAsia="ru-RU"/>
        </w:rPr>
        <w:t>Azerbiajan</w:t>
      </w:r>
      <w:proofErr w:type="spellEnd"/>
      <w:r w:rsidR="00716238">
        <w:rPr>
          <w:rFonts w:ascii="Arial" w:eastAsia="Times New Roman" w:hAnsi="Arial" w:cs="Arial"/>
          <w:color w:val="000000" w:themeColor="text1"/>
          <w:lang w:eastAsia="ru-RU"/>
        </w:rPr>
        <w:t xml:space="preserve"> </w:t>
      </w:r>
      <w:r w:rsidRPr="00FA3F52">
        <w:rPr>
          <w:rFonts w:ascii="Arial" w:eastAsia="Times New Roman" w:hAnsi="Arial" w:cs="Arial"/>
          <w:color w:val="000000" w:themeColor="text1"/>
          <w:lang w:eastAsia="ru-RU"/>
        </w:rPr>
        <w:t xml:space="preserve"> urged Armenia's civilian population, including women and children to condemn the serious violation of international documents on the protection of human rights during conflicts and call for appropriate punitive measures.</w:t>
      </w:r>
    </w:p>
    <w:p w14:paraId="61F25036" w14:textId="77777777" w:rsidR="00C15F52" w:rsidRPr="00FA3F52" w:rsidRDefault="00C15F52" w:rsidP="00C15F52">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The project </w:t>
      </w:r>
      <w:r w:rsidRPr="00FA3F52">
        <w:rPr>
          <w:rFonts w:ascii="Arial" w:eastAsia="Times New Roman" w:hAnsi="Arial" w:cs="Arial"/>
          <w:i/>
          <w:iCs/>
          <w:color w:val="000000" w:themeColor="text1"/>
          <w:lang w:eastAsia="ru-RU"/>
        </w:rPr>
        <w:t xml:space="preserve">Psycho-social support to children and families of fallen </w:t>
      </w:r>
      <w:proofErr w:type="spellStart"/>
      <w:r w:rsidRPr="00FA3F52">
        <w:rPr>
          <w:rFonts w:ascii="Arial" w:eastAsia="Times New Roman" w:hAnsi="Arial" w:cs="Arial"/>
          <w:i/>
          <w:iCs/>
          <w:color w:val="000000" w:themeColor="text1"/>
          <w:lang w:eastAsia="ru-RU"/>
        </w:rPr>
        <w:t>heros</w:t>
      </w:r>
      <w:proofErr w:type="spellEnd"/>
      <w:r w:rsidRPr="00FA3F52">
        <w:rPr>
          <w:rFonts w:ascii="Arial" w:eastAsia="Times New Roman" w:hAnsi="Arial" w:cs="Arial"/>
          <w:i/>
          <w:iCs/>
          <w:color w:val="000000" w:themeColor="text1"/>
          <w:lang w:eastAsia="ru-RU"/>
        </w:rPr>
        <w:t xml:space="preserve"> in the post-war period</w:t>
      </w:r>
      <w:r w:rsidRPr="00FA3F52">
        <w:rPr>
          <w:rFonts w:ascii="Arial" w:eastAsia="Times New Roman" w:hAnsi="Arial" w:cs="Arial"/>
          <w:color w:val="000000" w:themeColor="text1"/>
          <w:lang w:eastAsia="ru-RU"/>
        </w:rPr>
        <w:t xml:space="preserve"> implemented by SCFWCA was designed to strengthen measures to provide social and psychological support to the children of families that suffer from the Armenian aggression. The project involved 10-16-year-old children selected from the families of martyrs and veterans, being under the care of their mothers, as well as from low-income families. During the project, psychologists conducted various psychological tests with 50 schoolchildren of two age groups, evaluated the psychological condition of the children, prepared an individual development plan for the identified issues, and conducted individual psychological sessions.</w:t>
      </w:r>
    </w:p>
    <w:p w14:paraId="5AEF6DDC" w14:textId="77777777" w:rsidR="00C15F52" w:rsidRPr="00FA3F52" w:rsidRDefault="00C15F52" w:rsidP="00C15F52">
      <w:pPr>
        <w:tabs>
          <w:tab w:val="left" w:pos="0"/>
        </w:tabs>
        <w:spacing w:line="240" w:lineRule="auto"/>
        <w:jc w:val="both"/>
        <w:rPr>
          <w:rFonts w:ascii="Arial" w:eastAsia="Times New Roman" w:hAnsi="Arial" w:cs="Arial"/>
          <w:color w:val="000000" w:themeColor="text1"/>
          <w:kern w:val="0"/>
          <w:lang w:eastAsia="ru-RU"/>
          <w14:ligatures w14:val="none"/>
        </w:rPr>
      </w:pPr>
    </w:p>
    <w:p w14:paraId="17865795" w14:textId="62EB56F7" w:rsidR="00B74D8F" w:rsidRPr="00FA3F52" w:rsidRDefault="00B74D8F" w:rsidP="002763B2">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lastRenderedPageBreak/>
        <w:t>30.</w:t>
      </w:r>
      <w:r w:rsidRPr="00FA3F52">
        <w:rPr>
          <w:rFonts w:ascii="Arial" w:hAnsi="Arial" w:cs="Arial"/>
          <w:color w:val="000000" w:themeColor="text1"/>
          <w:lang w:val="az-Latn-AZ"/>
        </w:rPr>
        <w:t xml:space="preserve"> </w:t>
      </w:r>
      <w:r w:rsidR="003B3B07" w:rsidRPr="00FA3F52">
        <w:rPr>
          <w:rFonts w:ascii="Arial" w:hAnsi="Arial" w:cs="Arial"/>
          <w:b/>
          <w:color w:val="000000" w:themeColor="text1"/>
        </w:rPr>
        <w:t>In the last five years, what actions has your country taken to eliminate discrimination against and violations of the rights of the girl child, including adolescent girls?</w:t>
      </w:r>
    </w:p>
    <w:p w14:paraId="6510344E"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In 2020, a CoA decision approved </w:t>
      </w:r>
      <w:r w:rsidRPr="00FA3F52">
        <w:rPr>
          <w:rFonts w:ascii="Arial" w:hAnsi="Arial" w:cs="Arial"/>
          <w:color w:val="000000" w:themeColor="text1"/>
          <w:lang w:val="az-Latn-AZ"/>
        </w:rPr>
        <w:t>Action Plan on the prevention of gender-biased sex selection for 2020-2025</w:t>
      </w:r>
      <w:r w:rsidRPr="00FA3F52">
        <w:rPr>
          <w:rFonts w:ascii="Arial" w:eastAsia="Times New Roman" w:hAnsi="Arial" w:cs="Arial"/>
          <w:color w:val="000000" w:themeColor="text1"/>
          <w:lang w:eastAsia="ru-RU"/>
        </w:rPr>
        <w:t xml:space="preserve">. The action plan envisages conducting research among the population to assess the extent of gender-based sex selection, preparing proposals to ensure gender equality and improve reproductive health legislation. The document envisages measures such as strengthening control over the implementation of the "List of social instructions on artificial termination of pregnancy", implementing awareness raising measures to prevent girls school dropout, increasing support for women entrepreneurs, and expanding courses on the most demanded professions and specialties in the labor market. Among measures in the Action Plan are the following: strengthening control over the activities of preschool education institutions, applying discounts to improve access to those institutions for single </w:t>
      </w:r>
      <w:r w:rsidRPr="00FA3F52">
        <w:rPr>
          <w:rFonts w:ascii="Arial" w:eastAsia="Times New Roman" w:hAnsi="Arial" w:cs="Arial"/>
          <w:color w:val="000000" w:themeColor="text1"/>
          <w:lang w:val="en-GB" w:eastAsia="ru-RU"/>
        </w:rPr>
        <w:t>mothers as well as mothers with many children</w:t>
      </w:r>
      <w:r w:rsidRPr="00FA3F52">
        <w:rPr>
          <w:rFonts w:ascii="Arial" w:eastAsia="Times New Roman" w:hAnsi="Arial" w:cs="Arial"/>
          <w:color w:val="000000" w:themeColor="text1"/>
          <w:lang w:eastAsia="ru-RU"/>
        </w:rPr>
        <w:t>. Also, the document envisages the stimulation of entrepreneurship and self-employment among women, the impact of gender ratio distortion on the demographic structure of the population, and awareness-raising about the harm of abortions to reproductive health. The promotion of family values and traditions among the population, especially youngsters, and awareness expansion in this area are also reflected in the document. The Action Plan also includes strengthened awareness activities to prevent early marriages, stricter corrective measures and their practical implementation in rural areas etc. The main goal of the newly approved Action Plan is to prevent gender-based sex selection and reduce the preference given to boys over girls in families, and to eliminate the gender stereotypes that cause this preference.</w:t>
      </w:r>
    </w:p>
    <w:p w14:paraId="39B37106"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On 1 June 2019, on the occasion of 1 June – Children's Protection Day, the State Committee for Family, Women and Children Affairs, Heydar Aliyev Foundation, "Azerbaijan Railways" CJSC, UNICEF and Ganja City Executive Authority jointly organized entertainment and promotion event "To the future with speed and confidence". The purpose of the event was to draw public attention to protection of children's rights, increase the participation and activeness of children in this area and provide them with relevant opportunities.</w:t>
      </w:r>
    </w:p>
    <w:p w14:paraId="3403D81C"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A 10-day summer camp for children was jointly organized by SCFWCA and UNICEF from 29 July till 7 August 2019. Forty children between 6 and 16 years from low-income families attended the camp. During the summer camp, children were involved in active discussions and team work in the following courses: </w:t>
      </w:r>
      <w:r w:rsidRPr="00FA3F52">
        <w:rPr>
          <w:rFonts w:ascii="Arial" w:eastAsia="Times New Roman" w:hAnsi="Arial" w:cs="Arial"/>
          <w:i/>
          <w:iCs/>
          <w:color w:val="000000" w:themeColor="text1"/>
          <w:lang w:eastAsia="ru-RU"/>
        </w:rPr>
        <w:t>Children's rights: know and share our rights</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Healthy lifestyle for children, environmental protection</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Effective organization and evaluation of free time</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Bullying against children</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 xml:space="preserve">Mastering life </w:t>
      </w:r>
      <w:proofErr w:type="gramStart"/>
      <w:r w:rsidRPr="00FA3F52">
        <w:rPr>
          <w:rFonts w:ascii="Arial" w:eastAsia="Times New Roman" w:hAnsi="Arial" w:cs="Arial"/>
          <w:i/>
          <w:iCs/>
          <w:color w:val="000000" w:themeColor="text1"/>
          <w:lang w:eastAsia="ru-RU"/>
        </w:rPr>
        <w:t>skills!</w:t>
      </w:r>
      <w:r w:rsidRPr="00FA3F52">
        <w:rPr>
          <w:rFonts w:ascii="Arial" w:eastAsia="Times New Roman" w:hAnsi="Arial" w:cs="Arial"/>
          <w:color w:val="000000" w:themeColor="text1"/>
          <w:lang w:eastAsia="ru-RU"/>
        </w:rPr>
        <w:t>,</w:t>
      </w:r>
      <w:proofErr w:type="gramEnd"/>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Children's internet safety and their protection from online violence</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Development of children’s leadership qualities</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Leadership and management – skills and requirements</w:t>
      </w:r>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Family budget management</w:t>
      </w:r>
      <w:r w:rsidRPr="00FA3F52">
        <w:rPr>
          <w:rFonts w:ascii="Arial" w:eastAsia="Times New Roman" w:hAnsi="Arial" w:cs="Arial"/>
          <w:color w:val="000000" w:themeColor="text1"/>
          <w:lang w:eastAsia="ru-RU"/>
        </w:rPr>
        <w:t>.</w:t>
      </w:r>
    </w:p>
    <w:p w14:paraId="1286775A"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On June 15, 2020, an online training was provided by SCFWCA on "Early marriage and its consequences". The training, intended for both children and parents, provides detailed information about arranged marriages, the concept of early marriage and its consequences.</w:t>
      </w:r>
    </w:p>
    <w:p w14:paraId="4B9D6E9E"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lastRenderedPageBreak/>
        <w:t>Promotion posters prepared by SCFWCA (</w:t>
      </w:r>
      <w:r w:rsidRPr="00FA3F52">
        <w:rPr>
          <w:rFonts w:ascii="Arial" w:eastAsia="Times New Roman" w:hAnsi="Arial" w:cs="Arial"/>
          <w:i/>
          <w:iCs/>
          <w:color w:val="000000" w:themeColor="text1"/>
          <w:lang w:eastAsia="ru-RU"/>
        </w:rPr>
        <w:t xml:space="preserve">Marriage under 18 is child </w:t>
      </w:r>
      <w:proofErr w:type="gramStart"/>
      <w:r w:rsidRPr="00FA3F52">
        <w:rPr>
          <w:rFonts w:ascii="Arial" w:eastAsia="Times New Roman" w:hAnsi="Arial" w:cs="Arial"/>
          <w:i/>
          <w:iCs/>
          <w:color w:val="000000" w:themeColor="text1"/>
          <w:lang w:eastAsia="ru-RU"/>
        </w:rPr>
        <w:t>marriage!</w:t>
      </w:r>
      <w:r w:rsidRPr="00FA3F52">
        <w:rPr>
          <w:rFonts w:ascii="Arial" w:eastAsia="Times New Roman" w:hAnsi="Arial" w:cs="Arial"/>
          <w:color w:val="000000" w:themeColor="text1"/>
          <w:lang w:eastAsia="ru-RU"/>
        </w:rPr>
        <w:t>,</w:t>
      </w:r>
      <w:proofErr w:type="gramEnd"/>
      <w:r w:rsidRPr="00FA3F52">
        <w:rPr>
          <w:rFonts w:ascii="Arial" w:eastAsia="Times New Roman" w:hAnsi="Arial" w:cs="Arial"/>
          <w:color w:val="000000" w:themeColor="text1"/>
          <w:lang w:eastAsia="ru-RU"/>
        </w:rPr>
        <w:t xml:space="preserve"> </w:t>
      </w:r>
      <w:r w:rsidRPr="00FA3F52">
        <w:rPr>
          <w:rFonts w:ascii="Arial" w:eastAsia="Times New Roman" w:hAnsi="Arial" w:cs="Arial"/>
          <w:i/>
          <w:iCs/>
          <w:color w:val="000000" w:themeColor="text1"/>
          <w:lang w:eastAsia="ru-RU"/>
        </w:rPr>
        <w:t>You will have a daughter!</w:t>
      </w:r>
      <w:r w:rsidRPr="00FA3F52">
        <w:rPr>
          <w:rFonts w:ascii="Arial" w:eastAsia="Times New Roman" w:hAnsi="Arial" w:cs="Arial"/>
          <w:color w:val="000000" w:themeColor="text1"/>
          <w:lang w:eastAsia="ru-RU"/>
        </w:rPr>
        <w:t>) were displayed on the advertising monitors in Baku Bas urban vehicles owned by Baku Transport Agency. The broadcast started on 12 February 2021 and continued for two months.</w:t>
      </w:r>
    </w:p>
    <w:p w14:paraId="71A982B4"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Since 16 March 2021, with the support of SCFWCA, the Assembly of Children's Ambassadors, an organization created as the SCFWCA project, held a series of online awareness raising events </w:t>
      </w:r>
      <w:r w:rsidRPr="00FA3F52">
        <w:rPr>
          <w:rFonts w:ascii="Arial" w:eastAsia="Times New Roman" w:hAnsi="Arial" w:cs="Arial"/>
          <w:i/>
          <w:iCs/>
          <w:color w:val="000000" w:themeColor="text1"/>
          <w:lang w:eastAsia="ru-RU"/>
        </w:rPr>
        <w:t>Girls, join the discussion</w:t>
      </w:r>
      <w:r w:rsidRPr="00FA3F52">
        <w:rPr>
          <w:rFonts w:ascii="Arial" w:eastAsia="Times New Roman" w:hAnsi="Arial" w:cs="Arial"/>
          <w:color w:val="000000" w:themeColor="text1"/>
          <w:lang w:eastAsia="ru-RU"/>
        </w:rPr>
        <w:t xml:space="preserve"> with female students of the secondary schools located in </w:t>
      </w:r>
      <w:proofErr w:type="spellStart"/>
      <w:r w:rsidRPr="00FA3F52">
        <w:rPr>
          <w:rFonts w:ascii="Arial" w:eastAsia="Times New Roman" w:hAnsi="Arial" w:cs="Arial"/>
          <w:color w:val="000000" w:themeColor="text1"/>
          <w:lang w:eastAsia="ru-RU"/>
        </w:rPr>
        <w:t>Gobu</w:t>
      </w:r>
      <w:proofErr w:type="spellEnd"/>
      <w:r w:rsidRPr="00FA3F52">
        <w:rPr>
          <w:rFonts w:ascii="Arial" w:eastAsia="Times New Roman" w:hAnsi="Arial" w:cs="Arial"/>
          <w:color w:val="000000" w:themeColor="text1"/>
          <w:lang w:eastAsia="ru-RU"/>
        </w:rPr>
        <w:t xml:space="preserve"> settlement of </w:t>
      </w:r>
      <w:proofErr w:type="spellStart"/>
      <w:r w:rsidRPr="00FA3F52">
        <w:rPr>
          <w:rFonts w:ascii="Arial" w:eastAsia="Times New Roman" w:hAnsi="Arial" w:cs="Arial"/>
          <w:color w:val="000000" w:themeColor="text1"/>
          <w:lang w:eastAsia="ru-RU"/>
        </w:rPr>
        <w:t>Absheron</w:t>
      </w:r>
      <w:proofErr w:type="spellEnd"/>
      <w:r w:rsidRPr="00FA3F52">
        <w:rPr>
          <w:rFonts w:ascii="Arial" w:eastAsia="Times New Roman" w:hAnsi="Arial" w:cs="Arial"/>
          <w:color w:val="000000" w:themeColor="text1"/>
          <w:lang w:eastAsia="ru-RU"/>
        </w:rPr>
        <w:t xml:space="preserve"> region, </w:t>
      </w:r>
      <w:proofErr w:type="spellStart"/>
      <w:r w:rsidRPr="00FA3F52">
        <w:rPr>
          <w:rFonts w:ascii="Arial" w:eastAsia="Times New Roman" w:hAnsi="Arial" w:cs="Arial"/>
          <w:color w:val="000000" w:themeColor="text1"/>
          <w:lang w:eastAsia="ru-RU"/>
        </w:rPr>
        <w:t>Mashtaga</w:t>
      </w:r>
      <w:proofErr w:type="spellEnd"/>
      <w:r w:rsidRPr="00FA3F52">
        <w:rPr>
          <w:rFonts w:ascii="Arial" w:eastAsia="Times New Roman" w:hAnsi="Arial" w:cs="Arial"/>
          <w:color w:val="000000" w:themeColor="text1"/>
          <w:lang w:eastAsia="ru-RU"/>
        </w:rPr>
        <w:t xml:space="preserve"> settlement of </w:t>
      </w:r>
      <w:proofErr w:type="spellStart"/>
      <w:r w:rsidRPr="00FA3F52">
        <w:rPr>
          <w:rFonts w:ascii="Arial" w:eastAsia="Times New Roman" w:hAnsi="Arial" w:cs="Arial"/>
          <w:color w:val="000000" w:themeColor="text1"/>
          <w:lang w:eastAsia="ru-RU"/>
        </w:rPr>
        <w:t>Sabunchu</w:t>
      </w:r>
      <w:proofErr w:type="spellEnd"/>
      <w:r w:rsidRPr="00FA3F52">
        <w:rPr>
          <w:rFonts w:ascii="Arial" w:eastAsia="Times New Roman" w:hAnsi="Arial" w:cs="Arial"/>
          <w:color w:val="000000" w:themeColor="text1"/>
          <w:lang w:eastAsia="ru-RU"/>
        </w:rPr>
        <w:t xml:space="preserve"> district and Nardaran settlement of </w:t>
      </w:r>
      <w:proofErr w:type="spellStart"/>
      <w:r w:rsidRPr="00FA3F52">
        <w:rPr>
          <w:rFonts w:ascii="Arial" w:eastAsia="Times New Roman" w:hAnsi="Arial" w:cs="Arial"/>
          <w:color w:val="000000" w:themeColor="text1"/>
          <w:lang w:eastAsia="ru-RU"/>
        </w:rPr>
        <w:t>Masalli</w:t>
      </w:r>
      <w:proofErr w:type="spellEnd"/>
      <w:r w:rsidRPr="00FA3F52">
        <w:rPr>
          <w:rFonts w:ascii="Arial" w:eastAsia="Times New Roman" w:hAnsi="Arial" w:cs="Arial"/>
          <w:color w:val="000000" w:themeColor="text1"/>
          <w:lang w:eastAsia="ru-RU"/>
        </w:rPr>
        <w:t xml:space="preserve"> district. At the events, the Committee provided detailed information on increasing children's knowledge and skills, unlocking their potential, developing independent self-expression skills, protecting children from violence in society, and raising their human rights awareness.</w:t>
      </w:r>
    </w:p>
    <w:p w14:paraId="0F083565"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On 18 November 2021, the 5</w:t>
      </w:r>
      <w:r w:rsidRPr="00FA3F52">
        <w:rPr>
          <w:rFonts w:ascii="Arial" w:eastAsia="Times New Roman" w:hAnsi="Arial" w:cs="Arial"/>
          <w:color w:val="000000" w:themeColor="text1"/>
          <w:vertAlign w:val="superscript"/>
          <w:lang w:eastAsia="ru-RU"/>
        </w:rPr>
        <w:t>th</w:t>
      </w:r>
      <w:r w:rsidRPr="00FA3F52">
        <w:rPr>
          <w:rFonts w:ascii="Arial" w:eastAsia="Times New Roman" w:hAnsi="Arial" w:cs="Arial"/>
          <w:color w:val="000000" w:themeColor="text1"/>
          <w:lang w:eastAsia="ru-RU"/>
        </w:rPr>
        <w:t xml:space="preserve"> Republican Forum of Azerbaijani Children was held under the joint organization of SCFWCA, "the Regional Development" Public Union and the United Nations Children's Fund (UNICEF).</w:t>
      </w:r>
    </w:p>
    <w:p w14:paraId="48F51CDD"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On 15 April 2022, SCFWCA, in cooperation with the Center for Public Health and Reforms of the Ministry of Health held "Selective abortions and early marriages. Reproductive health and family planning" training course at the Ismailli Children and Families Support Center.</w:t>
      </w:r>
    </w:p>
    <w:p w14:paraId="7E611476"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In accordance with the subsection 4.5.2 of the 2020-2024 National Action Plan to combat human trafficking in the Republic of Azerbaijan approved by the Decree of the President of the Republic of Azerbaijan No. 2173 dated July 22, 2020, analytical report on strengthening control, evidence-based detection of child marriages was prepared.</w:t>
      </w:r>
    </w:p>
    <w:p w14:paraId="6D5AEC53"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In 2023, with the participation of students of general education institutions in </w:t>
      </w:r>
      <w:proofErr w:type="spellStart"/>
      <w:r w:rsidRPr="00FA3F52">
        <w:rPr>
          <w:rFonts w:ascii="Arial" w:eastAsia="Times New Roman" w:hAnsi="Arial" w:cs="Arial"/>
          <w:color w:val="000000" w:themeColor="text1"/>
          <w:lang w:eastAsia="ru-RU"/>
        </w:rPr>
        <w:t>Sabunchu</w:t>
      </w:r>
      <w:proofErr w:type="spellEnd"/>
      <w:r w:rsidRPr="00FA3F52">
        <w:rPr>
          <w:rFonts w:ascii="Arial" w:eastAsia="Times New Roman" w:hAnsi="Arial" w:cs="Arial"/>
          <w:color w:val="000000" w:themeColor="text1"/>
          <w:lang w:eastAsia="ru-RU"/>
        </w:rPr>
        <w:t xml:space="preserve"> district, "Do not be silent, make your voice heard!" project was implemented. The project was organized with the aim of expanding awareness raising activities among schoolchildren about domestic violence, early marriage and school dropout and their consequences.</w:t>
      </w:r>
    </w:p>
    <w:p w14:paraId="542916ED"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 xml:space="preserve">Since 19 April 2023, among other topics prepared by SCFWCA, an electronic poster </w:t>
      </w:r>
      <w:r w:rsidRPr="00FA3F52">
        <w:rPr>
          <w:rFonts w:ascii="Arial" w:eastAsia="Times New Roman" w:hAnsi="Arial" w:cs="Arial"/>
          <w:i/>
          <w:iCs/>
          <w:color w:val="000000" w:themeColor="text1"/>
          <w:lang w:eastAsia="ru-RU"/>
        </w:rPr>
        <w:t>Early marriage makes a parent a criminal!</w:t>
      </w:r>
      <w:r w:rsidRPr="00FA3F52">
        <w:rPr>
          <w:rFonts w:ascii="Arial" w:eastAsia="Times New Roman" w:hAnsi="Arial" w:cs="Arial"/>
          <w:color w:val="000000" w:themeColor="text1"/>
          <w:lang w:eastAsia="ru-RU"/>
        </w:rPr>
        <w:t xml:space="preserve"> and the related video reel were broadcast on the monitors of high-speed electric trains owned by Azerbaijan Railways CJSC.</w:t>
      </w:r>
    </w:p>
    <w:p w14:paraId="476155CB"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r w:rsidRPr="00FA3F52">
        <w:rPr>
          <w:rFonts w:ascii="Arial" w:eastAsia="Times New Roman" w:hAnsi="Arial" w:cs="Arial"/>
          <w:color w:val="000000" w:themeColor="text1"/>
          <w:lang w:eastAsia="ru-RU"/>
        </w:rPr>
        <w:t>The summer camp "We are the future" was organized by SCFWCA on July 23-29, 2023. Members of the Assembly of Children's Ambassadors and activists of the V Republican Forum of Azerbaijani Children, selected for their special talents, attended the summer camp. The main goal of the event was to organize teenager camps during the summer holidays, ensure the rights of participation, provide the platform for suggestions and also encourage children's free thinking and self-expression skills, as well as making new friends.</w:t>
      </w:r>
    </w:p>
    <w:p w14:paraId="7C252276" w14:textId="77777777" w:rsidR="00707A04" w:rsidRPr="00FA3F52" w:rsidRDefault="00707A04" w:rsidP="00707A04">
      <w:pPr>
        <w:spacing w:line="240" w:lineRule="auto"/>
        <w:ind w:firstLine="709"/>
        <w:jc w:val="both"/>
        <w:rPr>
          <w:rFonts w:ascii="Arial" w:eastAsia="Times New Roman" w:hAnsi="Arial" w:cs="Arial"/>
          <w:color w:val="000000" w:themeColor="text1"/>
          <w:lang w:eastAsia="ru-RU"/>
        </w:rPr>
      </w:pPr>
      <w:proofErr w:type="spellStart"/>
      <w:r w:rsidRPr="00FA3F52">
        <w:rPr>
          <w:rFonts w:ascii="Arial" w:eastAsia="Times New Roman" w:hAnsi="Arial" w:cs="Arial"/>
          <w:color w:val="000000" w:themeColor="text1"/>
          <w:lang w:eastAsia="ru-RU"/>
        </w:rPr>
        <w:t>CoM</w:t>
      </w:r>
      <w:proofErr w:type="spellEnd"/>
      <w:r w:rsidRPr="00FA3F52">
        <w:rPr>
          <w:rFonts w:ascii="Arial" w:eastAsia="Times New Roman" w:hAnsi="Arial" w:cs="Arial"/>
          <w:color w:val="000000" w:themeColor="text1"/>
          <w:lang w:eastAsia="ru-RU"/>
        </w:rPr>
        <w:t xml:space="preserve"> decision #213, dated 23 June 2020, approved the Rules on raising the awareness of juveniles about the importance of family and marriage, and securing information about negative consequences of early marriage and consanguineous </w:t>
      </w:r>
      <w:r w:rsidRPr="00FA3F52">
        <w:rPr>
          <w:rFonts w:ascii="Arial" w:eastAsia="Times New Roman" w:hAnsi="Arial" w:cs="Arial"/>
          <w:color w:val="000000" w:themeColor="text1"/>
          <w:lang w:eastAsia="ru-RU"/>
        </w:rPr>
        <w:lastRenderedPageBreak/>
        <w:t>marriage. Along with other government agencies, the Ministry of Justice informs teenagers who officially apply for marriage about negative impact of early marriage and consanguineous marriage on their life and health, quality of life, spiritual and psychological development. Civil registry offices of the Ministry of Justice ensure that young people of early marriageable age (up to 18) are informed about the negative impact of early marriage and consanguineous marriage on their life and health, quality of life, and spiritual and psychological development.</w:t>
      </w:r>
    </w:p>
    <w:p w14:paraId="0E557593" w14:textId="77777777" w:rsidR="00B74D8F" w:rsidRPr="00FA3F52" w:rsidRDefault="00B74D8F" w:rsidP="002763B2">
      <w:pPr>
        <w:spacing w:line="240" w:lineRule="auto"/>
        <w:jc w:val="both"/>
        <w:rPr>
          <w:rFonts w:ascii="Arial" w:hAnsi="Arial" w:cs="Arial"/>
          <w:color w:val="000000" w:themeColor="text1"/>
          <w:lang w:val="az-Latn-AZ"/>
        </w:rPr>
      </w:pPr>
    </w:p>
    <w:p w14:paraId="03C8211F" w14:textId="7CD35270" w:rsidR="0030160B" w:rsidRPr="00FA3F52" w:rsidRDefault="00B74D8F" w:rsidP="0030160B">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31. </w:t>
      </w:r>
      <w:r w:rsidR="00972F40" w:rsidRPr="00FA3F52">
        <w:rPr>
          <w:rFonts w:ascii="Arial" w:hAnsi="Arial" w:cs="Arial"/>
          <w:b/>
          <w:color w:val="000000" w:themeColor="text1"/>
        </w:rPr>
        <w:t>In the past five years, what actions has your country taken to integrate gender perspectives and concerns into environmental policies, including climate change adaptation and mitigation, biodiversity conservation and land degradation?</w:t>
      </w:r>
    </w:p>
    <w:p w14:paraId="10D31CC8" w14:textId="77777777" w:rsidR="00A85207" w:rsidRPr="00FA3F52" w:rsidRDefault="00707A04" w:rsidP="00627539">
      <w:pPr>
        <w:spacing w:line="240" w:lineRule="auto"/>
        <w:ind w:firstLine="709"/>
        <w:jc w:val="both"/>
        <w:rPr>
          <w:rFonts w:ascii="Arial" w:hAnsi="Arial" w:cs="Arial"/>
          <w:color w:val="000000" w:themeColor="text1"/>
          <w:lang w:val="en-GB"/>
        </w:rPr>
      </w:pPr>
      <w:r w:rsidRPr="00FA3F52">
        <w:rPr>
          <w:rFonts w:ascii="Arial" w:hAnsi="Arial" w:cs="Arial"/>
          <w:color w:val="000000" w:themeColor="text1"/>
          <w:shd w:val="clear" w:color="auto" w:fill="FFFFFF"/>
          <w:lang w:val="az-Latn-AZ"/>
        </w:rPr>
        <w:t xml:space="preserve">A </w:t>
      </w:r>
      <w:r w:rsidRPr="00FA3F52">
        <w:rPr>
          <w:rFonts w:ascii="Arial" w:hAnsi="Arial" w:cs="Arial"/>
          <w:i/>
          <w:iCs/>
          <w:color w:val="000000" w:themeColor="text1"/>
          <w:shd w:val="clear" w:color="auto" w:fill="FFFFFF"/>
          <w:lang w:val="az-Latn-AZ"/>
        </w:rPr>
        <w:t>Clean Environment and a Country of “Green” Growth</w:t>
      </w:r>
      <w:r w:rsidRPr="00FA3F52">
        <w:rPr>
          <w:rFonts w:ascii="Arial" w:hAnsi="Arial" w:cs="Arial"/>
          <w:color w:val="000000" w:themeColor="text1"/>
          <w:shd w:val="clear" w:color="auto" w:fill="FFFFFF"/>
          <w:lang w:val="az-Latn-AZ"/>
        </w:rPr>
        <w:t xml:space="preserve"> is one of the five priorities highlighted in the concept </w:t>
      </w:r>
      <w:r w:rsidRPr="00FA3F52">
        <w:rPr>
          <w:rFonts w:ascii="Arial" w:hAnsi="Arial" w:cs="Arial"/>
          <w:i/>
          <w:iCs/>
          <w:color w:val="000000" w:themeColor="text1"/>
          <w:shd w:val="clear" w:color="auto" w:fill="FFFFFF"/>
          <w:lang w:val="az-Latn-AZ"/>
        </w:rPr>
        <w:t>Azerbaijan 2030: National Priorities for Soco-economic Development</w:t>
      </w:r>
      <w:r w:rsidR="00E347A2" w:rsidRPr="00FA3F52">
        <w:rPr>
          <w:rFonts w:ascii="Arial" w:hAnsi="Arial" w:cs="Arial"/>
          <w:color w:val="000000" w:themeColor="text1"/>
          <w:shd w:val="clear" w:color="auto" w:fill="FFFFFF"/>
          <w:lang w:val="az-Latn-AZ"/>
        </w:rPr>
        <w:t xml:space="preserve">. </w:t>
      </w:r>
      <w:r w:rsidR="00627539" w:rsidRPr="00FA3F52">
        <w:rPr>
          <w:rFonts w:ascii="Arial" w:hAnsi="Arial" w:cs="Arial"/>
          <w:color w:val="000000" w:themeColor="text1"/>
          <w:shd w:val="clear" w:color="auto" w:fill="FFFFFF"/>
          <w:lang w:val="az-Latn-AZ"/>
        </w:rPr>
        <w:t xml:space="preserve">To reach that priority, work is underway to </w:t>
      </w:r>
      <w:r w:rsidR="00627539" w:rsidRPr="00FA3F52">
        <w:rPr>
          <w:rFonts w:ascii="Arial" w:hAnsi="Arial" w:cs="Arial"/>
          <w:color w:val="000000" w:themeColor="text1"/>
          <w:shd w:val="clear" w:color="auto" w:fill="FFFFFF"/>
          <w:lang w:val="en-GB" w:bidi="ar-IQ"/>
        </w:rPr>
        <w:t xml:space="preserve">improve environmental sanitation, </w:t>
      </w:r>
      <w:r w:rsidR="00627539" w:rsidRPr="00FA3F52">
        <w:rPr>
          <w:rFonts w:ascii="Arial" w:hAnsi="Arial" w:cs="Arial"/>
          <w:color w:val="000000" w:themeColor="text1"/>
          <w:shd w:val="clear" w:color="auto" w:fill="FFFFFF"/>
          <w:lang w:val="az-Latn-AZ"/>
        </w:rPr>
        <w:t xml:space="preserve">restore and expand green spaces, ensure the efficient utilization of water resources and sustainable energy sources. Furthermore, the President of the Republic of Azerbaijan signed an Order to mark 2024 as the </w:t>
      </w:r>
      <w:r w:rsidR="00627539" w:rsidRPr="00FA3F52">
        <w:rPr>
          <w:rFonts w:ascii="Arial" w:hAnsi="Arial" w:cs="Arial"/>
          <w:i/>
          <w:iCs/>
          <w:color w:val="000000" w:themeColor="text1"/>
          <w:shd w:val="clear" w:color="auto" w:fill="FFFFFF"/>
          <w:lang w:val="az-Latn-AZ"/>
        </w:rPr>
        <w:t>Green World Solidarity Year</w:t>
      </w:r>
      <w:r w:rsidR="00627539" w:rsidRPr="00FA3F52">
        <w:rPr>
          <w:rFonts w:ascii="Arial" w:hAnsi="Arial" w:cs="Arial"/>
          <w:color w:val="000000" w:themeColor="text1"/>
          <w:shd w:val="clear" w:color="auto" w:fill="FFFFFF"/>
          <w:lang w:val="az-Latn-AZ"/>
        </w:rPr>
        <w:t xml:space="preserve">. Moreover, </w:t>
      </w:r>
      <w:r w:rsidR="00627539" w:rsidRPr="00FA3F52">
        <w:rPr>
          <w:rFonts w:ascii="Arial" w:hAnsi="Arial" w:cs="Arial"/>
          <w:color w:val="000000" w:themeColor="text1"/>
          <w:lang w:val="en-GB"/>
        </w:rPr>
        <w:t>ADWE organized and held an event dedicated to Women’s Solidarity for</w:t>
      </w:r>
      <w:r w:rsidR="00A85207" w:rsidRPr="00FA3F52">
        <w:rPr>
          <w:rFonts w:ascii="Arial" w:hAnsi="Arial" w:cs="Arial"/>
          <w:color w:val="000000" w:themeColor="text1"/>
          <w:lang w:val="en-GB"/>
        </w:rPr>
        <w:t xml:space="preserve"> a Green World and Innovative Future.</w:t>
      </w:r>
    </w:p>
    <w:p w14:paraId="76C1E478" w14:textId="12159EB1" w:rsidR="008C378C" w:rsidRPr="00FA3F52" w:rsidRDefault="008C378C" w:rsidP="00707A04">
      <w:pPr>
        <w:spacing w:line="240" w:lineRule="auto"/>
        <w:ind w:firstLine="709"/>
        <w:jc w:val="both"/>
        <w:rPr>
          <w:rFonts w:ascii="Arial" w:hAnsi="Arial" w:cs="Arial"/>
          <w:color w:val="000000" w:themeColor="text1"/>
          <w:lang w:val="az-Latn-AZ"/>
        </w:rPr>
      </w:pPr>
      <w:r w:rsidRPr="00FA3F52">
        <w:rPr>
          <w:rFonts w:ascii="Arial" w:hAnsi="Arial" w:cs="Arial"/>
          <w:color w:val="000000" w:themeColor="text1"/>
          <w:shd w:val="clear" w:color="auto" w:fill="FFFFFF"/>
          <w:lang w:val="az-Latn-AZ"/>
        </w:rPr>
        <w:t xml:space="preserve">Besides, the President of the Republic of Azerbaijan signed an Order to host </w:t>
      </w:r>
      <w:r w:rsidR="00A85207" w:rsidRPr="00FA3F52">
        <w:rPr>
          <w:rFonts w:ascii="Arial" w:hAnsi="Arial" w:cs="Arial"/>
          <w:color w:val="000000" w:themeColor="text1"/>
          <w:lang w:val="en-GB" w:bidi="ar-IQ"/>
        </w:rPr>
        <w:t xml:space="preserve">the </w:t>
      </w:r>
      <w:r w:rsidRPr="00FA3F52">
        <w:rPr>
          <w:rFonts w:ascii="Arial" w:hAnsi="Arial" w:cs="Arial"/>
          <w:color w:val="000000" w:themeColor="text1"/>
          <w:lang w:val="en-GB" w:bidi="ar-IQ"/>
        </w:rPr>
        <w:t>29</w:t>
      </w:r>
      <w:r w:rsidRPr="00FA3F52">
        <w:rPr>
          <w:rFonts w:ascii="Arial" w:hAnsi="Arial" w:cs="Arial"/>
          <w:color w:val="000000" w:themeColor="text1"/>
          <w:vertAlign w:val="superscript"/>
          <w:lang w:val="en-GB" w:bidi="ar-IQ"/>
        </w:rPr>
        <w:t>th</w:t>
      </w:r>
      <w:r w:rsidRPr="00FA3F52">
        <w:rPr>
          <w:rFonts w:ascii="Arial" w:hAnsi="Arial" w:cs="Arial"/>
          <w:color w:val="000000" w:themeColor="text1"/>
          <w:lang w:val="en-GB" w:bidi="ar-IQ"/>
        </w:rPr>
        <w:t xml:space="preserve"> session of the Conference of the Parties of the United Nations Framework Convention on Climate Change </w:t>
      </w:r>
      <w:r w:rsidRPr="00FA3F52">
        <w:rPr>
          <w:rFonts w:ascii="Arial" w:hAnsi="Arial" w:cs="Arial"/>
          <w:color w:val="000000" w:themeColor="text1"/>
          <w:lang w:val="en-GB"/>
        </w:rPr>
        <w:t>(</w:t>
      </w:r>
      <w:r w:rsidRPr="00FA3F52">
        <w:rPr>
          <w:rFonts w:ascii="Arial" w:hAnsi="Arial" w:cs="Arial"/>
          <w:color w:val="000000" w:themeColor="text1"/>
          <w:lang w:val="az-Latn-AZ"/>
        </w:rPr>
        <w:t>COP29), as well as 19th meeting of the Parties to the Kyoto Protocol, and the 6th session of the Conference of the parties serving as the meeting of the Parties to the Paris Agreement, in Baku in November 2024, with several women, representing different authorities, included in the composition of the corresponding Organizing Committee.</w:t>
      </w:r>
    </w:p>
    <w:p w14:paraId="0F32EBCB" w14:textId="77777777" w:rsidR="008C378C" w:rsidRPr="00FA3F52" w:rsidRDefault="008C378C" w:rsidP="008C378C">
      <w:pPr>
        <w:spacing w:line="240" w:lineRule="auto"/>
        <w:jc w:val="both"/>
        <w:rPr>
          <w:rFonts w:ascii="Arial" w:hAnsi="Arial" w:cs="Arial"/>
          <w:color w:val="000000" w:themeColor="text1"/>
          <w:lang w:val="az-Latn-AZ"/>
        </w:rPr>
      </w:pPr>
    </w:p>
    <w:p w14:paraId="77A284E6" w14:textId="01EC58BE" w:rsidR="00B74D8F" w:rsidRPr="00FA3F52" w:rsidRDefault="00B74D8F" w:rsidP="00120D22">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32</w:t>
      </w:r>
      <w:r w:rsidR="00B44D44" w:rsidRPr="00FA3F52">
        <w:rPr>
          <w:rFonts w:ascii="Arial" w:hAnsi="Arial" w:cs="Arial"/>
          <w:color w:val="000000" w:themeColor="text1"/>
        </w:rPr>
        <w:t xml:space="preserve">. </w:t>
      </w:r>
      <w:r w:rsidR="00B44D44" w:rsidRPr="00FA3F52">
        <w:rPr>
          <w:rFonts w:ascii="Arial" w:hAnsi="Arial" w:cs="Arial"/>
          <w:b/>
          <w:color w:val="000000" w:themeColor="text1"/>
        </w:rPr>
        <w:t xml:space="preserve">In the past five years, what actions has your country taken to integrate gender perspectives into policies and </w:t>
      </w:r>
      <w:proofErr w:type="spellStart"/>
      <w:r w:rsidR="00B44D44" w:rsidRPr="00FA3F52">
        <w:rPr>
          <w:rFonts w:ascii="Arial" w:hAnsi="Arial" w:cs="Arial"/>
          <w:b/>
          <w:color w:val="000000" w:themeColor="text1"/>
        </w:rPr>
        <w:t>programmes</w:t>
      </w:r>
      <w:proofErr w:type="spellEnd"/>
      <w:r w:rsidR="00B44D44" w:rsidRPr="00FA3F52">
        <w:rPr>
          <w:rFonts w:ascii="Arial" w:hAnsi="Arial" w:cs="Arial"/>
          <w:b/>
          <w:color w:val="000000" w:themeColor="text1"/>
        </w:rPr>
        <w:t xml:space="preserve"> for disaster risk reduction and building environmental and climate resilience?</w:t>
      </w:r>
    </w:p>
    <w:p w14:paraId="56B0BAD7" w14:textId="03139294"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The Government of Azerbaijan takes active works towards integrating gender equality goals into the National Action Plans. Azerbaijan’s gender aspects are included in the following projects and action plans on climate change for the years 2020-2026:</w:t>
      </w:r>
    </w:p>
    <w:p w14:paraId="54FC9EC6"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 </w:t>
      </w:r>
      <w:r w:rsidRPr="00FA3F52">
        <w:rPr>
          <w:rFonts w:ascii="Arial" w:hAnsi="Arial" w:cs="Arial"/>
          <w:i/>
          <w:iCs/>
          <w:color w:val="000000" w:themeColor="text1"/>
        </w:rPr>
        <w:t>Society that Empowers Women and Girls and is based on Gender Equality</w:t>
      </w:r>
      <w:r w:rsidRPr="00FA3F52">
        <w:rPr>
          <w:rFonts w:ascii="Arial" w:hAnsi="Arial" w:cs="Arial"/>
          <w:color w:val="000000" w:themeColor="text1"/>
        </w:rPr>
        <w:t xml:space="preserve"> was selected as the 4th Priority Area in the Sustainable Development Cooperation Framework between the United Nations and Azerbaijan for 2021-2025.</w:t>
      </w:r>
    </w:p>
    <w:p w14:paraId="7A63F582"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 In 2022, within the framework of the EU-funded and UNDP-implemented project </w:t>
      </w:r>
      <w:r w:rsidRPr="00FA3F52">
        <w:rPr>
          <w:rFonts w:ascii="Arial" w:hAnsi="Arial" w:cs="Arial"/>
          <w:i/>
          <w:iCs/>
          <w:color w:val="000000" w:themeColor="text1"/>
        </w:rPr>
        <w:t>Development of Innovation-driven and Sustainable Civil Society in Azerbaijan</w:t>
      </w:r>
      <w:r w:rsidRPr="00FA3F52">
        <w:rPr>
          <w:rFonts w:ascii="Arial" w:hAnsi="Arial" w:cs="Arial"/>
          <w:color w:val="000000" w:themeColor="text1"/>
        </w:rPr>
        <w:t>, a Guidebook was prepared on the development and implementation of community projects that respond to gender-based needs and change the gender context.</w:t>
      </w:r>
    </w:p>
    <w:p w14:paraId="67CE656C"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lastRenderedPageBreak/>
        <w:t xml:space="preserve">• GEF-funded and UNEP-implemented project </w:t>
      </w:r>
      <w:r w:rsidRPr="00FA3F52">
        <w:rPr>
          <w:rFonts w:ascii="Arial" w:hAnsi="Arial" w:cs="Arial"/>
          <w:i/>
          <w:iCs/>
          <w:color w:val="000000" w:themeColor="text1"/>
        </w:rPr>
        <w:t>Capacity Building for Azerbaijan to Meet the Requirements of Enhanced Transparency Framework of the Paris Agreement</w:t>
      </w:r>
      <w:r w:rsidRPr="00FA3F52">
        <w:rPr>
          <w:rFonts w:ascii="Arial" w:hAnsi="Arial" w:cs="Arial"/>
          <w:color w:val="000000" w:themeColor="text1"/>
        </w:rPr>
        <w:t xml:space="preserve"> (CBIT).</w:t>
      </w:r>
    </w:p>
    <w:p w14:paraId="7415E155"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The support project for the National Adaptation Plan (NAP) was implemented for the adaptation planning purposes in Azerbaijan. Funded by the Green Climate Fund (GCF), this project is designed to develop a National Adaptation Plan (NAP) through consultations with stakeholders in the three priority sectors identified by the Ministry of Ecology and Natural Resources of the Republic of Azerbaijan – water, agriculture and coastal areas and to support the Government of Azerbaijan (</w:t>
      </w:r>
      <w:proofErr w:type="spellStart"/>
      <w:r w:rsidRPr="00FA3F52">
        <w:rPr>
          <w:rFonts w:ascii="Arial" w:hAnsi="Arial" w:cs="Arial"/>
          <w:color w:val="000000" w:themeColor="text1"/>
        </w:rPr>
        <w:t>GoA</w:t>
      </w:r>
      <w:proofErr w:type="spellEnd"/>
      <w:r w:rsidRPr="00FA3F52">
        <w:rPr>
          <w:rFonts w:ascii="Arial" w:hAnsi="Arial" w:cs="Arial"/>
          <w:color w:val="000000" w:themeColor="text1"/>
        </w:rPr>
        <w:t>) efforts for better climate change adaptation (CCA). Support for NAP preparation aims to increase climate change resilience and adaptation capacity in three key sectors through activities that will reduce or eliminate barriers to an effective adaptation process at the national and local level.</w:t>
      </w:r>
    </w:p>
    <w:p w14:paraId="067278D0"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Under the mentioned projects, awareness-raising seminars and webinars were regularly held for women and other groups that are more sensitive to the effects of climate changes to apply technologies that reduce effects and adapt to the consequences of climate change. A number of sectoral and general analytical and guidance documents were developed to integrate gender perspectives into climate change policies and programs at the national level.</w:t>
      </w:r>
    </w:p>
    <w:p w14:paraId="70916BA6"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In order to integrate gender perspectives in the field of biodiversity protection, gender equality issue always prevailed at the events held by the Biological Diversity Protection Service under the Ministry of Ecology and Natural Resources. For example, in past years, on the occasion of the International Women's Day on 8 March, Open Door day was organized for women to visit national parks free of charge. The participation of female employees in the events held by the Service and its subordinate bodies was preferred, and awareness raising meetings on the role of women in society were held for female employees of the Service at least biannually. </w:t>
      </w:r>
    </w:p>
    <w:p w14:paraId="15DB9FF7"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The events held on the occasion of ecological calendar days provided space in national parks for women to develop private businesses, sell handicrafts and other products.</w:t>
      </w:r>
    </w:p>
    <w:p w14:paraId="2594867F"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1. Exhibition and fair of micro and small entrepreneurs organized by the Association of SMB Subjects and Clubs (KOBSKA) with the support of the </w:t>
      </w:r>
      <w:r w:rsidRPr="00FA3F52">
        <w:rPr>
          <w:rFonts w:ascii="Arial" w:hAnsi="Arial" w:cs="Arial"/>
          <w:color w:val="000000" w:themeColor="text1"/>
          <w:lang w:val="az-Latn-AZ"/>
        </w:rPr>
        <w:t>Ministry for Environment and Natural Resources</w:t>
      </w:r>
      <w:r w:rsidRPr="00FA3F52">
        <w:rPr>
          <w:rFonts w:ascii="Arial" w:hAnsi="Arial" w:cs="Arial"/>
          <w:color w:val="000000" w:themeColor="text1"/>
        </w:rPr>
        <w:t xml:space="preserve"> (MENR) and KOBIA was held under the motto </w:t>
      </w:r>
      <w:r w:rsidRPr="00FA3F52">
        <w:rPr>
          <w:rFonts w:ascii="Arial" w:hAnsi="Arial" w:cs="Arial"/>
          <w:i/>
          <w:iCs/>
          <w:color w:val="000000" w:themeColor="text1"/>
        </w:rPr>
        <w:t>Produce, do not harm nature!</w:t>
      </w:r>
      <w:r w:rsidRPr="00FA3F52">
        <w:rPr>
          <w:rFonts w:ascii="Arial" w:hAnsi="Arial" w:cs="Arial"/>
          <w:color w:val="000000" w:themeColor="text1"/>
        </w:rPr>
        <w:t xml:space="preserve"> in </w:t>
      </w:r>
      <w:proofErr w:type="spellStart"/>
      <w:r w:rsidRPr="00FA3F52">
        <w:rPr>
          <w:rFonts w:ascii="Arial" w:hAnsi="Arial" w:cs="Arial"/>
          <w:color w:val="000000" w:themeColor="text1"/>
        </w:rPr>
        <w:t>Absheron</w:t>
      </w:r>
      <w:proofErr w:type="spellEnd"/>
      <w:r w:rsidRPr="00FA3F52">
        <w:rPr>
          <w:rFonts w:ascii="Arial" w:hAnsi="Arial" w:cs="Arial"/>
          <w:color w:val="000000" w:themeColor="text1"/>
        </w:rPr>
        <w:t xml:space="preserve"> National Park. Some 100 product varieties of about 20 entrepreneurs were offered at the fair.</w:t>
      </w:r>
    </w:p>
    <w:p w14:paraId="4DF87FB7"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2. On 21 November 2023, the inaugural </w:t>
      </w:r>
      <w:r w:rsidRPr="00FA3F52">
        <w:rPr>
          <w:rFonts w:ascii="Arial" w:hAnsi="Arial" w:cs="Arial"/>
          <w:i/>
          <w:iCs/>
          <w:color w:val="000000" w:themeColor="text1"/>
        </w:rPr>
        <w:t>Flamingo Festival</w:t>
      </w:r>
      <w:r w:rsidRPr="00FA3F52">
        <w:rPr>
          <w:rFonts w:ascii="Arial" w:hAnsi="Arial" w:cs="Arial"/>
          <w:color w:val="000000" w:themeColor="text1"/>
        </w:rPr>
        <w:t xml:space="preserve"> was held in the </w:t>
      </w:r>
      <w:proofErr w:type="spellStart"/>
      <w:r w:rsidRPr="00FA3F52">
        <w:rPr>
          <w:rFonts w:ascii="Arial" w:hAnsi="Arial" w:cs="Arial"/>
          <w:color w:val="000000" w:themeColor="text1"/>
        </w:rPr>
        <w:t>Kyzylagac</w:t>
      </w:r>
      <w:proofErr w:type="spellEnd"/>
      <w:r w:rsidRPr="00FA3F52">
        <w:rPr>
          <w:rFonts w:ascii="Arial" w:hAnsi="Arial" w:cs="Arial"/>
          <w:color w:val="000000" w:themeColor="text1"/>
        </w:rPr>
        <w:t xml:space="preserve"> National Park. Representatives of government agencies, non-governmental organizations, universities and international organizations participated in the festival that displayed various stands of female and male entrepreneurs and attracted over 500 tourists.</w:t>
      </w:r>
    </w:p>
    <w:p w14:paraId="5148778E"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 xml:space="preserve">3. Majority of fish-breeding workers at </w:t>
      </w:r>
      <w:proofErr w:type="spellStart"/>
      <w:r w:rsidRPr="00FA3F52">
        <w:rPr>
          <w:rFonts w:ascii="Arial" w:hAnsi="Arial" w:cs="Arial"/>
          <w:color w:val="000000" w:themeColor="text1"/>
        </w:rPr>
        <w:t>Khilli</w:t>
      </w:r>
      <w:proofErr w:type="spellEnd"/>
      <w:r w:rsidRPr="00FA3F52">
        <w:rPr>
          <w:rFonts w:ascii="Arial" w:hAnsi="Arial" w:cs="Arial"/>
          <w:color w:val="000000" w:themeColor="text1"/>
        </w:rPr>
        <w:t xml:space="preserve"> </w:t>
      </w:r>
      <w:proofErr w:type="spellStart"/>
      <w:r w:rsidRPr="00FA3F52">
        <w:rPr>
          <w:rFonts w:ascii="Arial" w:hAnsi="Arial" w:cs="Arial"/>
          <w:color w:val="000000" w:themeColor="text1"/>
        </w:rPr>
        <w:t>Balıq</w:t>
      </w:r>
      <w:proofErr w:type="spellEnd"/>
      <w:r w:rsidRPr="00FA3F52">
        <w:rPr>
          <w:rFonts w:ascii="Arial" w:hAnsi="Arial" w:cs="Arial"/>
          <w:color w:val="000000" w:themeColor="text1"/>
        </w:rPr>
        <w:t xml:space="preserve"> LLC and </w:t>
      </w:r>
      <w:proofErr w:type="spellStart"/>
      <w:r w:rsidRPr="00FA3F52">
        <w:rPr>
          <w:rFonts w:ascii="Arial" w:hAnsi="Arial" w:cs="Arial"/>
          <w:color w:val="000000" w:themeColor="text1"/>
        </w:rPr>
        <w:t>Kıçık</w:t>
      </w:r>
      <w:proofErr w:type="spellEnd"/>
      <w:r w:rsidRPr="00FA3F52">
        <w:rPr>
          <w:rFonts w:ascii="Arial" w:hAnsi="Arial" w:cs="Arial"/>
          <w:color w:val="000000" w:themeColor="text1"/>
        </w:rPr>
        <w:t xml:space="preserve"> </w:t>
      </w:r>
      <w:proofErr w:type="spellStart"/>
      <w:r w:rsidRPr="00FA3F52">
        <w:rPr>
          <w:rFonts w:ascii="Arial" w:hAnsi="Arial" w:cs="Arial"/>
          <w:color w:val="000000" w:themeColor="text1"/>
        </w:rPr>
        <w:t>Kyzylagac</w:t>
      </w:r>
      <w:proofErr w:type="spellEnd"/>
      <w:r w:rsidRPr="00FA3F52">
        <w:rPr>
          <w:rFonts w:ascii="Arial" w:hAnsi="Arial" w:cs="Arial"/>
          <w:color w:val="000000" w:themeColor="text1"/>
        </w:rPr>
        <w:t xml:space="preserve"> Fishery are women which is a clear example of maintaining gender balance during employment.</w:t>
      </w:r>
    </w:p>
    <w:p w14:paraId="641F67E3" w14:textId="77777777" w:rsidR="008C23E2" w:rsidRPr="00FA3F52" w:rsidRDefault="008C23E2" w:rsidP="008C23E2">
      <w:pPr>
        <w:spacing w:line="240" w:lineRule="auto"/>
        <w:jc w:val="both"/>
        <w:rPr>
          <w:rFonts w:ascii="Arial" w:hAnsi="Arial" w:cs="Arial"/>
          <w:color w:val="000000" w:themeColor="text1"/>
        </w:rPr>
      </w:pPr>
      <w:r w:rsidRPr="00FA3F52">
        <w:rPr>
          <w:rFonts w:ascii="Arial" w:hAnsi="Arial" w:cs="Arial"/>
          <w:color w:val="000000" w:themeColor="text1"/>
        </w:rPr>
        <w:t>The 2022-2026 Social and Economic Development Strategy of the Republic of Azerbaijan envisages preparation of the State Program for Low Carbon Development and inclusion of gender aspects thereto.</w:t>
      </w:r>
    </w:p>
    <w:p w14:paraId="0A9D313F" w14:textId="77777777" w:rsidR="00B74D8F" w:rsidRPr="00FA3F52" w:rsidRDefault="00B74D8F" w:rsidP="00120D22">
      <w:pPr>
        <w:spacing w:line="240" w:lineRule="auto"/>
        <w:jc w:val="both"/>
        <w:rPr>
          <w:rFonts w:ascii="Arial" w:hAnsi="Arial" w:cs="Arial"/>
          <w:color w:val="000000" w:themeColor="text1"/>
          <w:lang w:val="az-Latn-AZ"/>
        </w:rPr>
      </w:pPr>
    </w:p>
    <w:p w14:paraId="305DA8B2" w14:textId="675A1DD5" w:rsidR="00B74D8F" w:rsidRPr="00FA3F52" w:rsidRDefault="00B74D8F" w:rsidP="00F2401A">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33.</w:t>
      </w:r>
      <w:r w:rsidRPr="00FA3F52">
        <w:rPr>
          <w:rFonts w:ascii="Arial" w:hAnsi="Arial" w:cs="Arial"/>
          <w:color w:val="000000" w:themeColor="text1"/>
          <w:lang w:val="az-Latn-AZ"/>
        </w:rPr>
        <w:t xml:space="preserve"> </w:t>
      </w:r>
      <w:r w:rsidR="004E691B" w:rsidRPr="00FA3F52">
        <w:rPr>
          <w:rFonts w:ascii="Arial" w:hAnsi="Arial" w:cs="Arial"/>
          <w:b/>
          <w:color w:val="000000" w:themeColor="text1"/>
        </w:rPr>
        <w:t>Please describe your country’s national strategy or action plan for gender equality, including its name, the period it covers, its priority, funding and alignment with the 2030 Agenda for Sustainable Development, including the targets under SDG 5.</w:t>
      </w:r>
    </w:p>
    <w:p w14:paraId="6B3A7D69" w14:textId="77777777" w:rsidR="00D1031A" w:rsidRPr="00FA3F52" w:rsidRDefault="00D1031A"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National Action Plan on Gender Equality in the Republic of Azerbaijan was prepared for eliminating all forms of gender-based discrimination, creating equal opportunities for women and men, supporting women from socially vulnerable groups, strengthening the promotion and outreach of gender culture, and achieving other goals in this direction, based on the international obligations of the Republic of Azerbaijan and the objectives defined in the country's legislation. Implementation of the measures envisaged in the National Action Plan will have the following expected outcomes:</w:t>
      </w:r>
    </w:p>
    <w:p w14:paraId="3DEA18D6"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improved legislative and institutional framework on gender equality;</w:t>
      </w:r>
    </w:p>
    <w:p w14:paraId="58C78E9A"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strengthened gender equality in various spheres of public life;</w:t>
      </w:r>
    </w:p>
    <w:p w14:paraId="7AB68102"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increased public awareness in women's rights and gender equality;</w:t>
      </w:r>
    </w:p>
    <w:p w14:paraId="46802C7A"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reduced girls school dropout and early marriage;</w:t>
      </w:r>
    </w:p>
    <w:p w14:paraId="3E371CD0"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reduced gender stereotypes and sexual discrimination;</w:t>
      </w:r>
    </w:p>
    <w:p w14:paraId="63591EE4"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elimination of topics reflecting gender stereotypes in education materials;</w:t>
      </w:r>
    </w:p>
    <w:p w14:paraId="6D030E08"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expanded economic opportunities for women, increased number of women engaged in entrepreneurial activity;</w:t>
      </w:r>
    </w:p>
    <w:p w14:paraId="293E36C1" w14:textId="77777777" w:rsidR="00D1031A" w:rsidRPr="00FA3F52" w:rsidRDefault="00D1031A" w:rsidP="00707A04">
      <w:pPr>
        <w:spacing w:line="240" w:lineRule="auto"/>
        <w:ind w:left="993" w:hanging="142"/>
        <w:jc w:val="both"/>
        <w:rPr>
          <w:rFonts w:ascii="Arial" w:hAnsi="Arial" w:cs="Arial"/>
          <w:color w:val="000000" w:themeColor="text1"/>
        </w:rPr>
      </w:pPr>
      <w:r w:rsidRPr="00FA3F52">
        <w:rPr>
          <w:rFonts w:ascii="Arial" w:hAnsi="Arial" w:cs="Arial"/>
          <w:color w:val="000000" w:themeColor="text1"/>
        </w:rPr>
        <w:t>• knowledge of the basic needs of women from the socially vulnerable group, their increased employment opportunities;</w:t>
      </w:r>
    </w:p>
    <w:p w14:paraId="1795DC8B" w14:textId="52C748AD" w:rsidR="00D1031A" w:rsidRPr="00FA3F52" w:rsidRDefault="00D1031A" w:rsidP="00707A04">
      <w:pPr>
        <w:spacing w:after="80" w:line="240" w:lineRule="auto"/>
        <w:ind w:left="993" w:hanging="142"/>
        <w:jc w:val="both"/>
        <w:rPr>
          <w:rFonts w:ascii="Arial" w:hAnsi="Arial" w:cs="Arial"/>
          <w:color w:val="000000" w:themeColor="text1"/>
          <w:lang w:val="az-Latn-AZ"/>
        </w:rPr>
      </w:pPr>
      <w:r w:rsidRPr="00FA3F52">
        <w:rPr>
          <w:rFonts w:ascii="Arial" w:hAnsi="Arial" w:cs="Arial"/>
          <w:color w:val="000000" w:themeColor="text1"/>
        </w:rPr>
        <w:t>• women's digital skills development, increased role of women in development of new technologies and innovative solutions.</w:t>
      </w:r>
    </w:p>
    <w:p w14:paraId="3328DA7A" w14:textId="77777777" w:rsidR="00F2401A" w:rsidRPr="00FA3F52" w:rsidRDefault="00F2401A" w:rsidP="00F2401A">
      <w:pPr>
        <w:pStyle w:val="ListParagraph"/>
        <w:spacing w:line="240" w:lineRule="auto"/>
        <w:ind w:left="0"/>
        <w:jc w:val="both"/>
        <w:rPr>
          <w:rFonts w:ascii="Arial" w:hAnsi="Arial" w:cs="Arial"/>
          <w:color w:val="000000" w:themeColor="text1"/>
          <w:lang w:val="az-Latn-AZ"/>
        </w:rPr>
      </w:pPr>
    </w:p>
    <w:p w14:paraId="1D45B036" w14:textId="2FF533D7" w:rsidR="00B74D8F" w:rsidRPr="00FA3F52" w:rsidRDefault="00B74D8F" w:rsidP="00F2401A">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34.  </w:t>
      </w:r>
      <w:r w:rsidR="00383A9F" w:rsidRPr="00FA3F52">
        <w:rPr>
          <w:rFonts w:ascii="Arial" w:hAnsi="Arial" w:cs="Arial"/>
          <w:b/>
          <w:color w:val="000000" w:themeColor="text1"/>
          <w:lang w:val="en-US"/>
        </w:rPr>
        <w:t>Please describe your country’s system for tracking the proportion of the national budget that is invested in the promotion of gender equality and the empowerment of women (gender-responsive budgeting), including the approximate proportion of the national budget that is invested in this area.</w:t>
      </w:r>
    </w:p>
    <w:p w14:paraId="4929F45F" w14:textId="77777777" w:rsidR="00C53038" w:rsidRPr="00FA3F52" w:rsidRDefault="00C53038" w:rsidP="00707A04">
      <w:pPr>
        <w:spacing w:line="240" w:lineRule="auto"/>
        <w:ind w:firstLine="709"/>
        <w:jc w:val="both"/>
        <w:rPr>
          <w:rFonts w:ascii="Arial" w:hAnsi="Arial" w:cs="Arial"/>
          <w:b/>
          <w:bCs/>
          <w:color w:val="000000" w:themeColor="text1"/>
        </w:rPr>
      </w:pPr>
      <w:r w:rsidRPr="00FA3F52">
        <w:rPr>
          <w:rFonts w:ascii="Arial" w:hAnsi="Arial" w:cs="Arial"/>
          <w:color w:val="000000" w:themeColor="text1"/>
        </w:rPr>
        <w:t xml:space="preserve">In accordance with paragraph 34 of the Guidelines for a comprehensive national-scale review, </w:t>
      </w:r>
      <w:r w:rsidRPr="00FA3F52">
        <w:rPr>
          <w:rFonts w:ascii="Arial" w:hAnsi="Arial" w:cs="Arial"/>
          <w:b/>
          <w:bCs/>
          <w:color w:val="000000" w:themeColor="text1"/>
        </w:rPr>
        <w:t>in 2023, with the EU technical assistance, training courses were conducted for the Ministry of Finance (MoF) staff to increase their awareness and capacity in the gender equality component of the Sustainable Development Goals (SDGs) and the gender-sensitive budgeting.</w:t>
      </w:r>
    </w:p>
    <w:p w14:paraId="6990BA6C" w14:textId="77777777" w:rsidR="00C53038" w:rsidRPr="00FA3F52" w:rsidRDefault="00C53038" w:rsidP="00707A04">
      <w:pPr>
        <w:spacing w:line="240" w:lineRule="auto"/>
        <w:ind w:firstLine="709"/>
        <w:jc w:val="both"/>
        <w:rPr>
          <w:rFonts w:ascii="Arial" w:hAnsi="Arial" w:cs="Arial"/>
          <w:b/>
          <w:bCs/>
          <w:color w:val="000000" w:themeColor="text1"/>
        </w:rPr>
      </w:pPr>
      <w:r w:rsidRPr="00FA3F52">
        <w:rPr>
          <w:rFonts w:ascii="Arial" w:hAnsi="Arial" w:cs="Arial"/>
          <w:b/>
          <w:bCs/>
          <w:color w:val="000000" w:themeColor="text1"/>
        </w:rPr>
        <w:t xml:space="preserve">Under technical assistance within the European Union for project </w:t>
      </w:r>
      <w:r w:rsidRPr="00FA3F52">
        <w:rPr>
          <w:rFonts w:ascii="Arial" w:hAnsi="Arial" w:cs="Arial"/>
          <w:b/>
          <w:bCs/>
          <w:i/>
          <w:iCs/>
          <w:color w:val="000000" w:themeColor="text1"/>
        </w:rPr>
        <w:t>Gender Equality: Reform Assistance Service</w:t>
      </w:r>
      <w:r w:rsidRPr="00FA3F52">
        <w:rPr>
          <w:rFonts w:ascii="Arial" w:hAnsi="Arial" w:cs="Arial"/>
          <w:b/>
          <w:bCs/>
          <w:color w:val="000000" w:themeColor="text1"/>
        </w:rPr>
        <w:t xml:space="preserve">, measures are envisaged to prepare the methodological and regulatory framework for the SDG gender equality component </w:t>
      </w:r>
      <w:r w:rsidRPr="00FA3F52">
        <w:rPr>
          <w:rFonts w:ascii="Arial" w:hAnsi="Arial" w:cs="Arial"/>
          <w:b/>
          <w:bCs/>
          <w:color w:val="000000" w:themeColor="text1"/>
        </w:rPr>
        <w:lastRenderedPageBreak/>
        <w:t>and the gender-sensitive budgeting, as well as training courses are planned to increase the Ministry of Finance capacity in 2024.</w:t>
      </w:r>
    </w:p>
    <w:p w14:paraId="704CC03C" w14:textId="77777777" w:rsidR="00C53038" w:rsidRPr="00FA3F52" w:rsidRDefault="00C53038"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It is also planned to implement measures towards SDGs integration into budgeting processes including climate change and gender aspects, as well as classification of budget expenditures according to SDGs and other policies.</w:t>
      </w:r>
    </w:p>
    <w:p w14:paraId="145AC971" w14:textId="77777777" w:rsidR="00664026" w:rsidRPr="00FA3F52" w:rsidRDefault="00664026" w:rsidP="00C53038">
      <w:pPr>
        <w:spacing w:line="240" w:lineRule="auto"/>
        <w:jc w:val="both"/>
        <w:rPr>
          <w:rFonts w:ascii="Arial" w:hAnsi="Arial" w:cs="Arial"/>
          <w:color w:val="000000" w:themeColor="text1"/>
          <w:lang w:val="az-Latn-AZ"/>
        </w:rPr>
      </w:pPr>
    </w:p>
    <w:p w14:paraId="298B280D" w14:textId="26DF80AF" w:rsidR="00E84BBD" w:rsidRPr="00FA3F52" w:rsidRDefault="00E84BBD" w:rsidP="00664026">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35. </w:t>
      </w:r>
      <w:r w:rsidR="00383A9F" w:rsidRPr="00FA3F52">
        <w:rPr>
          <w:rFonts w:ascii="Arial" w:hAnsi="Arial" w:cs="Arial"/>
          <w:b/>
          <w:color w:val="000000" w:themeColor="text1"/>
          <w:lang w:val="en-US"/>
        </w:rPr>
        <w:t>What formal mechanisms are in place for different stakeholders to participate in the implementation and monitoring of the Beijing Declaration and Platform for Action and the 2030 Agenda for Sustainable Development?</w:t>
      </w:r>
    </w:p>
    <w:p w14:paraId="5D28EC69" w14:textId="77777777" w:rsidR="00D50E21" w:rsidRPr="00FA3F52" w:rsidRDefault="00D50E21"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Azerbaijan joined the global SDGs, which include 17 goals and 169 targets reflected in the </w:t>
      </w:r>
      <w:r w:rsidRPr="00FA3F52">
        <w:rPr>
          <w:rFonts w:ascii="Arial" w:hAnsi="Arial" w:cs="Arial"/>
          <w:i/>
          <w:iCs/>
          <w:color w:val="000000" w:themeColor="text1"/>
        </w:rPr>
        <w:t>2030 Sustainable Development Agenda</w:t>
      </w:r>
      <w:r w:rsidRPr="00FA3F52">
        <w:rPr>
          <w:rFonts w:ascii="Arial" w:hAnsi="Arial" w:cs="Arial"/>
          <w:color w:val="000000" w:themeColor="text1"/>
        </w:rPr>
        <w:t xml:space="preserve"> adopted by world leaders at the Sustainable Development Summit of UN member states in September 2015. SDG 5 is dedicated to achieving gender equality, as well as increasing empowerment of all girls and women. In order to coordinate the fulfillment of the government institutions responsibilities for the Sustainable Development by 2030, the National Coordination Council for Sustainable Development was established by the Decree of the President of the Republic of Azerbaijan No. 1066 dated October 6. 2016. The main goal of the National Coordination Council for Sustainable Development of the Republic of Azerbaijan is to determine the national priorities and indicators on the global goals and objectives that are important for Azerbaijan until 2030, and to harmonize the socio-economic state programs and strategies with the SDGs. as well as prepare the annual progress report on the SDGs. For implementation of its functions the Council has the authority to involve local and foreign experts and specialists, international organizations and scientific institutions, as well as working groups in different areas.</w:t>
      </w:r>
    </w:p>
    <w:p w14:paraId="060251FD" w14:textId="295CB665" w:rsidR="00D50E21" w:rsidRPr="00FA3F52" w:rsidRDefault="00D50E21"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According to the commitment assumed, it has been decided to establish the Secretariat of the Council to be accountable to M</w:t>
      </w:r>
      <w:r w:rsidR="00DA2ACF">
        <w:rPr>
          <w:rFonts w:ascii="Arial" w:hAnsi="Arial" w:cs="Arial"/>
          <w:color w:val="000000" w:themeColor="text1"/>
        </w:rPr>
        <w:t>inistry of Economy</w:t>
      </w:r>
      <w:r w:rsidRPr="00FA3F52">
        <w:rPr>
          <w:rFonts w:ascii="Arial" w:hAnsi="Arial" w:cs="Arial"/>
          <w:color w:val="000000" w:themeColor="text1"/>
        </w:rPr>
        <w:t xml:space="preserve">, provide statistical data on the progress towards SDG achievements to </w:t>
      </w:r>
      <w:r w:rsidR="00B6169D">
        <w:rPr>
          <w:rFonts w:ascii="Arial" w:hAnsi="Arial" w:cs="Arial"/>
          <w:color w:val="000000" w:themeColor="text1"/>
        </w:rPr>
        <w:t>State Statistical Committee</w:t>
      </w:r>
      <w:r w:rsidRPr="00FA3F52">
        <w:rPr>
          <w:rFonts w:ascii="Arial" w:hAnsi="Arial" w:cs="Arial"/>
          <w:color w:val="000000" w:themeColor="text1"/>
        </w:rPr>
        <w:t>, and submit related performance report to the Council.</w:t>
      </w:r>
    </w:p>
    <w:p w14:paraId="22100239" w14:textId="77777777" w:rsidR="00D50E21" w:rsidRPr="00FA3F52" w:rsidRDefault="00D50E21" w:rsidP="00707A04">
      <w:pPr>
        <w:spacing w:line="240" w:lineRule="auto"/>
        <w:ind w:firstLine="709"/>
        <w:jc w:val="both"/>
        <w:rPr>
          <w:rFonts w:ascii="Arial" w:hAnsi="Arial" w:cs="Arial"/>
          <w:color w:val="000000" w:themeColor="text1"/>
        </w:rPr>
      </w:pPr>
      <w:r w:rsidRPr="00FA3F52">
        <w:rPr>
          <w:rFonts w:ascii="Arial" w:eastAsia="Times New Roman" w:hAnsi="Arial" w:cs="Arial"/>
          <w:color w:val="000000" w:themeColor="text1"/>
          <w:lang w:eastAsia="ru-RU"/>
        </w:rPr>
        <w:t xml:space="preserve">For its part, SCFWCA </w:t>
      </w:r>
      <w:r w:rsidRPr="00FA3F52">
        <w:rPr>
          <w:rFonts w:ascii="Arial" w:hAnsi="Arial" w:cs="Arial"/>
          <w:color w:val="000000" w:themeColor="text1"/>
        </w:rPr>
        <w:t>submits annual progress report on relevant SDGs, including SDG 5 (Achieve gender equality and empower all girls and women).</w:t>
      </w:r>
    </w:p>
    <w:p w14:paraId="7F3DEA70" w14:textId="77777777" w:rsidR="00E84BBD" w:rsidRPr="00FA3F52" w:rsidRDefault="00E84BBD" w:rsidP="00B438EC">
      <w:pPr>
        <w:spacing w:line="240" w:lineRule="auto"/>
        <w:jc w:val="both"/>
        <w:rPr>
          <w:rFonts w:ascii="Arial" w:hAnsi="Arial" w:cs="Arial"/>
          <w:bCs/>
          <w:color w:val="000000" w:themeColor="text1"/>
          <w:lang w:val="az-Latn-AZ"/>
        </w:rPr>
      </w:pPr>
    </w:p>
    <w:p w14:paraId="0557C43A" w14:textId="5BEE6A03" w:rsidR="00E84BBD" w:rsidRPr="00FA3F52" w:rsidRDefault="00E84BBD" w:rsidP="00B438EC">
      <w:pPr>
        <w:spacing w:line="240" w:lineRule="auto"/>
        <w:jc w:val="both"/>
        <w:rPr>
          <w:rFonts w:ascii="Arial" w:hAnsi="Arial" w:cs="Arial"/>
          <w:b/>
          <w:bCs/>
          <w:color w:val="000000" w:themeColor="text1"/>
          <w:lang w:val="az-Latn-AZ"/>
        </w:rPr>
      </w:pPr>
      <w:r w:rsidRPr="00FA3F52">
        <w:rPr>
          <w:rFonts w:ascii="Arial" w:hAnsi="Arial" w:cs="Arial"/>
          <w:b/>
          <w:bCs/>
          <w:color w:val="000000" w:themeColor="text1"/>
          <w:lang w:val="az-Latn-AZ"/>
        </w:rPr>
        <w:t xml:space="preserve">36. </w:t>
      </w:r>
      <w:r w:rsidR="000C7AFC" w:rsidRPr="00FA3F52">
        <w:rPr>
          <w:rFonts w:ascii="Arial" w:hAnsi="Arial" w:cs="Arial"/>
          <w:b/>
          <w:color w:val="000000" w:themeColor="text1"/>
        </w:rPr>
        <w:t>Please describe how stakeholders have contributed to the preparation of the present national report.</w:t>
      </w:r>
    </w:p>
    <w:p w14:paraId="130FA117" w14:textId="368FA57C" w:rsidR="00E84BBD" w:rsidRPr="00FA3F52" w:rsidRDefault="00A95A54" w:rsidP="00707A04">
      <w:pPr>
        <w:spacing w:before="80" w:after="80" w:line="240" w:lineRule="auto"/>
        <w:ind w:firstLine="709"/>
        <w:jc w:val="both"/>
        <w:rPr>
          <w:rFonts w:ascii="Arial" w:hAnsi="Arial" w:cs="Arial"/>
          <w:bCs/>
          <w:color w:val="000000" w:themeColor="text1"/>
          <w:lang w:val="az-Latn-AZ"/>
        </w:rPr>
      </w:pPr>
      <w:r w:rsidRPr="00FA3F52">
        <w:rPr>
          <w:rFonts w:ascii="Arial" w:hAnsi="Arial" w:cs="Arial"/>
          <w:bCs/>
          <w:color w:val="000000" w:themeColor="text1"/>
          <w:lang w:val="az-Latn-AZ"/>
        </w:rPr>
        <w:t>The corresponding report</w:t>
      </w:r>
      <w:r w:rsidR="008A4C22" w:rsidRPr="00FA3F52">
        <w:rPr>
          <w:rFonts w:ascii="Arial" w:hAnsi="Arial" w:cs="Arial"/>
          <w:bCs/>
          <w:color w:val="000000" w:themeColor="text1"/>
          <w:lang w:val="az-Latn-AZ"/>
        </w:rPr>
        <w:t xml:space="preserve"> has been compiled on the basis of answers of relevant government agencies to the respective set of survey questions they had received in due time. The survey included </w:t>
      </w:r>
      <w:r w:rsidR="008A4C22" w:rsidRPr="00FA3F52">
        <w:rPr>
          <w:rFonts w:ascii="Arial" w:hAnsi="Arial" w:cs="Arial"/>
          <w:color w:val="000000" w:themeColor="text1"/>
          <w:lang w:val="az-Latn-AZ"/>
        </w:rPr>
        <w:t xml:space="preserve">SCFWCA, the Ministry for Internal Affairs, MLSPP, MoE, MoF, the Ministry of Justice, </w:t>
      </w:r>
      <w:r w:rsidR="008C23E2" w:rsidRPr="00FA3F52">
        <w:rPr>
          <w:rFonts w:ascii="Arial" w:hAnsi="Arial" w:cs="Arial"/>
          <w:color w:val="000000" w:themeColor="text1"/>
          <w:lang w:val="az-Latn-AZ"/>
        </w:rPr>
        <w:t>MENR</w:t>
      </w:r>
      <w:r w:rsidR="008A4C22" w:rsidRPr="00FA3F52">
        <w:rPr>
          <w:rFonts w:ascii="Arial" w:hAnsi="Arial" w:cs="Arial"/>
          <w:color w:val="000000" w:themeColor="text1"/>
          <w:lang w:val="az-Latn-AZ"/>
        </w:rPr>
        <w:t xml:space="preserve">, MoH, </w:t>
      </w:r>
      <w:r w:rsidR="003C2076" w:rsidRPr="00FA3F52">
        <w:rPr>
          <w:rFonts w:ascii="Arial" w:hAnsi="Arial" w:cs="Arial"/>
          <w:color w:val="000000" w:themeColor="text1"/>
          <w:lang w:val="az-Latn-AZ"/>
        </w:rPr>
        <w:t>SSC</w:t>
      </w:r>
      <w:r w:rsidR="008A4C22" w:rsidRPr="00FA3F52">
        <w:rPr>
          <w:rFonts w:ascii="Arial" w:hAnsi="Arial" w:cs="Arial"/>
          <w:color w:val="000000" w:themeColor="text1"/>
          <w:lang w:val="az-Latn-AZ"/>
        </w:rPr>
        <w:t xml:space="preserve">, </w:t>
      </w:r>
      <w:r w:rsidR="00476294" w:rsidRPr="00FA3F52">
        <w:rPr>
          <w:rFonts w:ascii="Arial" w:hAnsi="Arial" w:cs="Arial"/>
          <w:color w:val="000000" w:themeColor="text1"/>
          <w:lang w:val="az-Latn-AZ"/>
        </w:rPr>
        <w:t>the Office of the Human Rights Commissioner (Ombudswoman)</w:t>
      </w:r>
      <w:r w:rsidR="00E84BBD" w:rsidRPr="00FA3F52">
        <w:rPr>
          <w:rFonts w:ascii="Arial" w:hAnsi="Arial" w:cs="Arial"/>
          <w:color w:val="000000" w:themeColor="text1"/>
          <w:spacing w:val="7"/>
          <w:shd w:val="clear" w:color="auto" w:fill="FAFAF9"/>
          <w:lang w:val="az-Latn-AZ"/>
        </w:rPr>
        <w:t xml:space="preserve">, </w:t>
      </w:r>
      <w:r w:rsidR="00476294" w:rsidRPr="00FA3F52">
        <w:rPr>
          <w:rFonts w:ascii="Arial" w:hAnsi="Arial" w:cs="Arial"/>
          <w:color w:val="000000" w:themeColor="text1"/>
          <w:spacing w:val="7"/>
          <w:shd w:val="clear" w:color="auto" w:fill="FAFAF9"/>
          <w:lang w:val="az-Latn-AZ"/>
        </w:rPr>
        <w:t xml:space="preserve">the MDDT, MSE, </w:t>
      </w:r>
      <w:r w:rsidR="00C25CE8" w:rsidRPr="00FA3F52">
        <w:rPr>
          <w:rFonts w:ascii="Arial" w:hAnsi="Arial" w:cs="Arial"/>
          <w:color w:val="000000" w:themeColor="text1"/>
          <w:spacing w:val="7"/>
          <w:shd w:val="clear" w:color="auto" w:fill="FAFAF9"/>
          <w:lang w:val="az-Latn-AZ"/>
        </w:rPr>
        <w:t>ASSNGO</w:t>
      </w:r>
      <w:r w:rsidR="00476294" w:rsidRPr="00FA3F52">
        <w:rPr>
          <w:rFonts w:ascii="Arial" w:hAnsi="Arial" w:cs="Arial"/>
          <w:color w:val="000000" w:themeColor="text1"/>
          <w:spacing w:val="7"/>
          <w:shd w:val="clear" w:color="auto" w:fill="FAFAF9"/>
          <w:lang w:val="az-Latn-AZ"/>
        </w:rPr>
        <w:t xml:space="preserve">, </w:t>
      </w:r>
      <w:r w:rsidR="0044403A" w:rsidRPr="00FA3F52">
        <w:rPr>
          <w:rFonts w:ascii="Arial" w:hAnsi="Arial" w:cs="Arial"/>
          <w:color w:val="000000" w:themeColor="text1"/>
          <w:spacing w:val="7"/>
          <w:shd w:val="clear" w:color="auto" w:fill="FAFAF9"/>
          <w:lang w:val="az-Latn-AZ"/>
        </w:rPr>
        <w:t>and MDA</w:t>
      </w:r>
      <w:r w:rsidR="00476294" w:rsidRPr="00FA3F52">
        <w:rPr>
          <w:rFonts w:ascii="Arial" w:eastAsia="MS Gothic" w:hAnsi="Arial" w:cs="Arial"/>
          <w:color w:val="000000" w:themeColor="text1"/>
          <w:lang w:val="az-Latn-AZ" w:eastAsia="ja-JP"/>
        </w:rPr>
        <w:t>.</w:t>
      </w:r>
    </w:p>
    <w:p w14:paraId="59A3B5C9" w14:textId="77777777" w:rsidR="00E84BBD" w:rsidRPr="00FA3F52" w:rsidRDefault="00E84BBD" w:rsidP="00B438EC">
      <w:pPr>
        <w:spacing w:line="240" w:lineRule="auto"/>
        <w:jc w:val="both"/>
        <w:rPr>
          <w:rFonts w:ascii="Arial" w:hAnsi="Arial" w:cs="Arial"/>
          <w:bCs/>
          <w:color w:val="000000" w:themeColor="text1"/>
          <w:lang w:val="az-Latn-AZ"/>
        </w:rPr>
      </w:pPr>
    </w:p>
    <w:p w14:paraId="7881D654" w14:textId="212C3103" w:rsidR="00E84BBD" w:rsidRPr="00FA3F52" w:rsidRDefault="00E84BBD" w:rsidP="00CA579F">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lastRenderedPageBreak/>
        <w:t xml:space="preserve">37. </w:t>
      </w:r>
      <w:r w:rsidR="005572A4" w:rsidRPr="00FA3F52">
        <w:rPr>
          <w:rFonts w:ascii="Arial" w:hAnsi="Arial" w:cs="Arial"/>
          <w:b/>
          <w:color w:val="000000" w:themeColor="text1"/>
          <w:lang w:val="en-US"/>
        </w:rPr>
        <w:t>Please describe your country’s action plan and timeline for implementation of the recommendations of the Committee on the Elimination of Discrimination against Women (if a State party), or of the recommendations of the Universal Periodic Review or other United Nations human rights mechanisms that address gender inequality/discrimination against women.</w:t>
      </w:r>
    </w:p>
    <w:p w14:paraId="3495873C"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The following government documents are adopted in fulfilling the obligations arising from the CEDAW Convention: 2020-2023 National Action Plan to combat domestic violence, 2020-2025 Action Plan on prevention of gender-based sex selection and </w:t>
      </w:r>
      <w:r w:rsidRPr="00FA3F52">
        <w:rPr>
          <w:rFonts w:ascii="Arial" w:eastAsia="Times New Roman" w:hAnsi="Arial" w:cs="Arial"/>
          <w:color w:val="000000" w:themeColor="text1"/>
          <w:lang w:eastAsia="ru-RU"/>
        </w:rPr>
        <w:t>Regulations on raising the awareness of juveniles about the importance of family and marriage, and safeguard information about negative consequences of early marriage and consanguineous marriage</w:t>
      </w:r>
      <w:r w:rsidRPr="00FA3F52">
        <w:rPr>
          <w:rFonts w:ascii="Arial" w:hAnsi="Arial" w:cs="Arial"/>
          <w:color w:val="000000" w:themeColor="text1"/>
        </w:rPr>
        <w:t>.</w:t>
      </w:r>
    </w:p>
    <w:p w14:paraId="6771E4E2"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The State Committee considers it important to implement the following measures in order to eliminate existing gender equality gaps and to fulfill the international obligations undertaken by our country:</w:t>
      </w:r>
    </w:p>
    <w:p w14:paraId="17669502"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 Strengthening activities in fulfillment of the obligations arising from CEDAW;</w:t>
      </w:r>
    </w:p>
    <w:p w14:paraId="556F3E93"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 Adoption of the draft National Action Plan on Gender Equality in the Republic of Azerbaijan;</w:t>
      </w:r>
    </w:p>
    <w:p w14:paraId="27C066DE"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3. Better implementation mechanisms of the Republic of Azerbaijan’s Law on gender equality (between men and women);</w:t>
      </w:r>
    </w:p>
    <w:p w14:paraId="1B3727D8"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4. Improvement of gender-based violence and domestic violence legislation, in particular, revision of sanctions and fines for domestic violence, termination of administrative cases based on reconciliation of the parties, inclusion of domestic violence provisions in the criminal legislation, improvement of the investigation mechanism in domestic violence cases;</w:t>
      </w:r>
    </w:p>
    <w:p w14:paraId="2E00511A"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5. Amendments to legislation to introduce 14-day paid paternity leave instead of current unpaid one;</w:t>
      </w:r>
    </w:p>
    <w:p w14:paraId="5D341ECC"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6. Amendments to the legislation to introduce sanctions for sexual harassment and discriminatory job postings;</w:t>
      </w:r>
    </w:p>
    <w:p w14:paraId="338E5579"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7. Gender equality protection in political parties, expansion of opportunities for equal presence and participation in management and decision-making, legislative improvement;</w:t>
      </w:r>
    </w:p>
    <w:p w14:paraId="7671C2DE"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8. Adoption of the Law of the Republic of Azerbaijan on Family Planning and Reproductive Health (this is also reflected in the CEDAW recommendations for Azerbaijan);</w:t>
      </w:r>
    </w:p>
    <w:p w14:paraId="054DBC88"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9. Provision of immediate and comprehensive assistance to domestic violence victims, development of relevant infrastructure (new assistance and asylum centers, hotlines) in accordance with international standards;</w:t>
      </w:r>
    </w:p>
    <w:p w14:paraId="124666E1"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10. Development of gender-based budgeting policy and practice;</w:t>
      </w:r>
    </w:p>
    <w:p w14:paraId="31E5856E"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lastRenderedPageBreak/>
        <w:t>11. Collection of comprehensive statistical information and a creation of reliable database on the women position on the labor market;</w:t>
      </w:r>
    </w:p>
    <w:p w14:paraId="4D3C8F92"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12. Strengthening measures against sexual harassment at work;</w:t>
      </w:r>
    </w:p>
    <w:p w14:paraId="275CC03D"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13. Strengthening measures related to prevention of gender-based sex selection;</w:t>
      </w:r>
    </w:p>
    <w:p w14:paraId="2C47A2BA"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14. Strengthening monitoring of girls' school dropout;</w:t>
      </w:r>
    </w:p>
    <w:p w14:paraId="533A86BF"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15. Accordingly, inclusion of topics on women's rights and gender equality in curricula at all education levels;</w:t>
      </w:r>
    </w:p>
    <w:p w14:paraId="07502AAD"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16. Conducting gender examination on education resources at all education levels;</w:t>
      </w:r>
    </w:p>
    <w:p w14:paraId="2981E7CB"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17. Strengthening activities on gender equality culture promotion in all spheres of public life, in the public and private sector;</w:t>
      </w:r>
    </w:p>
    <w:p w14:paraId="77A63261"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18. Increasing the equal presence of women and men at the management and decision-making level in all areas of public life, in the public and private sectors;</w:t>
      </w:r>
    </w:p>
    <w:p w14:paraId="3DE7B910"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19. Strengthening of preventive measures on gender-based violence, especially expanding information and awareness raising actions in the regions;</w:t>
      </w:r>
    </w:p>
    <w:p w14:paraId="7DB35E2B"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20. Involvement of more adult and young men in the underrepresented labor market segments, elimination of related gender stereotypes in these areas;</w:t>
      </w:r>
    </w:p>
    <w:p w14:paraId="6530A323"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21. Provision of comprehensive support for raising women’s economic activeness, especially in rural areas to ensure their equal rights with men;</w:t>
      </w:r>
    </w:p>
    <w:p w14:paraId="15EF57F3"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22. Developing new mechanisms for encouraging women's entrepreneurship;</w:t>
      </w:r>
    </w:p>
    <w:p w14:paraId="1A0DBDC7"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23. Continued measures on the preschool education infrastructure development to expand the employment opportunities of employees with family obligations;</w:t>
      </w:r>
    </w:p>
    <w:p w14:paraId="1C362D1F" w14:textId="77777777" w:rsidR="00404936" w:rsidRPr="00FA3F52" w:rsidRDefault="00404936"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24. Organization of vocational training on the most demanded professions to increase the women’s competitiveness on the labor market.</w:t>
      </w:r>
    </w:p>
    <w:p w14:paraId="036EC46B" w14:textId="7F5B9FAB" w:rsidR="00E84BBD" w:rsidRPr="00FA3F52" w:rsidRDefault="00E84BBD" w:rsidP="00CA579F">
      <w:pPr>
        <w:autoSpaceDN w:val="0"/>
        <w:spacing w:line="240" w:lineRule="auto"/>
        <w:jc w:val="both"/>
        <w:rPr>
          <w:rFonts w:ascii="Arial" w:eastAsia="Arial" w:hAnsi="Arial" w:cs="Arial"/>
          <w:color w:val="000000" w:themeColor="text1"/>
          <w:lang w:val="az-Latn-AZ"/>
        </w:rPr>
      </w:pPr>
      <w:bookmarkStart w:id="1" w:name="_heading=h.boot4ev5yn0k"/>
      <w:bookmarkEnd w:id="1"/>
    </w:p>
    <w:p w14:paraId="4B71DE70" w14:textId="73689407" w:rsidR="00E84BBD" w:rsidRPr="00FA3F52" w:rsidRDefault="00E84BBD" w:rsidP="007E1CF5">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38. </w:t>
      </w:r>
      <w:r w:rsidR="00D2077E" w:rsidRPr="00FA3F52">
        <w:rPr>
          <w:rFonts w:ascii="Arial" w:hAnsi="Arial" w:cs="Arial"/>
          <w:b/>
          <w:color w:val="000000" w:themeColor="text1"/>
          <w:lang w:val="en-US"/>
        </w:rPr>
        <w:t>What are the most important areas in which your country has made most progress over the past five years when it comes to gender statistics at the national level?</w:t>
      </w:r>
    </w:p>
    <w:p w14:paraId="49A7794B"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SSC attaches special importance to the collection, processing, analysis, publication and dissemination of statistical data that include classification of problems and issues related to the status of women and men in society by gender and age. Here SSC focuses on the statistical review of gender problems, introduction of new indicators to the system of statistical indicators, methodology improvement and study of the experience in advanced countries.</w:t>
      </w:r>
    </w:p>
    <w:p w14:paraId="38E50CAF"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SSC annually prepares and publishes a statistical compilation </w:t>
      </w:r>
      <w:r w:rsidRPr="00FA3F52">
        <w:rPr>
          <w:rFonts w:ascii="Arial" w:hAnsi="Arial" w:cs="Arial"/>
          <w:i/>
          <w:iCs/>
          <w:color w:val="000000" w:themeColor="text1"/>
        </w:rPr>
        <w:t>Women and Men in Azerbaijan</w:t>
      </w:r>
      <w:r w:rsidRPr="00FA3F52">
        <w:rPr>
          <w:rFonts w:ascii="Arial" w:hAnsi="Arial" w:cs="Arial"/>
          <w:color w:val="000000" w:themeColor="text1"/>
        </w:rPr>
        <w:t xml:space="preserve"> in Azerbaijani and English; the electronic version of the publication is posted on the official website of the Committee. In order to ensure gender statistics update, new statistical indicators are regularly introduced and categorized by gender in the said </w:t>
      </w:r>
      <w:r w:rsidRPr="00FA3F52">
        <w:rPr>
          <w:rFonts w:ascii="Arial" w:hAnsi="Arial" w:cs="Arial"/>
          <w:color w:val="000000" w:themeColor="text1"/>
        </w:rPr>
        <w:lastRenderedPageBreak/>
        <w:t>publication. Currently, there are more than 370 indicators on gender statistics. It is planned to introduce the required and recommended new indicators on gender statistics in the compilation published by SSC for the years to come.</w:t>
      </w:r>
    </w:p>
    <w:p w14:paraId="462478A1"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In order to collect information about youngsters, including gender issues, a statistical compilation </w:t>
      </w:r>
      <w:r w:rsidRPr="00FA3F52">
        <w:rPr>
          <w:rFonts w:ascii="Arial" w:hAnsi="Arial" w:cs="Arial"/>
          <w:i/>
          <w:iCs/>
          <w:color w:val="000000" w:themeColor="text1"/>
        </w:rPr>
        <w:t>Azerbaijani youth</w:t>
      </w:r>
      <w:r w:rsidRPr="00FA3F52">
        <w:rPr>
          <w:rFonts w:ascii="Arial" w:hAnsi="Arial" w:cs="Arial"/>
          <w:color w:val="000000" w:themeColor="text1"/>
        </w:rPr>
        <w:t xml:space="preserve"> is annually published in the Azerbaijani and English languages. The mentioned collection is posted on the website of the State Statistics Committee </w:t>
      </w:r>
      <w:hyperlink r:id="rId9" w:history="1">
        <w:r w:rsidRPr="00FA3F52">
          <w:rPr>
            <w:rStyle w:val="Hyperlink"/>
            <w:rFonts w:ascii="Arial" w:hAnsi="Arial" w:cs="Arial"/>
            <w:color w:val="000000" w:themeColor="text1"/>
          </w:rPr>
          <w:t>https://www.stat.gov.az/source/demography/ay/</w:t>
        </w:r>
      </w:hyperlink>
      <w:r w:rsidRPr="00FA3F52">
        <w:rPr>
          <w:rFonts w:ascii="Arial" w:hAnsi="Arial" w:cs="Arial"/>
          <w:color w:val="000000" w:themeColor="text1"/>
        </w:rPr>
        <w:t>.</w:t>
      </w:r>
    </w:p>
    <w:p w14:paraId="00349747" w14:textId="77777777" w:rsidR="00480ABF" w:rsidRPr="00FA3F52" w:rsidRDefault="00480ABF" w:rsidP="00707A04">
      <w:pPr>
        <w:spacing w:line="240" w:lineRule="auto"/>
        <w:ind w:firstLine="709"/>
        <w:jc w:val="both"/>
        <w:rPr>
          <w:rFonts w:ascii="Arial" w:hAnsi="Arial" w:cs="Arial"/>
          <w:b/>
          <w:bCs/>
          <w:color w:val="000000" w:themeColor="text1"/>
        </w:rPr>
      </w:pPr>
      <w:r w:rsidRPr="00FA3F52">
        <w:rPr>
          <w:rFonts w:ascii="Arial" w:hAnsi="Arial" w:cs="Arial"/>
          <w:b/>
          <w:bCs/>
          <w:color w:val="000000" w:themeColor="text1"/>
        </w:rPr>
        <w:t>Number of women leaders</w:t>
      </w:r>
    </w:p>
    <w:tbl>
      <w:tblPr>
        <w:tblW w:w="8730" w:type="dxa"/>
        <w:tblInd w:w="38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3430"/>
        <w:gridCol w:w="821"/>
        <w:gridCol w:w="880"/>
        <w:gridCol w:w="851"/>
        <w:gridCol w:w="1030"/>
        <w:gridCol w:w="1718"/>
      </w:tblGrid>
      <w:tr w:rsidR="00480ABF" w:rsidRPr="00FA3F52" w14:paraId="0EB7ED50" w14:textId="77777777" w:rsidTr="003B635B">
        <w:trPr>
          <w:trHeight w:val="249"/>
        </w:trPr>
        <w:tc>
          <w:tcPr>
            <w:tcW w:w="3428" w:type="dxa"/>
            <w:tcBorders>
              <w:top w:val="single" w:sz="4" w:space="0" w:color="B4C6E7"/>
              <w:left w:val="single" w:sz="4" w:space="0" w:color="B4C6E7"/>
              <w:bottom w:val="single" w:sz="4" w:space="0" w:color="B4C6E7"/>
              <w:right w:val="single" w:sz="4" w:space="0" w:color="B4C6E7"/>
            </w:tcBorders>
            <w:shd w:val="clear" w:color="auto" w:fill="BDD7EE"/>
          </w:tcPr>
          <w:p w14:paraId="7C9C29A6" w14:textId="77777777" w:rsidR="00480ABF" w:rsidRPr="00FA3F52" w:rsidRDefault="00480ABF" w:rsidP="003B635B">
            <w:pPr>
              <w:widowControl w:val="0"/>
              <w:spacing w:after="80" w:line="240" w:lineRule="auto"/>
              <w:jc w:val="both"/>
              <w:rPr>
                <w:rFonts w:ascii="Arial" w:eastAsia="Arial" w:hAnsi="Arial" w:cs="Arial"/>
                <w:b/>
                <w:color w:val="000000" w:themeColor="text1"/>
              </w:rPr>
            </w:pP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0DF6C19E"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b/>
                <w:color w:val="000000" w:themeColor="text1"/>
              </w:rPr>
              <w:t>2018</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4E6E7315"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b/>
                <w:color w:val="000000" w:themeColor="text1"/>
              </w:rPr>
              <w:t>2019</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7E41DEAB"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b/>
                <w:color w:val="000000" w:themeColor="text1"/>
              </w:rPr>
              <w:t>2020</w:t>
            </w:r>
          </w:p>
        </w:tc>
        <w:tc>
          <w:tcPr>
            <w:tcW w:w="103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4008317E"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b/>
                <w:color w:val="000000" w:themeColor="text1"/>
              </w:rPr>
              <w:t>2021</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155F93DB"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b/>
                <w:color w:val="000000" w:themeColor="text1"/>
              </w:rPr>
              <w:t>2022</w:t>
            </w:r>
          </w:p>
        </w:tc>
      </w:tr>
      <w:tr w:rsidR="00480ABF" w:rsidRPr="00FA3F52" w14:paraId="426AACB5" w14:textId="77777777" w:rsidTr="003B635B">
        <w:trPr>
          <w:trHeight w:val="249"/>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4117C4BE" w14:textId="64C876DE" w:rsidR="00480ABF" w:rsidRPr="00FA3F52" w:rsidRDefault="00480ABF" w:rsidP="003B635B">
            <w:pPr>
              <w:widowControl w:val="0"/>
              <w:spacing w:after="80" w:line="240" w:lineRule="auto"/>
              <w:jc w:val="both"/>
              <w:rPr>
                <w:rFonts w:ascii="Arial" w:eastAsia="Arial" w:hAnsi="Arial" w:cs="Arial"/>
                <w:b/>
                <w:color w:val="000000" w:themeColor="text1"/>
              </w:rPr>
            </w:pPr>
            <w:r w:rsidRPr="00FA3F52">
              <w:rPr>
                <w:rFonts w:ascii="Arial" w:eastAsia="Arial" w:hAnsi="Arial" w:cs="Arial"/>
                <w:color w:val="000000" w:themeColor="text1"/>
              </w:rPr>
              <w:t>Chairperson of Milli Majlis (parliament)</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47E38D15" w14:textId="77777777" w:rsidR="00480ABF" w:rsidRPr="00FA3F52" w:rsidRDefault="00480ABF" w:rsidP="003B635B">
            <w:pPr>
              <w:spacing w:after="80" w:line="240" w:lineRule="auto"/>
              <w:jc w:val="both"/>
              <w:rPr>
                <w:rFonts w:ascii="Arial" w:eastAsia="Arial" w:hAnsi="Arial" w:cs="Arial"/>
                <w:b/>
                <w:color w:val="000000" w:themeColor="text1"/>
              </w:rPr>
            </w:pP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7FA83338" w14:textId="77777777" w:rsidR="00480ABF" w:rsidRPr="00FA3F52" w:rsidRDefault="00480ABF" w:rsidP="003B635B">
            <w:pPr>
              <w:spacing w:after="80" w:line="240" w:lineRule="auto"/>
              <w:jc w:val="both"/>
              <w:rPr>
                <w:rFonts w:ascii="Arial" w:eastAsia="Arial" w:hAnsi="Arial" w:cs="Arial"/>
                <w:b/>
                <w:color w:val="000000" w:themeColor="text1"/>
              </w:rPr>
            </w:pP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72C1EE51"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color w:val="000000" w:themeColor="text1"/>
              </w:rPr>
              <w:t>1</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14E086C0"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color w:val="000000" w:themeColor="text1"/>
              </w:rPr>
              <w:t>1</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049E27D4" w14:textId="77777777" w:rsidR="00480ABF" w:rsidRPr="00FA3F52" w:rsidRDefault="00480ABF" w:rsidP="003B635B">
            <w:pPr>
              <w:spacing w:after="80" w:line="240" w:lineRule="auto"/>
              <w:jc w:val="both"/>
              <w:rPr>
                <w:rFonts w:ascii="Arial" w:eastAsia="Arial" w:hAnsi="Arial" w:cs="Arial"/>
                <w:b/>
                <w:color w:val="000000" w:themeColor="text1"/>
              </w:rPr>
            </w:pPr>
            <w:r w:rsidRPr="00FA3F52">
              <w:rPr>
                <w:rFonts w:ascii="Arial" w:eastAsia="Arial" w:hAnsi="Arial" w:cs="Arial"/>
                <w:color w:val="000000" w:themeColor="text1"/>
              </w:rPr>
              <w:t>1</w:t>
            </w:r>
          </w:p>
        </w:tc>
      </w:tr>
      <w:tr w:rsidR="00480ABF" w:rsidRPr="00FA3F52" w14:paraId="32AE6E28" w14:textId="77777777" w:rsidTr="003B635B">
        <w:trPr>
          <w:trHeight w:val="235"/>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11707A8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Vice-president</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2319D15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30816601"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6F32F4F3"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10EBFE26"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4881B2A0"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r>
      <w:tr w:rsidR="00480ABF" w:rsidRPr="00FA3F52" w14:paraId="07B434E6" w14:textId="77777777" w:rsidTr="003B635B">
        <w:trPr>
          <w:trHeight w:val="235"/>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68C4B9B0"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Ombudsman</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5E1487E0" w14:textId="77777777" w:rsidR="00480ABF" w:rsidRPr="00FA3F52" w:rsidRDefault="00480ABF" w:rsidP="003B635B">
            <w:pPr>
              <w:spacing w:after="80" w:line="240" w:lineRule="auto"/>
              <w:jc w:val="both"/>
              <w:rPr>
                <w:rFonts w:ascii="Arial" w:eastAsia="Arial" w:hAnsi="Arial" w:cs="Arial"/>
                <w:color w:val="000000" w:themeColor="text1"/>
              </w:rPr>
            </w:pP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4AD8EA4"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2146037F"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1600D16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386EA4C7"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r>
      <w:tr w:rsidR="00480ABF" w:rsidRPr="00FA3F52" w14:paraId="23549BBB" w14:textId="77777777" w:rsidTr="003B635B">
        <w:trPr>
          <w:trHeight w:val="249"/>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275DFD6D"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 xml:space="preserve">Minister </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BCFF5F8"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41C0DD9"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34C271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2B851884"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2C0A5466"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r>
      <w:tr w:rsidR="00480ABF" w:rsidRPr="00FA3F52" w14:paraId="4EC5C385" w14:textId="77777777" w:rsidTr="003B635B">
        <w:trPr>
          <w:trHeight w:val="235"/>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7FE72421"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Deputy Minister</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616205F7"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6</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088BB7DD"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8</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731958AC"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8</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2E6BB1F3"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9</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74968DA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8</w:t>
            </w:r>
          </w:p>
        </w:tc>
      </w:tr>
      <w:tr w:rsidR="00480ABF" w:rsidRPr="00FA3F52" w14:paraId="7FEA0D96" w14:textId="77777777" w:rsidTr="003B635B">
        <w:trPr>
          <w:trHeight w:val="249"/>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bottom"/>
            <w:hideMark/>
          </w:tcPr>
          <w:p w14:paraId="13EA9C76"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Chairperson of the State Committee</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2A8117DC"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357D2738"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1D565016"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134B0D13"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41414467"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r>
      <w:tr w:rsidR="00480ABF" w:rsidRPr="00FA3F52" w14:paraId="2BA2930F" w14:textId="77777777" w:rsidTr="003B635B">
        <w:trPr>
          <w:trHeight w:val="235"/>
        </w:trPr>
        <w:tc>
          <w:tcPr>
            <w:tcW w:w="3428" w:type="dxa"/>
            <w:tcBorders>
              <w:top w:val="single" w:sz="4" w:space="0" w:color="B4C6E7"/>
              <w:left w:val="single" w:sz="4" w:space="0" w:color="B4C6E7"/>
              <w:bottom w:val="single" w:sz="4" w:space="0" w:color="B4C6E7"/>
              <w:right w:val="single" w:sz="4" w:space="0" w:color="B4C6E7"/>
            </w:tcBorders>
            <w:shd w:val="clear" w:color="auto" w:fill="BDD7EE"/>
            <w:hideMark/>
          </w:tcPr>
          <w:p w14:paraId="51184274" w14:textId="77777777" w:rsidR="00480ABF" w:rsidRPr="00FA3F52" w:rsidRDefault="00480ABF" w:rsidP="003B635B">
            <w:pPr>
              <w:widowControl w:val="0"/>
              <w:spacing w:after="80" w:line="240" w:lineRule="auto"/>
              <w:jc w:val="both"/>
              <w:rPr>
                <w:rFonts w:ascii="Arial" w:eastAsia="Arial" w:hAnsi="Arial" w:cs="Arial"/>
                <w:b/>
                <w:color w:val="000000" w:themeColor="text1"/>
              </w:rPr>
            </w:pPr>
            <w:r w:rsidRPr="00FA3F52">
              <w:rPr>
                <w:rFonts w:ascii="Arial" w:eastAsia="Arial" w:hAnsi="Arial" w:cs="Arial"/>
                <w:color w:val="000000" w:themeColor="text1"/>
              </w:rPr>
              <w:t>Deputy Chairperson of the State Committee</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2ABA4BDC"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47FD0A18"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1790605"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2AE8DCB6"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4268055D"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r>
      <w:tr w:rsidR="00480ABF" w:rsidRPr="00FA3F52" w14:paraId="6ECF034B" w14:textId="77777777" w:rsidTr="003B635B">
        <w:trPr>
          <w:trHeight w:val="307"/>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16F06ADD"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Local Chief Executive</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20404D8B"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DEB9C3F"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32D5F30E"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54DA3594"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52465245"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1</w:t>
            </w:r>
          </w:p>
        </w:tc>
      </w:tr>
      <w:tr w:rsidR="00480ABF" w:rsidRPr="00FA3F52" w14:paraId="70A32846" w14:textId="77777777" w:rsidTr="003B635B">
        <w:trPr>
          <w:trHeight w:val="736"/>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16BE5979"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Deputy Local Chie Executive</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1F7B28F0"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79</w:t>
            </w: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52DE3895"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76</w:t>
            </w: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322D8B37"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72</w:t>
            </w:r>
          </w:p>
        </w:tc>
        <w:tc>
          <w:tcPr>
            <w:tcW w:w="1030" w:type="dxa"/>
            <w:tcBorders>
              <w:top w:val="single" w:sz="4" w:space="0" w:color="B4C6E7"/>
              <w:left w:val="single" w:sz="4" w:space="0" w:color="B4C6E7"/>
              <w:bottom w:val="single" w:sz="4" w:space="0" w:color="B4C6E7"/>
              <w:right w:val="single" w:sz="4" w:space="0" w:color="B4C6E7"/>
            </w:tcBorders>
            <w:shd w:val="clear" w:color="auto" w:fill="BDD7EE"/>
          </w:tcPr>
          <w:p w14:paraId="184283B7" w14:textId="77777777" w:rsidR="00480ABF" w:rsidRPr="00FA3F52" w:rsidRDefault="00480ABF" w:rsidP="003B635B">
            <w:pPr>
              <w:spacing w:after="80" w:line="240" w:lineRule="auto"/>
              <w:jc w:val="both"/>
              <w:rPr>
                <w:rFonts w:ascii="Arial" w:eastAsia="Arial" w:hAnsi="Arial" w:cs="Arial"/>
                <w:color w:val="000000" w:themeColor="text1"/>
              </w:rPr>
            </w:pPr>
          </w:p>
          <w:p w14:paraId="4AC3C8F0"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72</w:t>
            </w:r>
          </w:p>
          <w:p w14:paraId="540087A3" w14:textId="77777777" w:rsidR="00480ABF" w:rsidRPr="00FA3F52" w:rsidRDefault="00480ABF" w:rsidP="003B635B">
            <w:pPr>
              <w:spacing w:after="80" w:line="240" w:lineRule="auto"/>
              <w:jc w:val="both"/>
              <w:rPr>
                <w:rFonts w:ascii="Arial" w:eastAsia="Arial" w:hAnsi="Arial" w:cs="Arial"/>
                <w:color w:val="000000" w:themeColor="text1"/>
              </w:rPr>
            </w:pPr>
          </w:p>
        </w:tc>
        <w:tc>
          <w:tcPr>
            <w:tcW w:w="1717" w:type="dxa"/>
            <w:tcBorders>
              <w:top w:val="single" w:sz="4" w:space="0" w:color="B4C6E7"/>
              <w:left w:val="single" w:sz="4" w:space="0" w:color="B4C6E7"/>
              <w:bottom w:val="single" w:sz="4" w:space="0" w:color="B4C6E7"/>
              <w:right w:val="single" w:sz="4" w:space="0" w:color="B4C6E7"/>
            </w:tcBorders>
            <w:shd w:val="clear" w:color="auto" w:fill="BDD7EE"/>
          </w:tcPr>
          <w:p w14:paraId="336059FF" w14:textId="77777777" w:rsidR="00480ABF" w:rsidRPr="00FA3F52" w:rsidRDefault="00480ABF" w:rsidP="003B635B">
            <w:pPr>
              <w:spacing w:after="80" w:line="240" w:lineRule="auto"/>
              <w:jc w:val="both"/>
              <w:rPr>
                <w:rFonts w:ascii="Arial" w:eastAsia="Arial" w:hAnsi="Arial" w:cs="Arial"/>
                <w:color w:val="000000" w:themeColor="text1"/>
              </w:rPr>
            </w:pPr>
          </w:p>
          <w:p w14:paraId="1269670D"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68</w:t>
            </w:r>
          </w:p>
        </w:tc>
      </w:tr>
      <w:tr w:rsidR="00480ABF" w:rsidRPr="00FA3F52" w14:paraId="7C0E4F9B" w14:textId="77777777" w:rsidTr="003B635B">
        <w:trPr>
          <w:trHeight w:val="235"/>
        </w:trPr>
        <w:tc>
          <w:tcPr>
            <w:tcW w:w="3428" w:type="dxa"/>
            <w:tcBorders>
              <w:top w:val="single" w:sz="4" w:space="0" w:color="B4C6E7"/>
              <w:left w:val="single" w:sz="4" w:space="0" w:color="B4C6E7"/>
              <w:bottom w:val="single" w:sz="4" w:space="0" w:color="B4C6E7"/>
              <w:right w:val="single" w:sz="4" w:space="0" w:color="B4C6E7"/>
            </w:tcBorders>
            <w:shd w:val="clear" w:color="auto" w:fill="BDD7EE"/>
            <w:vAlign w:val="center"/>
            <w:hideMark/>
          </w:tcPr>
          <w:p w14:paraId="3E4CFB5E"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 xml:space="preserve">Ambassador </w:t>
            </w:r>
          </w:p>
        </w:tc>
        <w:tc>
          <w:tcPr>
            <w:tcW w:w="821"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2A541B64" w14:textId="77777777" w:rsidR="00480ABF" w:rsidRPr="00FA3F52" w:rsidRDefault="00480ABF" w:rsidP="003B635B">
            <w:pPr>
              <w:spacing w:after="80" w:line="240" w:lineRule="auto"/>
              <w:jc w:val="both"/>
              <w:rPr>
                <w:rFonts w:ascii="Arial" w:eastAsia="Arial" w:hAnsi="Arial" w:cs="Arial"/>
                <w:color w:val="000000" w:themeColor="text1"/>
              </w:rPr>
            </w:pPr>
          </w:p>
        </w:tc>
        <w:tc>
          <w:tcPr>
            <w:tcW w:w="880"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77ABA7C9" w14:textId="77777777" w:rsidR="00480ABF" w:rsidRPr="00FA3F52" w:rsidRDefault="00480ABF" w:rsidP="003B635B">
            <w:pPr>
              <w:spacing w:after="80" w:line="240" w:lineRule="auto"/>
              <w:jc w:val="both"/>
              <w:rPr>
                <w:rFonts w:ascii="Arial" w:eastAsia="Arial" w:hAnsi="Arial" w:cs="Arial"/>
                <w:color w:val="000000" w:themeColor="text1"/>
              </w:rPr>
            </w:pPr>
          </w:p>
        </w:tc>
        <w:tc>
          <w:tcPr>
            <w:tcW w:w="851" w:type="dxa"/>
            <w:tcBorders>
              <w:top w:val="single" w:sz="4" w:space="0" w:color="B4C6E7"/>
              <w:left w:val="single" w:sz="4" w:space="0" w:color="B4C6E7"/>
              <w:bottom w:val="single" w:sz="4" w:space="0" w:color="B4C6E7"/>
              <w:right w:val="single" w:sz="4" w:space="0" w:color="B4C6E7"/>
            </w:tcBorders>
            <w:shd w:val="clear" w:color="auto" w:fill="BDD7EE"/>
            <w:vAlign w:val="center"/>
          </w:tcPr>
          <w:p w14:paraId="0F50CFC5" w14:textId="77777777" w:rsidR="00480ABF" w:rsidRPr="00FA3F52" w:rsidRDefault="00480ABF" w:rsidP="003B635B">
            <w:pPr>
              <w:spacing w:after="80" w:line="240" w:lineRule="auto"/>
              <w:jc w:val="both"/>
              <w:rPr>
                <w:rFonts w:ascii="Arial" w:eastAsia="Arial" w:hAnsi="Arial" w:cs="Arial"/>
                <w:color w:val="000000" w:themeColor="text1"/>
              </w:rPr>
            </w:pPr>
          </w:p>
        </w:tc>
        <w:tc>
          <w:tcPr>
            <w:tcW w:w="1030" w:type="dxa"/>
            <w:tcBorders>
              <w:top w:val="single" w:sz="4" w:space="0" w:color="B4C6E7"/>
              <w:left w:val="single" w:sz="4" w:space="0" w:color="B4C6E7"/>
              <w:bottom w:val="single" w:sz="4" w:space="0" w:color="B4C6E7"/>
              <w:right w:val="single" w:sz="4" w:space="0" w:color="B4C6E7"/>
            </w:tcBorders>
            <w:shd w:val="clear" w:color="auto" w:fill="BDD7EE"/>
            <w:hideMark/>
          </w:tcPr>
          <w:p w14:paraId="2A3F74E3"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2</w:t>
            </w:r>
          </w:p>
        </w:tc>
        <w:tc>
          <w:tcPr>
            <w:tcW w:w="1717" w:type="dxa"/>
            <w:tcBorders>
              <w:top w:val="single" w:sz="4" w:space="0" w:color="B4C6E7"/>
              <w:left w:val="single" w:sz="4" w:space="0" w:color="B4C6E7"/>
              <w:bottom w:val="single" w:sz="4" w:space="0" w:color="B4C6E7"/>
              <w:right w:val="single" w:sz="4" w:space="0" w:color="B4C6E7"/>
            </w:tcBorders>
            <w:shd w:val="clear" w:color="auto" w:fill="BDD7EE"/>
            <w:hideMark/>
          </w:tcPr>
          <w:p w14:paraId="5F73E468" w14:textId="77777777" w:rsidR="00480ABF" w:rsidRPr="00FA3F52" w:rsidRDefault="00480ABF" w:rsidP="003B635B">
            <w:pPr>
              <w:spacing w:after="80" w:line="240" w:lineRule="auto"/>
              <w:jc w:val="both"/>
              <w:rPr>
                <w:rFonts w:ascii="Arial" w:eastAsia="Arial" w:hAnsi="Arial" w:cs="Arial"/>
                <w:color w:val="000000" w:themeColor="text1"/>
              </w:rPr>
            </w:pPr>
            <w:r w:rsidRPr="00FA3F52">
              <w:rPr>
                <w:rFonts w:ascii="Arial" w:eastAsia="Arial" w:hAnsi="Arial" w:cs="Arial"/>
                <w:color w:val="000000" w:themeColor="text1"/>
              </w:rPr>
              <w:t>3</w:t>
            </w:r>
          </w:p>
        </w:tc>
      </w:tr>
    </w:tbl>
    <w:p w14:paraId="4C10E7BE" w14:textId="77777777" w:rsidR="00480ABF" w:rsidRPr="00FA3F52" w:rsidRDefault="00480ABF" w:rsidP="00480ABF">
      <w:pPr>
        <w:spacing w:line="240" w:lineRule="auto"/>
        <w:jc w:val="both"/>
        <w:rPr>
          <w:rFonts w:ascii="Arial" w:hAnsi="Arial" w:cs="Arial"/>
          <w:color w:val="000000" w:themeColor="text1"/>
        </w:rPr>
      </w:pPr>
    </w:p>
    <w:p w14:paraId="3F97365F" w14:textId="77777777" w:rsidR="00480ABF" w:rsidRPr="00FA3F52" w:rsidRDefault="00480ABF" w:rsidP="00707A04">
      <w:pPr>
        <w:spacing w:line="240" w:lineRule="auto"/>
        <w:ind w:firstLine="709"/>
        <w:jc w:val="both"/>
        <w:rPr>
          <w:rFonts w:ascii="Arial" w:hAnsi="Arial" w:cs="Arial"/>
          <w:i/>
          <w:iCs/>
          <w:color w:val="000000" w:themeColor="text1"/>
        </w:rPr>
      </w:pPr>
      <w:r w:rsidRPr="00FA3F52">
        <w:rPr>
          <w:rFonts w:ascii="Arial" w:hAnsi="Arial" w:cs="Arial"/>
          <w:i/>
          <w:iCs/>
          <w:color w:val="000000" w:themeColor="text1"/>
        </w:rPr>
        <w:t>As the table shows, the number of female ambassadors increased in 2022 compared to 2021.</w:t>
      </w:r>
    </w:p>
    <w:p w14:paraId="270DA5E4" w14:textId="5644AF67" w:rsidR="00480ABF" w:rsidRPr="00FA3F52" w:rsidRDefault="00480ABF" w:rsidP="00707A04">
      <w:pPr>
        <w:spacing w:line="240" w:lineRule="auto"/>
        <w:ind w:firstLine="709"/>
        <w:jc w:val="both"/>
        <w:rPr>
          <w:rFonts w:ascii="Arial" w:hAnsi="Arial" w:cs="Arial"/>
          <w:i/>
          <w:iCs/>
          <w:color w:val="000000" w:themeColor="text1"/>
        </w:rPr>
      </w:pPr>
      <w:r w:rsidRPr="00FA3F52">
        <w:rPr>
          <w:rFonts w:ascii="Arial" w:hAnsi="Arial" w:cs="Arial"/>
          <w:i/>
          <w:iCs/>
          <w:color w:val="000000" w:themeColor="text1"/>
        </w:rPr>
        <w:t>The number of female MPs in Milli Majlis (parliament) is 22.</w:t>
      </w:r>
    </w:p>
    <w:p w14:paraId="51A1EB54"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 xml:space="preserve">4 out of 38 judges in the Supreme Court, 18 out of 125 judges in appeal courts, 89 out of 384 judges in 1st instance courts (total number of judges 547, including 111 women) are women. Currently, 22.4% of prosecutor's offices staff are women. The number of female prosecutors was 8.8% in 2020, 8.2% in 2021, and 8.7% in 2022. Compared to last year, an increase in the number of female prosecutors is observed. Meanwhile, 12.1% of the prosecutor's offices staff work at management level, of which 11.7% are men, and 0.4% are women. According to the 2022 data, 1378 (or 17.9%) of the total 7717 staff in the justice system are women with 83 women and 560 men at management level. Also, 21 out of 149 special notaries are women. With this, the total number of women in the justice system reached 1399, and the number of female leaders reached 104. 4921 men </w:t>
      </w:r>
      <w:r w:rsidRPr="00FA3F52">
        <w:rPr>
          <w:rFonts w:ascii="Arial" w:hAnsi="Arial" w:cs="Arial"/>
          <w:color w:val="000000" w:themeColor="text1"/>
        </w:rPr>
        <w:lastRenderedPageBreak/>
        <w:t>and 320 women are employed in the penitentiary service, 560 men and 132 women are in the executive and probation services.</w:t>
      </w:r>
    </w:p>
    <w:p w14:paraId="4BCDC4A4"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In 2022, the number of female staff in the law enforcement units under the Ministry of Internal Affairs was 3,973. 63 of them worked in management positions. Compared to 2021, there is an increase in the total number of female staff in 2022 - 0.9% (3938 women in 2021). In the management positions, there is a decrease compared to last year (72 women in 2021). In 2022, 1,850 people joined police service, of which 1,748 were men and 102 were women. The total number of people admitted to the Police Academy in 2020, 2021 and 2022 was 1,185 (372 in 2020, 372 in 2021, 402 and 411 in 2022). 1178 of them (369 in 2020, 400 in 2021 and 409 in 2022) were men, 7 were women (3 in 2020, 2 in 2021, 2 in 2022).</w:t>
      </w:r>
    </w:p>
    <w:p w14:paraId="2FFD9A3A"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Another priority area of gender equality is related to education. At the same time, equal access to education for women and men is one of the legal equality fundamentals in the country. In our country, men and women have equal opportunities to exercise their right to education.</w:t>
      </w:r>
    </w:p>
    <w:p w14:paraId="2F1263F6" w14:textId="7B89D920" w:rsidR="00480ABF" w:rsidRPr="00FA3F52" w:rsidRDefault="00480ABF" w:rsidP="00707A04">
      <w:pPr>
        <w:spacing w:line="240" w:lineRule="auto"/>
        <w:ind w:left="1134" w:hanging="283"/>
        <w:rPr>
          <w:rFonts w:ascii="Arial" w:hAnsi="Arial" w:cs="Arial"/>
          <w:i/>
          <w:iCs/>
          <w:color w:val="000000" w:themeColor="text1"/>
        </w:rPr>
      </w:pPr>
      <w:r w:rsidRPr="00FA3F52">
        <w:rPr>
          <w:rFonts w:ascii="Arial" w:hAnsi="Arial" w:cs="Arial"/>
          <w:i/>
          <w:iCs/>
          <w:color w:val="000000" w:themeColor="text1"/>
        </w:rPr>
        <w:t>• There were 2572 women with PhD degree in 2001, and 5325 in 2023. Within</w:t>
      </w:r>
      <w:r w:rsidR="00707A04" w:rsidRPr="00FA3F52">
        <w:rPr>
          <w:rFonts w:ascii="Arial" w:hAnsi="Arial" w:cs="Arial"/>
          <w:i/>
          <w:iCs/>
          <w:color w:val="000000" w:themeColor="text1"/>
        </w:rPr>
        <w:t xml:space="preserve"> 20 years</w:t>
      </w:r>
      <w:r w:rsidRPr="00FA3F52">
        <w:rPr>
          <w:rFonts w:ascii="Arial" w:hAnsi="Arial" w:cs="Arial"/>
          <w:i/>
          <w:iCs/>
          <w:color w:val="000000" w:themeColor="text1"/>
        </w:rPr>
        <w:t>, female PhDs increased by 2.07 times, i.e. by 107%.</w:t>
      </w:r>
    </w:p>
    <w:p w14:paraId="6F919361" w14:textId="77777777" w:rsidR="00480ABF" w:rsidRPr="00FA3F52" w:rsidRDefault="00480ABF" w:rsidP="00707A04">
      <w:pPr>
        <w:spacing w:line="240" w:lineRule="auto"/>
        <w:ind w:left="1134" w:hanging="283"/>
        <w:rPr>
          <w:rFonts w:ascii="Arial" w:hAnsi="Arial" w:cs="Arial"/>
          <w:i/>
          <w:iCs/>
          <w:color w:val="000000" w:themeColor="text1"/>
        </w:rPr>
      </w:pPr>
      <w:r w:rsidRPr="00FA3F52">
        <w:rPr>
          <w:rFonts w:ascii="Arial" w:hAnsi="Arial" w:cs="Arial"/>
          <w:i/>
          <w:iCs/>
          <w:color w:val="000000" w:themeColor="text1"/>
        </w:rPr>
        <w:t>• Female doctors of science were 152 in 2001 and 515 in 2023. There are 7 female academicians and 9 female corresponding members of the academy of sciences.</w:t>
      </w:r>
    </w:p>
    <w:p w14:paraId="3ECFE73A" w14:textId="77777777" w:rsidR="00480ABF" w:rsidRPr="00FA3F52" w:rsidRDefault="00480ABF" w:rsidP="00707A04">
      <w:pPr>
        <w:spacing w:line="240" w:lineRule="auto"/>
        <w:ind w:left="1134" w:hanging="283"/>
        <w:rPr>
          <w:rFonts w:ascii="Arial" w:hAnsi="Arial" w:cs="Arial"/>
          <w:i/>
          <w:iCs/>
          <w:color w:val="000000" w:themeColor="text1"/>
        </w:rPr>
      </w:pPr>
      <w:r w:rsidRPr="00FA3F52">
        <w:rPr>
          <w:rFonts w:ascii="Arial" w:hAnsi="Arial" w:cs="Arial"/>
          <w:i/>
          <w:iCs/>
          <w:color w:val="000000" w:themeColor="text1"/>
        </w:rPr>
        <w:t>• In the teaching staff of higher education institutions, women dominate over men with 63%.</w:t>
      </w:r>
    </w:p>
    <w:p w14:paraId="48E660A1" w14:textId="77777777" w:rsidR="00480ABF" w:rsidRPr="00FA3F52" w:rsidRDefault="00480ABF" w:rsidP="00707A04">
      <w:pPr>
        <w:spacing w:line="240" w:lineRule="auto"/>
        <w:ind w:firstLine="709"/>
        <w:jc w:val="both"/>
        <w:rPr>
          <w:rFonts w:ascii="Arial" w:hAnsi="Arial" w:cs="Arial"/>
          <w:color w:val="000000" w:themeColor="text1"/>
        </w:rPr>
      </w:pPr>
      <w:r w:rsidRPr="00FA3F52">
        <w:rPr>
          <w:rFonts w:ascii="Arial" w:hAnsi="Arial" w:cs="Arial"/>
          <w:color w:val="000000" w:themeColor="text1"/>
        </w:rPr>
        <w:t>According to the gender analysis of medical personnel of state medical institutions, 70.1% of them are women. 59.3% are men and 40.7% are women in management positions. According to the 2021 data, women made 48.8% (2590.2 thousand people) of the labor force (economically active population), and 48.3% among the employed (2408.1 thousand people). 14.4% of employed women have higher education, 14.0% - secondary education, 3.5% - vocational education and 68.1% - secondary education. Compared to men, women have significant presence in education (72.7%), health and social services (78.3%), recreational, science and technical areas (44.8%), recreation, entertainment and arts (61.2%), financial and insurance (36.1%), water supply and waste regulation and processing (35.8%).</w:t>
      </w:r>
    </w:p>
    <w:p w14:paraId="767FED96" w14:textId="77777777" w:rsidR="00D54416" w:rsidRPr="00FA3F52" w:rsidRDefault="00D54416" w:rsidP="00D54416">
      <w:pPr>
        <w:spacing w:line="240" w:lineRule="auto"/>
        <w:jc w:val="both"/>
        <w:rPr>
          <w:rFonts w:ascii="Arial" w:hAnsi="Arial" w:cs="Arial"/>
          <w:color w:val="000000" w:themeColor="text1"/>
          <w:lang w:val="az-Latn-AZ"/>
        </w:rPr>
      </w:pPr>
    </w:p>
    <w:p w14:paraId="2AE1A2BA" w14:textId="64E1BC9F" w:rsidR="00E84BBD" w:rsidRPr="00FA3F52" w:rsidRDefault="00E84BBD" w:rsidP="00D54416">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39. </w:t>
      </w:r>
      <w:r w:rsidR="00D461E8" w:rsidRPr="00FA3F52">
        <w:rPr>
          <w:rFonts w:ascii="Arial" w:hAnsi="Arial" w:cs="Arial"/>
          <w:b/>
          <w:color w:val="000000" w:themeColor="text1"/>
          <w:lang w:val="en-US"/>
        </w:rPr>
        <w:t>Over the next five years, what are your country’s priorities for strengthening national gender statistics?</w:t>
      </w:r>
    </w:p>
    <w:p w14:paraId="4F7E16B1" w14:textId="77777777" w:rsidR="00572CE5" w:rsidRPr="00FA3F52" w:rsidRDefault="00EB4BCC" w:rsidP="00707A04">
      <w:pPr>
        <w:pStyle w:val="NormalWeb"/>
        <w:spacing w:before="0" w:beforeAutospacing="0" w:after="160" w:afterAutospacing="0"/>
        <w:ind w:firstLine="709"/>
        <w:jc w:val="both"/>
        <w:rPr>
          <w:rFonts w:ascii="Arial" w:eastAsia="MS Mincho" w:hAnsi="Arial" w:cs="Arial"/>
          <w:bCs/>
          <w:color w:val="000000" w:themeColor="text1"/>
          <w:lang w:val="az-Latn-AZ" w:bidi="ar-IQ"/>
        </w:rPr>
      </w:pPr>
      <w:r w:rsidRPr="00FA3F52">
        <w:rPr>
          <w:rFonts w:ascii="Arial" w:eastAsia="MS Mincho" w:hAnsi="Arial" w:cs="Arial"/>
          <w:bCs/>
          <w:color w:val="000000" w:themeColor="text1"/>
          <w:lang w:val="az-Latn-AZ"/>
        </w:rPr>
        <w:t xml:space="preserve">On a general note, </w:t>
      </w:r>
      <w:r w:rsidR="00572CE5" w:rsidRPr="00FA3F52">
        <w:rPr>
          <w:rFonts w:ascii="Arial" w:eastAsia="MS Mincho" w:hAnsi="Arial" w:cs="Arial"/>
          <w:bCs/>
          <w:color w:val="000000" w:themeColor="text1"/>
          <w:lang w:val="az-Latn-AZ" w:bidi="ar-IQ"/>
        </w:rPr>
        <w:t>countrywide statistical data, including gender statistics are compiled, presented, published as periodicals, submitted to all government agencies and authorities, and downloaded onto the web-site of SSC.</w:t>
      </w:r>
    </w:p>
    <w:p w14:paraId="221A3514" w14:textId="256338BE" w:rsidR="00E84BBD" w:rsidRPr="00FA3F52" w:rsidRDefault="00572CE5" w:rsidP="00707A04">
      <w:pPr>
        <w:spacing w:before="80" w:after="80" w:line="240" w:lineRule="auto"/>
        <w:ind w:firstLine="709"/>
        <w:jc w:val="both"/>
        <w:rPr>
          <w:rFonts w:ascii="Arial" w:eastAsia="Times New Roman" w:hAnsi="Arial" w:cs="Arial"/>
          <w:b/>
          <w:bCs/>
          <w:color w:val="000000" w:themeColor="text1"/>
          <w:lang w:val="az-Latn-AZ"/>
        </w:rPr>
      </w:pPr>
      <w:r w:rsidRPr="00FA3F52">
        <w:rPr>
          <w:rFonts w:ascii="Arial" w:eastAsia="Times New Roman" w:hAnsi="Arial" w:cs="Arial"/>
          <w:b/>
          <w:bCs/>
          <w:color w:val="000000" w:themeColor="text1"/>
          <w:lang w:val="az-Latn-AZ"/>
        </w:rPr>
        <w:t>Forward-looking action to improve gender statistics in Azerbaijan</w:t>
      </w:r>
    </w:p>
    <w:p w14:paraId="6272FB88" w14:textId="6D60E075" w:rsidR="00E84BBD" w:rsidRPr="00FA3F52" w:rsidRDefault="00572CE5" w:rsidP="00572CE5">
      <w:pPr>
        <w:pStyle w:val="ListParagraph"/>
        <w:numPr>
          <w:ilvl w:val="0"/>
          <w:numId w:val="12"/>
        </w:numPr>
        <w:spacing w:before="80" w:after="80" w:line="240" w:lineRule="auto"/>
        <w:ind w:left="1134" w:right="-41" w:hanging="283"/>
        <w:jc w:val="both"/>
        <w:rPr>
          <w:rFonts w:ascii="Arial" w:hAnsi="Arial" w:cs="Arial"/>
          <w:color w:val="000000" w:themeColor="text1"/>
          <w:lang w:val="az-Latn-AZ"/>
        </w:rPr>
      </w:pPr>
      <w:r w:rsidRPr="00FA3F52">
        <w:rPr>
          <w:rFonts w:ascii="Arial" w:hAnsi="Arial" w:cs="Arial"/>
          <w:color w:val="000000" w:themeColor="text1"/>
          <w:lang w:val="az-Latn-AZ"/>
        </w:rPr>
        <w:lastRenderedPageBreak/>
        <w:t xml:space="preserve">New gender statistics indicators shall be gradually added to the statistical compendium </w:t>
      </w:r>
      <w:r w:rsidRPr="00FA3F52">
        <w:rPr>
          <w:rFonts w:ascii="Arial" w:hAnsi="Arial" w:cs="Arial"/>
          <w:i/>
          <w:iCs/>
          <w:color w:val="000000" w:themeColor="text1"/>
          <w:lang w:val="az-Latn-AZ"/>
        </w:rPr>
        <w:t>Women and men in Azerbaijan</w:t>
      </w:r>
      <w:r w:rsidR="00E84BBD" w:rsidRPr="00FA3F52">
        <w:rPr>
          <w:rFonts w:ascii="Arial" w:hAnsi="Arial" w:cs="Arial"/>
          <w:color w:val="000000" w:themeColor="text1"/>
          <w:lang w:val="az-Latn-AZ"/>
        </w:rPr>
        <w:t>;</w:t>
      </w:r>
    </w:p>
    <w:p w14:paraId="7028843E" w14:textId="5479C7A3" w:rsidR="00E84BBD" w:rsidRPr="00FA3F52" w:rsidRDefault="00572CE5" w:rsidP="00572CE5">
      <w:pPr>
        <w:pStyle w:val="ListParagraph"/>
        <w:numPr>
          <w:ilvl w:val="0"/>
          <w:numId w:val="12"/>
        </w:numPr>
        <w:spacing w:before="80" w:after="80" w:line="240" w:lineRule="auto"/>
        <w:ind w:left="1134" w:right="-41"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Third edition of </w:t>
      </w:r>
      <w:r w:rsidRPr="00FA3F52">
        <w:rPr>
          <w:rFonts w:ascii="Arial" w:hAnsi="Arial" w:cs="Arial"/>
          <w:color w:val="000000" w:themeColor="text1"/>
          <w:lang w:val="az-Latn-AZ" w:bidi="ar-IQ"/>
        </w:rPr>
        <w:t xml:space="preserve">the system of comprehensive statistical indicators </w:t>
      </w:r>
      <w:r w:rsidRPr="00FA3F52">
        <w:rPr>
          <w:rFonts w:ascii="Arial" w:hAnsi="Arial" w:cs="Arial"/>
          <w:color w:val="000000" w:themeColor="text1"/>
          <w:lang w:val="az-Latn-AZ"/>
        </w:rPr>
        <w:t>of gender equality in the Republic of Azerbaijan shall be translated from Azerbaijani to English and downloaded on to the SSC web-site</w:t>
      </w:r>
      <w:r w:rsidR="00E84BBD" w:rsidRPr="00FA3F52">
        <w:rPr>
          <w:rFonts w:ascii="Arial" w:hAnsi="Arial" w:cs="Arial"/>
          <w:color w:val="000000" w:themeColor="text1"/>
          <w:lang w:val="az-Latn-AZ"/>
        </w:rPr>
        <w:t>;</w:t>
      </w:r>
    </w:p>
    <w:p w14:paraId="5D6637AE" w14:textId="05B6858A" w:rsidR="00E84BBD" w:rsidRPr="00FA3F52" w:rsidRDefault="00572CE5" w:rsidP="00572CE5">
      <w:pPr>
        <w:pStyle w:val="ListParagraph"/>
        <w:numPr>
          <w:ilvl w:val="0"/>
          <w:numId w:val="12"/>
        </w:numPr>
        <w:spacing w:before="80" w:after="80" w:line="240" w:lineRule="auto"/>
        <w:ind w:left="1134" w:right="-41"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Expansion of the data scope and further refinement of the </w:t>
      </w:r>
      <w:r w:rsidRPr="00FA3F52">
        <w:rPr>
          <w:rFonts w:ascii="Arial" w:hAnsi="Arial" w:cs="Arial"/>
          <w:i/>
          <w:iCs/>
          <w:color w:val="000000" w:themeColor="text1"/>
          <w:lang w:val="az-Latn-AZ"/>
        </w:rPr>
        <w:t>Gender</w:t>
      </w:r>
      <w:r w:rsidRPr="00FA3F52">
        <w:rPr>
          <w:rFonts w:ascii="Arial" w:hAnsi="Arial" w:cs="Arial"/>
          <w:color w:val="000000" w:themeColor="text1"/>
          <w:lang w:val="az-Latn-AZ"/>
        </w:rPr>
        <w:t xml:space="preserve"> section on the SSC web-site</w:t>
      </w:r>
      <w:r w:rsidR="00E84BBD" w:rsidRPr="00FA3F52">
        <w:rPr>
          <w:rFonts w:ascii="Arial" w:hAnsi="Arial" w:cs="Arial"/>
          <w:color w:val="000000" w:themeColor="text1"/>
          <w:lang w:val="az-Latn-AZ"/>
        </w:rPr>
        <w:t>;</w:t>
      </w:r>
    </w:p>
    <w:p w14:paraId="3573037A" w14:textId="203C48AF" w:rsidR="00E84BBD" w:rsidRPr="00FA3F52" w:rsidRDefault="006A1786" w:rsidP="00572CE5">
      <w:pPr>
        <w:pStyle w:val="ListParagraph"/>
        <w:numPr>
          <w:ilvl w:val="0"/>
          <w:numId w:val="12"/>
        </w:numPr>
        <w:spacing w:before="80" w:after="80" w:line="240" w:lineRule="auto"/>
        <w:ind w:left="1134" w:right="-41" w:hanging="283"/>
        <w:jc w:val="both"/>
        <w:rPr>
          <w:rFonts w:ascii="Arial" w:hAnsi="Arial" w:cs="Arial"/>
          <w:color w:val="000000" w:themeColor="text1"/>
          <w:lang w:val="az-Latn-AZ"/>
        </w:rPr>
      </w:pPr>
      <w:r w:rsidRPr="00FA3F52">
        <w:rPr>
          <w:rFonts w:ascii="Arial" w:hAnsi="Arial" w:cs="Arial"/>
          <w:color w:val="000000" w:themeColor="text1"/>
          <w:lang w:val="az-Latn-AZ"/>
        </w:rPr>
        <w:t xml:space="preserve">Having the international experience taken into account, </w:t>
      </w:r>
      <w:r w:rsidR="00572CE5" w:rsidRPr="00FA3F52">
        <w:rPr>
          <w:rFonts w:ascii="Arial" w:hAnsi="Arial" w:cs="Arial"/>
          <w:color w:val="000000" w:themeColor="text1"/>
          <w:lang w:val="az-Latn-AZ"/>
        </w:rPr>
        <w:t xml:space="preserve">SSC staff </w:t>
      </w:r>
      <w:r w:rsidRPr="00FA3F52">
        <w:rPr>
          <w:rFonts w:ascii="Arial" w:hAnsi="Arial" w:cs="Arial"/>
          <w:color w:val="000000" w:themeColor="text1"/>
          <w:lang w:val="az-Latn-AZ"/>
        </w:rPr>
        <w:t>shall be equipped with new sets of knowledge and skills to collect, process, and apply gender statistics in practice</w:t>
      </w:r>
      <w:r w:rsidR="00E84BBD" w:rsidRPr="00FA3F52">
        <w:rPr>
          <w:rFonts w:ascii="Arial" w:hAnsi="Arial" w:cs="Arial"/>
          <w:color w:val="000000" w:themeColor="text1"/>
          <w:lang w:val="az-Latn-AZ"/>
        </w:rPr>
        <w:t>;</w:t>
      </w:r>
    </w:p>
    <w:p w14:paraId="18591D10" w14:textId="0E3A3B09" w:rsidR="00E84BBD" w:rsidRPr="00FA3F52" w:rsidRDefault="006A1786" w:rsidP="00572CE5">
      <w:pPr>
        <w:pStyle w:val="ListParagraph"/>
        <w:numPr>
          <w:ilvl w:val="0"/>
          <w:numId w:val="12"/>
        </w:numPr>
        <w:spacing w:before="80" w:after="80" w:line="240" w:lineRule="auto"/>
        <w:ind w:left="1134" w:hanging="283"/>
        <w:jc w:val="both"/>
        <w:rPr>
          <w:rFonts w:ascii="Arial" w:hAnsi="Arial" w:cs="Arial"/>
          <w:color w:val="000000" w:themeColor="text1"/>
          <w:lang w:val="az-Latn-AZ"/>
        </w:rPr>
      </w:pPr>
      <w:r w:rsidRPr="00FA3F52">
        <w:rPr>
          <w:rFonts w:ascii="Arial" w:hAnsi="Arial" w:cs="Arial"/>
          <w:color w:val="000000" w:themeColor="text1"/>
          <w:lang w:val="az-Latn-AZ"/>
        </w:rPr>
        <w:t>The statistical system shall be focused on gender issues, particularly collection of usually neglected, therefore unavailable sex-disaggregated data in the country</w:t>
      </w:r>
      <w:r w:rsidR="00E84BBD" w:rsidRPr="00FA3F52">
        <w:rPr>
          <w:rFonts w:ascii="Arial" w:hAnsi="Arial" w:cs="Arial"/>
          <w:color w:val="000000" w:themeColor="text1"/>
          <w:lang w:val="az-Latn-AZ"/>
        </w:rPr>
        <w:t>.</w:t>
      </w:r>
    </w:p>
    <w:p w14:paraId="7908EF49" w14:textId="77777777" w:rsidR="00D54416" w:rsidRPr="00FA3F52" w:rsidRDefault="00D54416" w:rsidP="00307F94">
      <w:pPr>
        <w:pStyle w:val="ListParagraph"/>
        <w:tabs>
          <w:tab w:val="left" w:pos="1260"/>
        </w:tabs>
        <w:spacing w:line="240" w:lineRule="auto"/>
        <w:ind w:left="0"/>
        <w:jc w:val="both"/>
        <w:rPr>
          <w:rFonts w:ascii="Arial" w:hAnsi="Arial" w:cs="Arial"/>
          <w:color w:val="000000" w:themeColor="text1"/>
          <w:lang w:val="az-Latn-AZ"/>
        </w:rPr>
      </w:pPr>
    </w:p>
    <w:p w14:paraId="2DBCBC11" w14:textId="665E93CA" w:rsidR="00E84BBD" w:rsidRPr="00FA3F52" w:rsidRDefault="00E84BBD" w:rsidP="00307F94">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40. </w:t>
      </w:r>
      <w:r w:rsidR="00CB7AFF" w:rsidRPr="00FA3F52">
        <w:rPr>
          <w:rFonts w:ascii="Arial" w:hAnsi="Arial" w:cs="Arial"/>
          <w:b/>
          <w:color w:val="000000" w:themeColor="text1"/>
          <w:lang w:val="en-US"/>
        </w:rPr>
        <w:t>What gender-specific indicators has your country prioritized for monitoring progress on the SDGs?</w:t>
      </w:r>
    </w:p>
    <w:p w14:paraId="0682F9F5" w14:textId="2509E20A" w:rsidR="00FE67D1" w:rsidRPr="00FA3F52" w:rsidRDefault="00FE67D1" w:rsidP="00707A04">
      <w:pPr>
        <w:spacing w:before="80" w:after="80" w:line="240" w:lineRule="auto"/>
        <w:ind w:firstLine="709"/>
        <w:jc w:val="both"/>
        <w:rPr>
          <w:rFonts w:ascii="Arial" w:eastAsia="Times New Roman" w:hAnsi="Arial" w:cs="Arial"/>
          <w:color w:val="000000" w:themeColor="text1"/>
          <w:spacing w:val="2"/>
          <w:lang w:val="az-Latn-AZ"/>
        </w:rPr>
      </w:pPr>
      <w:r w:rsidRPr="00FA3F52">
        <w:rPr>
          <w:rFonts w:ascii="Arial" w:eastAsia="Times New Roman" w:hAnsi="Arial" w:cs="Arial"/>
          <w:i/>
          <w:iCs/>
          <w:color w:val="000000" w:themeColor="text1"/>
          <w:spacing w:val="2"/>
          <w:lang w:val="az-Latn-AZ"/>
        </w:rPr>
        <w:t>Transforming our world: the 2030 Agenda for Sustainable Development</w:t>
      </w:r>
      <w:r w:rsidRPr="00FA3F52">
        <w:rPr>
          <w:rFonts w:ascii="Arial" w:eastAsia="Times New Roman" w:hAnsi="Arial" w:cs="Arial"/>
          <w:color w:val="000000" w:themeColor="text1"/>
          <w:spacing w:val="2"/>
          <w:lang w:val="az-Latn-AZ"/>
        </w:rPr>
        <w:t xml:space="preserve"> has highlighted gender issues and is shaped by 17 Sustainable Development Goals, with the fifth one dealing directly with gender equality. </w:t>
      </w:r>
      <w:r w:rsidR="00997222" w:rsidRPr="00FA3F52">
        <w:rPr>
          <w:rFonts w:ascii="Arial" w:eastAsia="Times New Roman" w:hAnsi="Arial" w:cs="Arial"/>
          <w:color w:val="000000" w:themeColor="text1"/>
          <w:spacing w:val="2"/>
          <w:lang w:val="az-Latn-AZ"/>
        </w:rPr>
        <w:t xml:space="preserve">Assessment of the progress towards </w:t>
      </w:r>
      <w:r w:rsidRPr="00FA3F52">
        <w:rPr>
          <w:rFonts w:ascii="Arial" w:eastAsia="Times New Roman" w:hAnsi="Arial" w:cs="Arial"/>
          <w:color w:val="000000" w:themeColor="text1"/>
          <w:spacing w:val="2"/>
          <w:lang w:val="az-Latn-AZ"/>
        </w:rPr>
        <w:t>Goal 5 (</w:t>
      </w:r>
      <w:r w:rsidRPr="00FA3F52">
        <w:rPr>
          <w:rFonts w:ascii="Arial" w:eastAsia="Times New Roman" w:hAnsi="Arial" w:cs="Arial"/>
          <w:i/>
          <w:iCs/>
          <w:color w:val="000000" w:themeColor="text1"/>
          <w:spacing w:val="2"/>
          <w:lang w:val="az-Latn-AZ"/>
        </w:rPr>
        <w:t>Achieve gender equality and empower all women and girls</w:t>
      </w:r>
      <w:r w:rsidRPr="00FA3F52">
        <w:rPr>
          <w:rFonts w:ascii="Arial" w:eastAsia="Times New Roman" w:hAnsi="Arial" w:cs="Arial"/>
          <w:color w:val="000000" w:themeColor="text1"/>
          <w:spacing w:val="2"/>
          <w:lang w:val="az-Latn-AZ"/>
        </w:rPr>
        <w:t>)</w:t>
      </w:r>
      <w:r w:rsidR="00997222" w:rsidRPr="00FA3F52">
        <w:rPr>
          <w:rFonts w:ascii="Arial" w:eastAsia="Times New Roman" w:hAnsi="Arial" w:cs="Arial"/>
          <w:color w:val="000000" w:themeColor="text1"/>
          <w:spacing w:val="2"/>
          <w:lang w:val="az-Latn-AZ"/>
        </w:rPr>
        <w:t xml:space="preserve"> is made against 14 global SDG indicators, with 12 of them approved as national priorities in our country.</w:t>
      </w:r>
    </w:p>
    <w:p w14:paraId="7546F2D5" w14:textId="77777777" w:rsidR="00FE67D1" w:rsidRPr="00FA3F52" w:rsidRDefault="00FE67D1" w:rsidP="00307F94">
      <w:pPr>
        <w:spacing w:before="80" w:after="80" w:line="240" w:lineRule="auto"/>
        <w:jc w:val="both"/>
        <w:rPr>
          <w:rFonts w:ascii="Arial" w:eastAsia="Times New Roman" w:hAnsi="Arial" w:cs="Arial"/>
          <w:color w:val="000000" w:themeColor="text1"/>
          <w:spacing w:val="2"/>
          <w:lang w:val="az-Latn-AZ"/>
        </w:rPr>
      </w:pPr>
    </w:p>
    <w:tbl>
      <w:tblPr>
        <w:tblW w:w="9990" w:type="dxa"/>
        <w:tblLook w:val="04A0" w:firstRow="1" w:lastRow="0" w:firstColumn="1" w:lastColumn="0" w:noHBand="0" w:noVBand="1"/>
      </w:tblPr>
      <w:tblGrid>
        <w:gridCol w:w="9990"/>
      </w:tblGrid>
      <w:tr w:rsidR="00E84BBD" w:rsidRPr="00FA3F52" w14:paraId="2301FA0C" w14:textId="77777777" w:rsidTr="00B1556B">
        <w:trPr>
          <w:trHeight w:val="20"/>
        </w:trPr>
        <w:tc>
          <w:tcPr>
            <w:tcW w:w="9990" w:type="dxa"/>
            <w:hideMark/>
          </w:tcPr>
          <w:p w14:paraId="432FFCCC" w14:textId="11BF4EA7" w:rsidR="00085398" w:rsidRPr="00FA3F52" w:rsidRDefault="00085398" w:rsidP="00085398">
            <w:pPr>
              <w:spacing w:before="80" w:after="80" w:line="240" w:lineRule="auto"/>
              <w:jc w:val="both"/>
              <w:rPr>
                <w:rFonts w:ascii="Arial" w:eastAsia="Times New Roman" w:hAnsi="Arial" w:cs="Arial"/>
                <w:b/>
                <w:bCs/>
                <w:color w:val="000000" w:themeColor="text1"/>
              </w:rPr>
            </w:pPr>
            <w:r w:rsidRPr="00FA3F52">
              <w:rPr>
                <w:rFonts w:ascii="Arial" w:eastAsia="Times New Roman" w:hAnsi="Arial" w:cs="Arial"/>
                <w:b/>
                <w:bCs/>
                <w:color w:val="000000" w:themeColor="text1"/>
              </w:rPr>
              <w:t xml:space="preserve">National priority indicators for SDG </w:t>
            </w:r>
            <w:r w:rsidR="00E84BBD" w:rsidRPr="00FA3F52">
              <w:rPr>
                <w:rFonts w:ascii="Arial" w:eastAsia="Times New Roman" w:hAnsi="Arial" w:cs="Arial"/>
                <w:b/>
                <w:bCs/>
                <w:color w:val="000000" w:themeColor="text1"/>
              </w:rPr>
              <w:t>5 (</w:t>
            </w:r>
            <w:r w:rsidRPr="00FA3F52">
              <w:rPr>
                <w:rFonts w:ascii="Arial" w:eastAsia="Times New Roman" w:hAnsi="Arial" w:cs="Arial"/>
                <w:b/>
                <w:bCs/>
                <w:color w:val="000000" w:themeColor="text1"/>
              </w:rPr>
              <w:t>g</w:t>
            </w:r>
            <w:r w:rsidR="00E84BBD" w:rsidRPr="00FA3F52">
              <w:rPr>
                <w:rFonts w:ascii="Arial" w:eastAsia="Times New Roman" w:hAnsi="Arial" w:cs="Arial"/>
                <w:b/>
                <w:bCs/>
                <w:color w:val="000000" w:themeColor="text1"/>
              </w:rPr>
              <w:t xml:space="preserve">ender </w:t>
            </w:r>
            <w:r w:rsidRPr="00FA3F52">
              <w:rPr>
                <w:rFonts w:ascii="Arial" w:eastAsia="Times New Roman" w:hAnsi="Arial" w:cs="Arial"/>
                <w:b/>
                <w:bCs/>
                <w:color w:val="000000" w:themeColor="text1"/>
              </w:rPr>
              <w:t>equality</w:t>
            </w:r>
            <w:r w:rsidR="00E84BBD" w:rsidRPr="00FA3F52">
              <w:rPr>
                <w:rFonts w:ascii="Arial" w:eastAsia="Times New Roman" w:hAnsi="Arial" w:cs="Arial"/>
                <w:b/>
                <w:bCs/>
                <w:color w:val="000000" w:themeColor="text1"/>
              </w:rPr>
              <w:t>):</w:t>
            </w:r>
          </w:p>
        </w:tc>
      </w:tr>
      <w:tr w:rsidR="00E84BBD" w:rsidRPr="00FA3F52" w14:paraId="136F369C" w14:textId="77777777" w:rsidTr="00B1556B">
        <w:trPr>
          <w:trHeight w:val="20"/>
        </w:trPr>
        <w:tc>
          <w:tcPr>
            <w:tcW w:w="9990" w:type="dxa"/>
            <w:shd w:val="clear" w:color="auto" w:fill="FFFFFF" w:themeFill="background1"/>
            <w:hideMark/>
          </w:tcPr>
          <w:p w14:paraId="1DE27355" w14:textId="0B0EEC02" w:rsidR="00DF1C83"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5.1.1. </w:t>
            </w:r>
            <w:r w:rsidR="00DF1C83" w:rsidRPr="00FA3F52">
              <w:rPr>
                <w:rFonts w:ascii="Arial" w:hAnsi="Arial" w:cs="Arial"/>
                <w:color w:val="000000" w:themeColor="text1"/>
                <w:shd w:val="clear" w:color="auto" w:fill="FFFFFF"/>
              </w:rPr>
              <w:t>Whether or not legal frameworks are in place to promote, enforce and monitor equality and non-discrimination on the basis of sex</w:t>
            </w:r>
            <w:r w:rsidR="00B1556B" w:rsidRPr="00FA3F52">
              <w:rPr>
                <w:rFonts w:ascii="Arial" w:hAnsi="Arial" w:cs="Arial"/>
                <w:color w:val="000000" w:themeColor="text1"/>
                <w:shd w:val="clear" w:color="auto" w:fill="FFFFFF"/>
              </w:rPr>
              <w:t>.</w:t>
            </w:r>
          </w:p>
        </w:tc>
      </w:tr>
      <w:tr w:rsidR="00E84BBD" w:rsidRPr="00FA3F52" w14:paraId="792A0F6A" w14:textId="77777777" w:rsidTr="00B1556B">
        <w:trPr>
          <w:trHeight w:val="20"/>
        </w:trPr>
        <w:tc>
          <w:tcPr>
            <w:tcW w:w="9990" w:type="dxa"/>
            <w:hideMark/>
          </w:tcPr>
          <w:p w14:paraId="2C8EB106" w14:textId="526720FF" w:rsidR="00DF1C83"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5.2.1. </w:t>
            </w:r>
            <w:r w:rsidR="00DF1C83" w:rsidRPr="00FA3F52">
              <w:rPr>
                <w:rFonts w:ascii="Arial" w:hAnsi="Arial" w:cs="Arial"/>
                <w:color w:val="000000" w:themeColor="text1"/>
                <w:shd w:val="clear" w:color="auto" w:fill="FFFFFF"/>
              </w:rPr>
              <w:t>Proportion of ever-partnered women and girls aged 15 years and older subjected to physical, sexual or psychological violence by a current or former intimate partner in the previous 12 months, by form of violence and by age</w:t>
            </w:r>
            <w:r w:rsidR="00B1556B" w:rsidRPr="00FA3F52">
              <w:rPr>
                <w:rFonts w:ascii="Arial" w:hAnsi="Arial" w:cs="Arial"/>
                <w:color w:val="000000" w:themeColor="text1"/>
                <w:shd w:val="clear" w:color="auto" w:fill="FFFFFF"/>
              </w:rPr>
              <w:t>.</w:t>
            </w:r>
          </w:p>
        </w:tc>
      </w:tr>
      <w:tr w:rsidR="00E84BBD" w:rsidRPr="00FA3F52" w14:paraId="1BFDB374" w14:textId="77777777" w:rsidTr="00B1556B">
        <w:trPr>
          <w:trHeight w:val="20"/>
        </w:trPr>
        <w:tc>
          <w:tcPr>
            <w:tcW w:w="9990" w:type="dxa"/>
            <w:hideMark/>
          </w:tcPr>
          <w:p w14:paraId="5D9E4659" w14:textId="08828BDD" w:rsidR="00B1556B" w:rsidRPr="00FA3F52" w:rsidRDefault="00E84BBD" w:rsidP="00B1556B">
            <w:pPr>
              <w:spacing w:before="80" w:after="80" w:line="240" w:lineRule="auto"/>
              <w:jc w:val="both"/>
              <w:rPr>
                <w:rFonts w:ascii="Arial" w:hAnsi="Arial" w:cs="Arial"/>
                <w:color w:val="000000" w:themeColor="text1"/>
                <w:shd w:val="clear" w:color="auto" w:fill="FFFFFF"/>
              </w:rPr>
            </w:pPr>
            <w:r w:rsidRPr="00FA3F52">
              <w:rPr>
                <w:rFonts w:ascii="Arial" w:eastAsia="Times New Roman" w:hAnsi="Arial" w:cs="Arial"/>
                <w:color w:val="000000" w:themeColor="text1"/>
              </w:rPr>
              <w:t>5.3.1.</w:t>
            </w:r>
            <w:r w:rsidR="00B1556B" w:rsidRPr="00FA3F52">
              <w:rPr>
                <w:rFonts w:ascii="Arial" w:eastAsia="Times New Roman" w:hAnsi="Arial" w:cs="Arial"/>
                <w:color w:val="000000" w:themeColor="text1"/>
              </w:rPr>
              <w:t xml:space="preserve"> </w:t>
            </w:r>
            <w:r w:rsidR="00DF1C83" w:rsidRPr="00FA3F52">
              <w:rPr>
                <w:rFonts w:ascii="Arial" w:hAnsi="Arial" w:cs="Arial"/>
                <w:color w:val="000000" w:themeColor="text1"/>
                <w:shd w:val="clear" w:color="auto" w:fill="FFFFFF"/>
              </w:rPr>
              <w:t>Proportion of women aged 20–24 years who were married or in a union before age 15 and before age 18</w:t>
            </w:r>
            <w:r w:rsidR="00B1556B" w:rsidRPr="00FA3F52">
              <w:rPr>
                <w:rFonts w:ascii="Arial" w:hAnsi="Arial" w:cs="Arial"/>
                <w:color w:val="000000" w:themeColor="text1"/>
                <w:shd w:val="clear" w:color="auto" w:fill="FFFFFF"/>
              </w:rPr>
              <w:t>.</w:t>
            </w:r>
          </w:p>
        </w:tc>
      </w:tr>
      <w:tr w:rsidR="00E84BBD" w:rsidRPr="00FA3F52" w14:paraId="42ADB25F" w14:textId="77777777" w:rsidTr="00B1556B">
        <w:trPr>
          <w:trHeight w:val="20"/>
        </w:trPr>
        <w:tc>
          <w:tcPr>
            <w:tcW w:w="9990" w:type="dxa"/>
            <w:hideMark/>
          </w:tcPr>
          <w:p w14:paraId="6EDA2AED" w14:textId="601ABE08" w:rsidR="00DF1C83"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5.4.1. </w:t>
            </w:r>
            <w:r w:rsidR="00DF1C83" w:rsidRPr="00FA3F52">
              <w:rPr>
                <w:rFonts w:ascii="Arial" w:hAnsi="Arial" w:cs="Arial"/>
                <w:color w:val="000000" w:themeColor="text1"/>
                <w:shd w:val="clear" w:color="auto" w:fill="FFFFFF"/>
              </w:rPr>
              <w:t>Proportion of time spent on unpaid domestic and care work, by sex, age and location</w:t>
            </w:r>
            <w:r w:rsidR="00B1556B" w:rsidRPr="00FA3F52">
              <w:rPr>
                <w:rFonts w:ascii="Arial" w:hAnsi="Arial" w:cs="Arial"/>
                <w:color w:val="000000" w:themeColor="text1"/>
                <w:shd w:val="clear" w:color="auto" w:fill="FFFFFF"/>
              </w:rPr>
              <w:t>.</w:t>
            </w:r>
          </w:p>
        </w:tc>
      </w:tr>
      <w:tr w:rsidR="00E84BBD" w:rsidRPr="00FA3F52" w14:paraId="5AF7F149" w14:textId="77777777" w:rsidTr="00B1556B">
        <w:trPr>
          <w:trHeight w:val="20"/>
        </w:trPr>
        <w:tc>
          <w:tcPr>
            <w:tcW w:w="9990" w:type="dxa"/>
            <w:hideMark/>
          </w:tcPr>
          <w:p w14:paraId="1CA0AC1F" w14:textId="7941CBFD"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5.5.1.</w:t>
            </w:r>
            <w:r w:rsidR="00B1556B" w:rsidRPr="00FA3F52">
              <w:rPr>
                <w:rFonts w:ascii="Arial" w:eastAsia="Times New Roman" w:hAnsi="Arial" w:cs="Arial"/>
                <w:color w:val="000000" w:themeColor="text1"/>
              </w:rPr>
              <w:t xml:space="preserve"> </w:t>
            </w:r>
            <w:r w:rsidR="0090391A" w:rsidRPr="00FA3F52">
              <w:rPr>
                <w:rFonts w:ascii="Arial" w:hAnsi="Arial" w:cs="Arial"/>
                <w:color w:val="000000" w:themeColor="text1"/>
                <w:shd w:val="clear" w:color="auto" w:fill="FFFFFF"/>
              </w:rPr>
              <w:t>Proportion of seats held by women in (a) national parliaments and (b) local governments</w:t>
            </w:r>
            <w:r w:rsidR="00B1556B" w:rsidRPr="00FA3F52">
              <w:rPr>
                <w:rFonts w:ascii="Arial" w:hAnsi="Arial" w:cs="Arial"/>
                <w:color w:val="000000" w:themeColor="text1"/>
                <w:shd w:val="clear" w:color="auto" w:fill="FFFFFF"/>
              </w:rPr>
              <w:t>.</w:t>
            </w:r>
          </w:p>
        </w:tc>
      </w:tr>
      <w:tr w:rsidR="00E84BBD" w:rsidRPr="00FA3F52" w14:paraId="4348B69C" w14:textId="77777777" w:rsidTr="00B1556B">
        <w:trPr>
          <w:trHeight w:val="20"/>
        </w:trPr>
        <w:tc>
          <w:tcPr>
            <w:tcW w:w="9990" w:type="dxa"/>
            <w:hideMark/>
          </w:tcPr>
          <w:p w14:paraId="74F0570E" w14:textId="74D0CEE1"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5.5.2. </w:t>
            </w:r>
            <w:r w:rsidR="0090391A" w:rsidRPr="00FA3F52">
              <w:rPr>
                <w:rFonts w:ascii="Arial" w:hAnsi="Arial" w:cs="Arial"/>
                <w:color w:val="000000" w:themeColor="text1"/>
                <w:shd w:val="clear" w:color="auto" w:fill="FFFFFF"/>
              </w:rPr>
              <w:t>Proportion of women in managerial positions</w:t>
            </w:r>
            <w:r w:rsidR="00B1556B" w:rsidRPr="00FA3F52">
              <w:rPr>
                <w:rFonts w:ascii="Arial" w:hAnsi="Arial" w:cs="Arial"/>
                <w:color w:val="000000" w:themeColor="text1"/>
                <w:shd w:val="clear" w:color="auto" w:fill="FFFFFF"/>
              </w:rPr>
              <w:t>.</w:t>
            </w:r>
          </w:p>
        </w:tc>
      </w:tr>
      <w:tr w:rsidR="00E84BBD" w:rsidRPr="00FA3F52" w14:paraId="26C74F54" w14:textId="77777777" w:rsidTr="00B1556B">
        <w:trPr>
          <w:trHeight w:val="20"/>
        </w:trPr>
        <w:tc>
          <w:tcPr>
            <w:tcW w:w="9990" w:type="dxa"/>
            <w:hideMark/>
          </w:tcPr>
          <w:p w14:paraId="579268B2" w14:textId="5C6023FD"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5.6.1. </w:t>
            </w:r>
            <w:r w:rsidR="0090391A" w:rsidRPr="00FA3F52">
              <w:rPr>
                <w:rFonts w:ascii="Arial" w:hAnsi="Arial" w:cs="Arial"/>
                <w:color w:val="000000" w:themeColor="text1"/>
                <w:shd w:val="clear" w:color="auto" w:fill="FFFFFF"/>
              </w:rPr>
              <w:t>Proportion of women aged 15–49 years who make their own informed decisions regarding sexual relations, contraceptive use and reproductive health care</w:t>
            </w:r>
            <w:r w:rsidR="00B1556B" w:rsidRPr="00FA3F52">
              <w:rPr>
                <w:rFonts w:ascii="Arial" w:hAnsi="Arial" w:cs="Arial"/>
                <w:color w:val="000000" w:themeColor="text1"/>
                <w:shd w:val="clear" w:color="auto" w:fill="FFFFFF"/>
              </w:rPr>
              <w:t>.</w:t>
            </w:r>
          </w:p>
        </w:tc>
      </w:tr>
      <w:tr w:rsidR="00E84BBD" w:rsidRPr="00FA3F52" w14:paraId="418BF9F5" w14:textId="77777777" w:rsidTr="00B1556B">
        <w:trPr>
          <w:trHeight w:val="20"/>
        </w:trPr>
        <w:tc>
          <w:tcPr>
            <w:tcW w:w="9990" w:type="dxa"/>
            <w:hideMark/>
          </w:tcPr>
          <w:p w14:paraId="473B1B1D" w14:textId="260D3387"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5.6.2. </w:t>
            </w:r>
            <w:r w:rsidR="0090391A" w:rsidRPr="00FA3F52">
              <w:rPr>
                <w:rFonts w:ascii="Arial" w:hAnsi="Arial" w:cs="Arial"/>
                <w:color w:val="000000" w:themeColor="text1"/>
                <w:shd w:val="clear" w:color="auto" w:fill="FFFFFF"/>
              </w:rPr>
              <w:t>Number of countries with laws and regulations that guarantee full and equal access to women and men aged 15 years and older to sexual and reproductive health care, information and education</w:t>
            </w:r>
            <w:r w:rsidR="00B1556B" w:rsidRPr="00FA3F52">
              <w:rPr>
                <w:rFonts w:ascii="Arial" w:hAnsi="Arial" w:cs="Arial"/>
                <w:color w:val="000000" w:themeColor="text1"/>
                <w:shd w:val="clear" w:color="auto" w:fill="FFFFFF"/>
              </w:rPr>
              <w:t>.</w:t>
            </w:r>
          </w:p>
        </w:tc>
      </w:tr>
      <w:tr w:rsidR="00E84BBD" w:rsidRPr="00FA3F52" w14:paraId="6B2A8E12" w14:textId="77777777" w:rsidTr="00B1556B">
        <w:trPr>
          <w:trHeight w:val="20"/>
        </w:trPr>
        <w:tc>
          <w:tcPr>
            <w:tcW w:w="9990" w:type="dxa"/>
            <w:hideMark/>
          </w:tcPr>
          <w:p w14:paraId="3200FE5A" w14:textId="0825A883" w:rsidR="00B1556B" w:rsidRPr="00FA3F52" w:rsidRDefault="00E84BBD" w:rsidP="00B1556B">
            <w:pPr>
              <w:spacing w:before="80" w:after="80" w:line="240" w:lineRule="auto"/>
              <w:jc w:val="both"/>
              <w:rPr>
                <w:rFonts w:ascii="Arial" w:hAnsi="Arial" w:cs="Arial"/>
                <w:color w:val="000000" w:themeColor="text1"/>
                <w:shd w:val="clear" w:color="auto" w:fill="FFFFFF"/>
              </w:rPr>
            </w:pPr>
            <w:r w:rsidRPr="00FA3F52">
              <w:rPr>
                <w:rFonts w:ascii="Arial" w:eastAsia="Times New Roman" w:hAnsi="Arial" w:cs="Arial"/>
                <w:color w:val="000000" w:themeColor="text1"/>
              </w:rPr>
              <w:lastRenderedPageBreak/>
              <w:t>5.a.1.</w:t>
            </w:r>
            <w:r w:rsidR="00B1556B" w:rsidRPr="00FA3F52">
              <w:rPr>
                <w:rFonts w:ascii="Arial" w:hAnsi="Arial" w:cs="Arial"/>
                <w:color w:val="000000" w:themeColor="text1"/>
                <w:shd w:val="clear" w:color="auto" w:fill="FFFFFF"/>
              </w:rPr>
              <w:t xml:space="preserve"> </w:t>
            </w:r>
            <w:r w:rsidR="0090391A" w:rsidRPr="00FA3F52">
              <w:rPr>
                <w:rFonts w:ascii="Arial" w:hAnsi="Arial" w:cs="Arial"/>
                <w:color w:val="000000" w:themeColor="text1"/>
                <w:shd w:val="clear" w:color="auto" w:fill="FFFFFF"/>
              </w:rPr>
              <w:t>(a) Proportion of total agricultural population with ownership or secure rights over agricultural land, by sex; and (b) share of women among owners or rights-bearers of agricultural land, by type of tenure</w:t>
            </w:r>
            <w:r w:rsidR="00B1556B" w:rsidRPr="00FA3F52">
              <w:rPr>
                <w:rFonts w:ascii="Arial" w:hAnsi="Arial" w:cs="Arial"/>
                <w:color w:val="000000" w:themeColor="text1"/>
                <w:shd w:val="clear" w:color="auto" w:fill="FFFFFF"/>
              </w:rPr>
              <w:t>.</w:t>
            </w:r>
          </w:p>
        </w:tc>
      </w:tr>
      <w:tr w:rsidR="00E84BBD" w:rsidRPr="00FA3F52" w14:paraId="43FBC49E" w14:textId="77777777" w:rsidTr="00B1556B">
        <w:trPr>
          <w:trHeight w:val="20"/>
        </w:trPr>
        <w:tc>
          <w:tcPr>
            <w:tcW w:w="9990" w:type="dxa"/>
            <w:hideMark/>
          </w:tcPr>
          <w:p w14:paraId="5A993E66" w14:textId="2E6B974C"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5.a.2.</w:t>
            </w:r>
            <w:r w:rsidR="00B1556B" w:rsidRPr="00FA3F52">
              <w:rPr>
                <w:rFonts w:ascii="Arial" w:eastAsia="Times New Roman" w:hAnsi="Arial" w:cs="Arial"/>
                <w:color w:val="000000" w:themeColor="text1"/>
              </w:rPr>
              <w:t xml:space="preserve"> </w:t>
            </w:r>
            <w:r w:rsidR="0090391A" w:rsidRPr="00FA3F52">
              <w:rPr>
                <w:rFonts w:ascii="Arial" w:hAnsi="Arial" w:cs="Arial"/>
                <w:color w:val="000000" w:themeColor="text1"/>
                <w:shd w:val="clear" w:color="auto" w:fill="FFFFFF"/>
              </w:rPr>
              <w:t>Proportion of countries where the legal framework (including customary law) guarantees women’s equal rights to land ownership and/or control</w:t>
            </w:r>
            <w:r w:rsidR="00B1556B" w:rsidRPr="00FA3F52">
              <w:rPr>
                <w:rFonts w:ascii="Arial" w:hAnsi="Arial" w:cs="Arial"/>
                <w:color w:val="000000" w:themeColor="text1"/>
                <w:shd w:val="clear" w:color="auto" w:fill="FFFFFF"/>
              </w:rPr>
              <w:t>.</w:t>
            </w:r>
          </w:p>
        </w:tc>
      </w:tr>
      <w:tr w:rsidR="00E84BBD" w:rsidRPr="00FA3F52" w14:paraId="5FBD4538" w14:textId="77777777" w:rsidTr="00B1556B">
        <w:trPr>
          <w:trHeight w:val="20"/>
        </w:trPr>
        <w:tc>
          <w:tcPr>
            <w:tcW w:w="9990" w:type="dxa"/>
            <w:hideMark/>
          </w:tcPr>
          <w:p w14:paraId="2CB2BB04" w14:textId="361DE2E6"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5.b.1. </w:t>
            </w:r>
            <w:r w:rsidR="0090391A" w:rsidRPr="00FA3F52">
              <w:rPr>
                <w:rFonts w:ascii="Arial" w:hAnsi="Arial" w:cs="Arial"/>
                <w:color w:val="000000" w:themeColor="text1"/>
                <w:shd w:val="clear" w:color="auto" w:fill="FFFFFF"/>
              </w:rPr>
              <w:t>Proportion of individuals who own a mobile telephone, by sex</w:t>
            </w:r>
            <w:r w:rsidR="00B1556B" w:rsidRPr="00FA3F52">
              <w:rPr>
                <w:rFonts w:ascii="Arial" w:hAnsi="Arial" w:cs="Arial"/>
                <w:color w:val="000000" w:themeColor="text1"/>
                <w:shd w:val="clear" w:color="auto" w:fill="FFFFFF"/>
              </w:rPr>
              <w:t>.</w:t>
            </w:r>
          </w:p>
        </w:tc>
      </w:tr>
      <w:tr w:rsidR="00E84BBD" w:rsidRPr="00FA3F52" w14:paraId="7D549B2E" w14:textId="77777777" w:rsidTr="00B1556B">
        <w:trPr>
          <w:trHeight w:val="20"/>
        </w:trPr>
        <w:tc>
          <w:tcPr>
            <w:tcW w:w="9990" w:type="dxa"/>
            <w:hideMark/>
          </w:tcPr>
          <w:p w14:paraId="7B155B18" w14:textId="7A421C79" w:rsidR="0090391A" w:rsidRPr="00FA3F52" w:rsidRDefault="00E84BBD" w:rsidP="00B1556B">
            <w:pPr>
              <w:spacing w:before="80" w:after="80" w:line="240" w:lineRule="auto"/>
              <w:jc w:val="both"/>
              <w:rPr>
                <w:rFonts w:ascii="Arial" w:eastAsia="Times New Roman" w:hAnsi="Arial" w:cs="Arial"/>
                <w:color w:val="000000" w:themeColor="text1"/>
              </w:rPr>
            </w:pPr>
            <w:r w:rsidRPr="00FA3F52">
              <w:rPr>
                <w:rFonts w:ascii="Arial" w:eastAsia="Times New Roman" w:hAnsi="Arial" w:cs="Arial"/>
                <w:color w:val="000000" w:themeColor="text1"/>
              </w:rPr>
              <w:t xml:space="preserve">5.c.1. </w:t>
            </w:r>
            <w:r w:rsidR="0090391A" w:rsidRPr="00FA3F52">
              <w:rPr>
                <w:rFonts w:ascii="Arial" w:hAnsi="Arial" w:cs="Arial"/>
                <w:color w:val="000000" w:themeColor="text1"/>
                <w:shd w:val="clear" w:color="auto" w:fill="FFFFFF"/>
              </w:rPr>
              <w:t>Proportion of countries with systems to track and make public allocations for gender equality and women’s empowerment</w:t>
            </w:r>
            <w:r w:rsidR="00B1556B" w:rsidRPr="00FA3F52">
              <w:rPr>
                <w:rFonts w:ascii="Arial" w:hAnsi="Arial" w:cs="Arial"/>
                <w:color w:val="000000" w:themeColor="text1"/>
                <w:shd w:val="clear" w:color="auto" w:fill="FFFFFF"/>
              </w:rPr>
              <w:t>.</w:t>
            </w:r>
          </w:p>
        </w:tc>
      </w:tr>
    </w:tbl>
    <w:p w14:paraId="2CDFF885" w14:textId="77777777" w:rsidR="00D54416" w:rsidRPr="00FA3F52" w:rsidRDefault="00D54416" w:rsidP="00D54416">
      <w:pPr>
        <w:pStyle w:val="NormalWeb"/>
        <w:spacing w:before="0" w:beforeAutospacing="0" w:after="160" w:afterAutospacing="0"/>
        <w:jc w:val="both"/>
        <w:rPr>
          <w:rFonts w:ascii="Arial" w:hAnsi="Arial" w:cs="Arial"/>
          <w:color w:val="000000" w:themeColor="text1"/>
          <w:lang w:val="az-Latn-AZ"/>
        </w:rPr>
      </w:pPr>
    </w:p>
    <w:p w14:paraId="679A2FB4" w14:textId="1AD326C4" w:rsidR="00E84BBD" w:rsidRPr="00FA3F52" w:rsidRDefault="00E84BBD" w:rsidP="000E691D">
      <w:pPr>
        <w:pStyle w:val="NormalWeb"/>
        <w:spacing w:before="0" w:beforeAutospacing="0" w:after="160" w:afterAutospacing="0"/>
        <w:jc w:val="both"/>
        <w:rPr>
          <w:rFonts w:ascii="Arial" w:hAnsi="Arial" w:cs="Arial"/>
          <w:b/>
          <w:bCs/>
          <w:color w:val="000000" w:themeColor="text1"/>
          <w:lang w:val="en-US"/>
        </w:rPr>
      </w:pPr>
      <w:r w:rsidRPr="00FA3F52">
        <w:rPr>
          <w:rFonts w:ascii="Arial" w:hAnsi="Arial" w:cs="Arial"/>
          <w:b/>
          <w:bCs/>
          <w:color w:val="000000" w:themeColor="text1"/>
          <w:lang w:val="az-Latn-AZ"/>
        </w:rPr>
        <w:t xml:space="preserve">41. </w:t>
      </w:r>
      <w:r w:rsidR="000025EC" w:rsidRPr="00FA3F52">
        <w:rPr>
          <w:rFonts w:ascii="Arial" w:hAnsi="Arial" w:cs="Arial"/>
          <w:b/>
          <w:color w:val="000000" w:themeColor="text1"/>
          <w:lang w:val="en-US"/>
        </w:rPr>
        <w:t xml:space="preserve">Which data </w:t>
      </w:r>
      <w:proofErr w:type="spellStart"/>
      <w:r w:rsidR="000025EC" w:rsidRPr="00FA3F52">
        <w:rPr>
          <w:rFonts w:ascii="Arial" w:hAnsi="Arial" w:cs="Arial"/>
          <w:b/>
          <w:color w:val="000000" w:themeColor="text1"/>
          <w:lang w:val="en-US"/>
        </w:rPr>
        <w:t>disaggregations</w:t>
      </w:r>
      <w:proofErr w:type="spellEnd"/>
      <w:r w:rsidR="000025EC" w:rsidRPr="00FA3F52">
        <w:rPr>
          <w:rFonts w:ascii="Arial" w:hAnsi="Arial" w:cs="Arial"/>
          <w:b/>
          <w:color w:val="000000" w:themeColor="text1"/>
          <w:lang w:val="en-US"/>
        </w:rPr>
        <w:t xml:space="preserve"> are routinely provided by major surveys in your country?</w:t>
      </w:r>
    </w:p>
    <w:p w14:paraId="1DD7BE7F" w14:textId="0CA3572F" w:rsidR="00DD0F2A" w:rsidRPr="00FA3F52" w:rsidRDefault="00B05F60" w:rsidP="00BE6612">
      <w:pPr>
        <w:pStyle w:val="NormalWeb"/>
        <w:spacing w:before="0" w:beforeAutospacing="0" w:after="160" w:afterAutospacing="0"/>
        <w:ind w:firstLine="709"/>
        <w:jc w:val="both"/>
        <w:rPr>
          <w:rFonts w:ascii="Arial" w:hAnsi="Arial" w:cs="Arial"/>
          <w:color w:val="000000" w:themeColor="text1"/>
          <w:lang w:val="az-Latn-AZ"/>
        </w:rPr>
      </w:pPr>
      <w:r w:rsidRPr="00FA3F52">
        <w:rPr>
          <w:rFonts w:ascii="Arial" w:hAnsi="Arial" w:cs="Arial"/>
          <w:color w:val="000000" w:themeColor="text1"/>
          <w:lang w:val="az-Latn-AZ"/>
        </w:rPr>
        <w:t xml:space="preserve">Annual reports submitted by SCFWCA to Milli Majlis, the legislature of the Republic of Azerbaijan, per Article 20 of the </w:t>
      </w:r>
      <w:r w:rsidR="00DD0F2A" w:rsidRPr="00FA3F52">
        <w:rPr>
          <w:rFonts w:ascii="Arial" w:hAnsi="Arial" w:cs="Arial"/>
          <w:iCs/>
          <w:color w:val="000000" w:themeColor="text1"/>
          <w:lang w:val="az-Latn-AZ"/>
        </w:rPr>
        <w:t xml:space="preserve">Republic of Azerbaijan’s Law on gender equality (between men and women), </w:t>
      </w:r>
      <w:r w:rsidRPr="00FA3F52">
        <w:rPr>
          <w:rFonts w:ascii="Arial" w:hAnsi="Arial" w:cs="Arial"/>
          <w:iCs/>
          <w:color w:val="000000" w:themeColor="text1"/>
          <w:lang w:val="az-Latn-AZ"/>
        </w:rPr>
        <w:t xml:space="preserve">contain </w:t>
      </w:r>
      <w:r w:rsidRPr="00FA3F52">
        <w:rPr>
          <w:rFonts w:ascii="Arial" w:hAnsi="Arial" w:cs="Arial"/>
          <w:color w:val="000000" w:themeColor="text1"/>
          <w:lang w:val="az-Latn-AZ"/>
        </w:rPr>
        <w:t>data referring to various measures taken to ensure gender equality in various sectors, and recommendations on closing gaps</w:t>
      </w:r>
      <w:r w:rsidR="008B0A4B" w:rsidRPr="00FA3F52">
        <w:rPr>
          <w:rFonts w:ascii="Arial" w:hAnsi="Arial" w:cs="Arial"/>
          <w:color w:val="000000" w:themeColor="text1"/>
          <w:lang w:val="az-Latn-AZ"/>
        </w:rPr>
        <w:t>. The electronic version of the annual report is downloaded on to SCFWCA web-site.</w:t>
      </w:r>
    </w:p>
    <w:p w14:paraId="6E9538CC" w14:textId="77777777" w:rsidR="00BE6612" w:rsidRPr="00FA3F52" w:rsidRDefault="009B338E" w:rsidP="00BE6612">
      <w:pPr>
        <w:pStyle w:val="NormalWeb"/>
        <w:spacing w:before="0" w:beforeAutospacing="0" w:after="160" w:afterAutospacing="0"/>
        <w:ind w:firstLine="709"/>
        <w:jc w:val="both"/>
        <w:rPr>
          <w:rFonts w:ascii="Arial" w:hAnsi="Arial" w:cs="Arial"/>
          <w:color w:val="000000" w:themeColor="text1"/>
          <w:lang w:val="en-GB"/>
        </w:rPr>
      </w:pPr>
      <w:bookmarkStart w:id="2" w:name="_Hlk157075725"/>
      <w:r w:rsidRPr="00FA3F52">
        <w:rPr>
          <w:rFonts w:ascii="Arial" w:hAnsi="Arial" w:cs="Arial"/>
          <w:color w:val="000000" w:themeColor="text1"/>
          <w:lang w:val="az-Latn-AZ"/>
        </w:rPr>
        <w:t xml:space="preserve">Pursuant to paragraph 5.1.3.1 of the 2018-2025 State Program on Improvement of Official Statistics in the Republic of Azerbaijan, approved by the Order #3672, dated 14 February 2018, of the President of the Republic of Azerbaijan, </w:t>
      </w:r>
      <w:r w:rsidR="00FB4470" w:rsidRPr="00FA3F52">
        <w:rPr>
          <w:rFonts w:ascii="Arial" w:hAnsi="Arial" w:cs="Arial"/>
          <w:color w:val="000000" w:themeColor="text1"/>
          <w:lang w:val="az-Latn-AZ"/>
        </w:rPr>
        <w:t xml:space="preserve">SSC, with involvement of competent authorities, conducted a multiple indicator cluster survey (MICS-6), to produce statistical data with the purpose of </w:t>
      </w:r>
      <w:r w:rsidR="009A3424" w:rsidRPr="00FA3F52">
        <w:rPr>
          <w:rFonts w:ascii="Arial" w:hAnsi="Arial" w:cs="Arial"/>
          <w:color w:val="000000" w:themeColor="text1"/>
          <w:lang w:val="en-GB"/>
        </w:rPr>
        <w:t>assess</w:t>
      </w:r>
      <w:r w:rsidR="00FB4470" w:rsidRPr="00FA3F52">
        <w:rPr>
          <w:rFonts w:ascii="Arial" w:hAnsi="Arial" w:cs="Arial"/>
          <w:color w:val="000000" w:themeColor="text1"/>
          <w:lang w:val="en-GB"/>
        </w:rPr>
        <w:t>ing social well-being dimension of human development pertaining to women and children, measuring the progress towards targets under Sustainable Development Goals, and ensuring international comparability.</w:t>
      </w:r>
      <w:r w:rsidR="00BE6612" w:rsidRPr="00FA3F52">
        <w:rPr>
          <w:rFonts w:ascii="Arial" w:hAnsi="Arial" w:cs="Arial"/>
          <w:color w:val="000000" w:themeColor="text1"/>
          <w:lang w:val="en-GB"/>
        </w:rPr>
        <w:t xml:space="preserve"> </w:t>
      </w:r>
      <w:r w:rsidR="00BE6612" w:rsidRPr="00FA3F52">
        <w:rPr>
          <w:rFonts w:ascii="Arial" w:hAnsi="Arial" w:cs="Arial"/>
          <w:color w:val="000000" w:themeColor="text1"/>
          <w:lang w:val="az-Latn-AZ"/>
        </w:rPr>
        <w:t>UNICEF and the European Union</w:t>
      </w:r>
      <w:r w:rsidR="00BE6612" w:rsidRPr="00FA3F52">
        <w:rPr>
          <w:rFonts w:ascii="Arial" w:hAnsi="Arial" w:cs="Arial"/>
          <w:color w:val="000000" w:themeColor="text1"/>
          <w:lang w:val="en-GB"/>
        </w:rPr>
        <w:t xml:space="preserve"> were also involved in the survey </w:t>
      </w:r>
      <w:r w:rsidR="00FB4470" w:rsidRPr="00FA3F52">
        <w:rPr>
          <w:rFonts w:ascii="Arial" w:hAnsi="Arial" w:cs="Arial"/>
          <w:color w:val="000000" w:themeColor="text1"/>
          <w:lang w:val="en-GB"/>
        </w:rPr>
        <w:t>by mutual consent</w:t>
      </w:r>
      <w:r w:rsidR="00BE6612" w:rsidRPr="00FA3F52">
        <w:rPr>
          <w:rFonts w:ascii="Arial" w:hAnsi="Arial" w:cs="Arial"/>
          <w:color w:val="000000" w:themeColor="text1"/>
          <w:lang w:val="en-GB"/>
        </w:rPr>
        <w:t>. Findings of the survey will be incorporated in the outcome evaluation report which is currently under preparation.</w:t>
      </w:r>
    </w:p>
    <w:bookmarkEnd w:id="2"/>
    <w:p w14:paraId="147973F8" w14:textId="49491C76" w:rsidR="00E84BBD" w:rsidRPr="00FA3F52" w:rsidRDefault="00FC1EE7" w:rsidP="00953E23">
      <w:pPr>
        <w:pStyle w:val="NormalWeb"/>
        <w:spacing w:before="0" w:beforeAutospacing="0" w:after="160" w:afterAutospacing="0"/>
        <w:ind w:firstLine="709"/>
        <w:jc w:val="both"/>
        <w:rPr>
          <w:rFonts w:ascii="Arial" w:hAnsi="Arial" w:cs="Arial"/>
          <w:color w:val="000000" w:themeColor="text1"/>
          <w:shd w:val="clear" w:color="auto" w:fill="FFFFFF"/>
          <w:lang w:val="az-Latn-AZ"/>
        </w:rPr>
      </w:pPr>
      <w:r w:rsidRPr="00FA3F52">
        <w:rPr>
          <w:rFonts w:ascii="Arial" w:hAnsi="Arial" w:cs="Arial"/>
          <w:color w:val="000000" w:themeColor="text1"/>
          <w:shd w:val="clear" w:color="auto" w:fill="FFFFFF"/>
          <w:lang w:val="en-US" w:bidi="ar-IQ"/>
        </w:rPr>
        <w:t xml:space="preserve">SCFWCA </w:t>
      </w:r>
      <w:r w:rsidR="00013875" w:rsidRPr="00FA3F52">
        <w:rPr>
          <w:rFonts w:ascii="Arial" w:hAnsi="Arial" w:cs="Arial"/>
          <w:color w:val="000000" w:themeColor="text1"/>
          <w:shd w:val="clear" w:color="auto" w:fill="FFFFFF"/>
          <w:lang w:val="en-US" w:bidi="ar-IQ"/>
        </w:rPr>
        <w:t>has compiled a wide range of data classified by geographical location, age, sex, gender, level of education, level of income, and marital status, under the following reports and surveys</w:t>
      </w:r>
      <w:r w:rsidR="00013875" w:rsidRPr="00FA3F52">
        <w:rPr>
          <w:rFonts w:ascii="Arial" w:hAnsi="Arial" w:cs="Arial"/>
          <w:color w:val="000000" w:themeColor="text1"/>
          <w:shd w:val="clear" w:color="auto" w:fill="FFFFFF"/>
          <w:lang w:val="az-Latn-AZ"/>
        </w:rPr>
        <w:t xml:space="preserve">: </w:t>
      </w:r>
      <w:r w:rsidR="00635789" w:rsidRPr="00FA3F52">
        <w:rPr>
          <w:rFonts w:ascii="Arial" w:hAnsi="Arial" w:cs="Arial"/>
          <w:color w:val="000000" w:themeColor="text1"/>
          <w:shd w:val="clear" w:color="auto" w:fill="FFFFFF"/>
          <w:lang w:val="en-GB"/>
        </w:rPr>
        <w:t>Contemporary Family Policy of the State (</w:t>
      </w:r>
      <w:r w:rsidR="0003207A" w:rsidRPr="00FA3F52">
        <w:rPr>
          <w:rFonts w:ascii="Arial" w:hAnsi="Arial" w:cs="Arial"/>
          <w:color w:val="000000" w:themeColor="text1"/>
          <w:shd w:val="clear" w:color="auto" w:fill="FFFFFF"/>
          <w:lang w:val="az-Latn-AZ"/>
        </w:rPr>
        <w:t>2022</w:t>
      </w:r>
      <w:r w:rsidR="00635789"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w:t>
      </w:r>
      <w:r w:rsidR="00635789" w:rsidRPr="00FA3F52">
        <w:rPr>
          <w:rFonts w:ascii="Arial" w:hAnsi="Arial" w:cs="Arial"/>
          <w:color w:val="000000" w:themeColor="text1"/>
          <w:shd w:val="clear" w:color="auto" w:fill="FFFFFF"/>
          <w:lang w:val="az-Latn-AZ"/>
        </w:rPr>
        <w:t xml:space="preserve"> Family Relationship in Azerbaijan: Socio-psychological Analysis (2021)</w:t>
      </w:r>
      <w:r w:rsidR="0003207A" w:rsidRPr="00FA3F52">
        <w:rPr>
          <w:rFonts w:ascii="Arial" w:hAnsi="Arial" w:cs="Arial"/>
          <w:color w:val="000000" w:themeColor="text1"/>
          <w:shd w:val="clear" w:color="auto" w:fill="FFFFFF"/>
          <w:lang w:val="az-Latn-AZ"/>
        </w:rPr>
        <w:t xml:space="preserve">, </w:t>
      </w:r>
      <w:r w:rsidR="00635789" w:rsidRPr="00FA3F52">
        <w:rPr>
          <w:rFonts w:ascii="Arial" w:hAnsi="Arial" w:cs="Arial"/>
          <w:color w:val="000000" w:themeColor="text1"/>
          <w:shd w:val="clear" w:color="auto" w:fill="FFFFFF"/>
          <w:lang w:val="az-Latn-AZ"/>
        </w:rPr>
        <w:t>Analysis of Judicial Practice to Defend Victims of Domesic Violence (2022)</w:t>
      </w:r>
      <w:r w:rsidR="0003207A" w:rsidRPr="00FA3F52">
        <w:rPr>
          <w:rFonts w:ascii="Arial" w:hAnsi="Arial" w:cs="Arial"/>
          <w:color w:val="000000" w:themeColor="text1"/>
          <w:shd w:val="clear" w:color="auto" w:fill="FFFFFF"/>
          <w:lang w:val="az-Latn-AZ"/>
        </w:rPr>
        <w:t xml:space="preserve">, </w:t>
      </w:r>
      <w:r w:rsidR="00B07E33" w:rsidRPr="00FA3F52">
        <w:rPr>
          <w:rFonts w:ascii="Arial" w:hAnsi="Arial" w:cs="Arial"/>
          <w:color w:val="000000" w:themeColor="text1"/>
          <w:shd w:val="clear" w:color="auto" w:fill="FFFFFF"/>
          <w:lang w:val="az-Latn-AZ"/>
        </w:rPr>
        <w:t>Analytical Report on the Counry-specific Situation with Inbreeding Cases (</w:t>
      </w:r>
      <w:r w:rsidR="0003207A" w:rsidRPr="00FA3F52">
        <w:rPr>
          <w:rFonts w:ascii="Arial" w:hAnsi="Arial" w:cs="Arial"/>
          <w:color w:val="000000" w:themeColor="text1"/>
          <w:shd w:val="clear" w:color="auto" w:fill="FFFFFF"/>
          <w:lang w:val="az-Latn-AZ"/>
        </w:rPr>
        <w:t>2022</w:t>
      </w:r>
      <w:r w:rsidR="00B07E33"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B07E33" w:rsidRPr="00FA3F52">
        <w:rPr>
          <w:rFonts w:ascii="Arial" w:hAnsi="Arial" w:cs="Arial"/>
          <w:color w:val="000000" w:themeColor="text1"/>
          <w:shd w:val="clear" w:color="auto" w:fill="FFFFFF"/>
          <w:lang w:val="az-Latn-AZ"/>
        </w:rPr>
        <w:t>Analytical Report on Strengthened Control of Out-of-hospital Births and Subsequent Disclosure of Child Marriage Cases (</w:t>
      </w:r>
      <w:r w:rsidR="0003207A" w:rsidRPr="00FA3F52">
        <w:rPr>
          <w:rFonts w:ascii="Arial" w:hAnsi="Arial" w:cs="Arial"/>
          <w:color w:val="000000" w:themeColor="text1"/>
          <w:shd w:val="clear" w:color="auto" w:fill="FFFFFF"/>
          <w:lang w:val="az-Latn-AZ"/>
        </w:rPr>
        <w:t>2022</w:t>
      </w:r>
      <w:r w:rsidR="00B07E33"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0A0E41" w:rsidRPr="00FA3F52">
        <w:rPr>
          <w:rFonts w:ascii="Arial" w:hAnsi="Arial" w:cs="Arial"/>
          <w:color w:val="000000" w:themeColor="text1"/>
          <w:shd w:val="clear" w:color="auto" w:fill="FFFFFF"/>
          <w:lang w:val="az-Latn-AZ"/>
        </w:rPr>
        <w:t>Investigation into Non-formal Employment among Women, Gender Analysis of Admissions to Civil Service in the Republic of Azerbaijan (2022)</w:t>
      </w:r>
      <w:r w:rsidR="0003207A" w:rsidRPr="00FA3F52">
        <w:rPr>
          <w:rFonts w:ascii="Arial" w:hAnsi="Arial" w:cs="Arial"/>
          <w:color w:val="000000" w:themeColor="text1"/>
          <w:shd w:val="clear" w:color="auto" w:fill="FFFFFF"/>
          <w:lang w:val="az-Latn-AZ"/>
        </w:rPr>
        <w:t xml:space="preserve">, </w:t>
      </w:r>
      <w:r w:rsidR="000A0E41" w:rsidRPr="00FA3F52">
        <w:rPr>
          <w:rFonts w:ascii="Arial" w:hAnsi="Arial" w:cs="Arial"/>
          <w:color w:val="000000" w:themeColor="text1"/>
          <w:shd w:val="clear" w:color="auto" w:fill="FFFFFF"/>
          <w:lang w:val="az-Latn-AZ"/>
        </w:rPr>
        <w:t>Women in Science (</w:t>
      </w:r>
      <w:r w:rsidR="00B24461" w:rsidRPr="00FA3F52">
        <w:rPr>
          <w:rFonts w:ascii="Arial" w:hAnsi="Arial" w:cs="Arial"/>
          <w:color w:val="000000" w:themeColor="text1"/>
          <w:shd w:val="clear" w:color="auto" w:fill="FFFFFF"/>
          <w:lang w:val="az-Latn-AZ"/>
        </w:rPr>
        <w:t>2022</w:t>
      </w:r>
      <w:r w:rsidR="000A0E41" w:rsidRPr="00FA3F52">
        <w:rPr>
          <w:rFonts w:ascii="Arial" w:hAnsi="Arial" w:cs="Arial"/>
          <w:color w:val="000000" w:themeColor="text1"/>
          <w:shd w:val="clear" w:color="auto" w:fill="FFFFFF"/>
          <w:lang w:val="az-Latn-AZ"/>
        </w:rPr>
        <w:t>)</w:t>
      </w:r>
      <w:r w:rsidR="00B24461" w:rsidRPr="00FA3F52">
        <w:rPr>
          <w:rFonts w:ascii="Arial" w:hAnsi="Arial" w:cs="Arial"/>
          <w:color w:val="000000" w:themeColor="text1"/>
          <w:shd w:val="clear" w:color="auto" w:fill="FFFFFF"/>
          <w:lang w:val="az-Latn-AZ"/>
        </w:rPr>
        <w:t xml:space="preserve">, </w:t>
      </w:r>
      <w:r w:rsidR="002568B4" w:rsidRPr="00FA3F52">
        <w:rPr>
          <w:rFonts w:ascii="Arial" w:hAnsi="Arial" w:cs="Arial"/>
          <w:color w:val="000000" w:themeColor="text1"/>
          <w:shd w:val="clear" w:color="auto" w:fill="FFFFFF"/>
          <w:lang w:val="az-Latn-AZ"/>
        </w:rPr>
        <w:t xml:space="preserve">Sexual Harassment in the Republic of Azerbaijan: </w:t>
      </w:r>
      <w:r w:rsidR="00076493" w:rsidRPr="00FA3F52">
        <w:rPr>
          <w:rFonts w:ascii="Arial" w:hAnsi="Arial" w:cs="Arial"/>
          <w:color w:val="000000" w:themeColor="text1"/>
          <w:shd w:val="clear" w:color="auto" w:fill="FFFFFF"/>
          <w:lang w:val="az-Latn-AZ"/>
        </w:rPr>
        <w:t>Legislation and its Practical Application (</w:t>
      </w:r>
      <w:r w:rsidR="0003207A" w:rsidRPr="00FA3F52">
        <w:rPr>
          <w:rFonts w:ascii="Arial" w:hAnsi="Arial" w:cs="Arial"/>
          <w:color w:val="000000" w:themeColor="text1"/>
          <w:shd w:val="clear" w:color="auto" w:fill="FFFFFF"/>
          <w:lang w:val="az-Latn-AZ"/>
        </w:rPr>
        <w:t>2022</w:t>
      </w:r>
      <w:r w:rsidR="00076493"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w:t>
      </w:r>
      <w:r w:rsidR="00076493" w:rsidRPr="00FA3F52">
        <w:rPr>
          <w:rFonts w:ascii="Arial" w:hAnsi="Arial" w:cs="Arial"/>
          <w:color w:val="000000" w:themeColor="text1"/>
          <w:shd w:val="clear" w:color="auto" w:fill="FFFFFF"/>
          <w:lang w:val="az-Latn-AZ"/>
        </w:rPr>
        <w:t xml:space="preserve"> SCFWCA Communication on Gender Equality (between Men and Women) in the Republic of Azerbaijan (</w:t>
      </w:r>
      <w:r w:rsidR="0003207A" w:rsidRPr="00FA3F52">
        <w:rPr>
          <w:rFonts w:ascii="Arial" w:hAnsi="Arial" w:cs="Arial"/>
          <w:color w:val="000000" w:themeColor="text1"/>
          <w:shd w:val="clear" w:color="auto" w:fill="FFFFFF"/>
          <w:lang w:val="az-Latn-AZ"/>
        </w:rPr>
        <w:t>2021</w:t>
      </w:r>
      <w:r w:rsidR="00076493"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7E49CD" w:rsidRPr="00FA3F52">
        <w:rPr>
          <w:rFonts w:ascii="Arial" w:hAnsi="Arial" w:cs="Arial"/>
          <w:color w:val="000000" w:themeColor="text1"/>
          <w:shd w:val="clear" w:color="auto" w:fill="FFFFFF"/>
          <w:lang w:val="az-Latn-AZ"/>
        </w:rPr>
        <w:t xml:space="preserve">Analytical Report on </w:t>
      </w:r>
      <w:r w:rsidR="007E49CD" w:rsidRPr="00FA3F52">
        <w:rPr>
          <w:rFonts w:ascii="Arial" w:hAnsi="Arial" w:cs="Arial"/>
          <w:color w:val="000000" w:themeColor="text1"/>
          <w:shd w:val="clear" w:color="auto" w:fill="FFFFFF"/>
          <w:lang w:val="en-GB" w:bidi="ar-IQ"/>
        </w:rPr>
        <w:t>the Position and Role of the Child in Family Relationship in the Republic of Azerbaijan (</w:t>
      </w:r>
      <w:r w:rsidR="0003207A" w:rsidRPr="00FA3F52">
        <w:rPr>
          <w:rFonts w:ascii="Arial" w:hAnsi="Arial" w:cs="Arial"/>
          <w:color w:val="000000" w:themeColor="text1"/>
          <w:shd w:val="clear" w:color="auto" w:fill="FFFFFF"/>
          <w:lang w:val="az-Latn-AZ"/>
        </w:rPr>
        <w:t>2021</w:t>
      </w:r>
      <w:r w:rsidR="007E49CD"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7E49CD" w:rsidRPr="00FA3F52">
        <w:rPr>
          <w:rFonts w:ascii="Arial" w:hAnsi="Arial" w:cs="Arial"/>
          <w:color w:val="000000" w:themeColor="text1"/>
          <w:shd w:val="clear" w:color="auto" w:fill="FFFFFF"/>
          <w:lang w:val="az-Latn-AZ"/>
        </w:rPr>
        <w:t>Analysis of a Package of Proposals to Study Socio-psychological Aspects of Human Trafficking in Regions, Identify and Eliminate the Corresponding Root Causes (</w:t>
      </w:r>
      <w:r w:rsidR="0003207A" w:rsidRPr="00FA3F52">
        <w:rPr>
          <w:rFonts w:ascii="Arial" w:hAnsi="Arial" w:cs="Arial"/>
          <w:color w:val="000000" w:themeColor="text1"/>
          <w:shd w:val="clear" w:color="auto" w:fill="FFFFFF"/>
          <w:lang w:val="az-Latn-AZ"/>
        </w:rPr>
        <w:t>2021</w:t>
      </w:r>
      <w:r w:rsidR="007E49CD"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B82469" w:rsidRPr="00FA3F52">
        <w:rPr>
          <w:rFonts w:ascii="Arial" w:hAnsi="Arial" w:cs="Arial"/>
          <w:color w:val="000000" w:themeColor="text1"/>
          <w:shd w:val="clear" w:color="auto" w:fill="FFFFFF"/>
          <w:lang w:val="az-Latn-AZ"/>
        </w:rPr>
        <w:t xml:space="preserve">Analytical Report on the Assessment of the Prevalence of the Use of Narcotic Drugs and Psychotropic </w:t>
      </w:r>
      <w:r w:rsidR="00B82469" w:rsidRPr="00FA3F52">
        <w:rPr>
          <w:rFonts w:ascii="Arial" w:hAnsi="Arial" w:cs="Arial"/>
          <w:color w:val="000000" w:themeColor="text1"/>
          <w:shd w:val="clear" w:color="auto" w:fill="FFFFFF"/>
          <w:lang w:val="az-Latn-AZ"/>
        </w:rPr>
        <w:lastRenderedPageBreak/>
        <w:t>Substances among Juveniles (2021)</w:t>
      </w:r>
      <w:r w:rsidR="0003207A" w:rsidRPr="00FA3F52">
        <w:rPr>
          <w:rFonts w:ascii="Arial" w:hAnsi="Arial" w:cs="Arial"/>
          <w:color w:val="000000" w:themeColor="text1"/>
          <w:shd w:val="clear" w:color="auto" w:fill="FFFFFF"/>
          <w:lang w:val="az-Latn-AZ"/>
        </w:rPr>
        <w:t xml:space="preserve">, </w:t>
      </w:r>
      <w:r w:rsidR="00B82469" w:rsidRPr="00FA3F52">
        <w:rPr>
          <w:rFonts w:ascii="Arial" w:hAnsi="Arial" w:cs="Arial"/>
          <w:color w:val="000000" w:themeColor="text1"/>
          <w:shd w:val="clear" w:color="auto" w:fill="FFFFFF"/>
          <w:lang w:val="az-Latn-AZ"/>
        </w:rPr>
        <w:t>Analytical Report on the Impact of the Medium on Suicides (2022)</w:t>
      </w:r>
      <w:r w:rsidR="0003207A" w:rsidRPr="00FA3F52">
        <w:rPr>
          <w:rFonts w:ascii="Arial" w:hAnsi="Arial" w:cs="Arial"/>
          <w:color w:val="000000" w:themeColor="text1"/>
          <w:shd w:val="clear" w:color="auto" w:fill="FFFFFF"/>
          <w:lang w:val="az-Latn-AZ"/>
        </w:rPr>
        <w:t>,</w:t>
      </w:r>
      <w:r w:rsidR="00B82469" w:rsidRPr="00FA3F52">
        <w:rPr>
          <w:rFonts w:ascii="Arial" w:hAnsi="Arial" w:cs="Arial"/>
          <w:color w:val="000000" w:themeColor="text1"/>
          <w:shd w:val="clear" w:color="auto" w:fill="FFFFFF"/>
          <w:lang w:val="az-Latn-AZ"/>
        </w:rPr>
        <w:t xml:space="preserve"> Analytical Report on Gender Inequality at Executive Positions at Educational </w:t>
      </w:r>
      <w:r w:rsidR="00E83C35" w:rsidRPr="00FA3F52">
        <w:rPr>
          <w:rFonts w:ascii="Arial" w:hAnsi="Arial" w:cs="Arial"/>
          <w:color w:val="000000" w:themeColor="text1"/>
          <w:shd w:val="clear" w:color="auto" w:fill="FFFFFF"/>
          <w:lang w:val="az-Latn-AZ"/>
        </w:rPr>
        <w:t>I</w:t>
      </w:r>
      <w:r w:rsidR="00B82469" w:rsidRPr="00FA3F52">
        <w:rPr>
          <w:rFonts w:ascii="Arial" w:hAnsi="Arial" w:cs="Arial"/>
          <w:color w:val="000000" w:themeColor="text1"/>
          <w:shd w:val="clear" w:color="auto" w:fill="FFFFFF"/>
          <w:lang w:val="az-Latn-AZ"/>
        </w:rPr>
        <w:t>nstitutions</w:t>
      </w:r>
      <w:r w:rsidR="00E83C35" w:rsidRPr="00FA3F52">
        <w:rPr>
          <w:rFonts w:ascii="Arial" w:hAnsi="Arial" w:cs="Arial"/>
          <w:color w:val="000000" w:themeColor="text1"/>
          <w:shd w:val="clear" w:color="auto" w:fill="FFFFFF"/>
          <w:lang w:val="az-Latn-AZ"/>
        </w:rPr>
        <w:t xml:space="preserve"> (</w:t>
      </w:r>
      <w:r w:rsidR="0003207A" w:rsidRPr="00FA3F52">
        <w:rPr>
          <w:rFonts w:ascii="Arial" w:hAnsi="Arial" w:cs="Arial"/>
          <w:color w:val="000000" w:themeColor="text1"/>
          <w:shd w:val="clear" w:color="auto" w:fill="FFFFFF"/>
          <w:lang w:val="az-Latn-AZ"/>
        </w:rPr>
        <w:t>2022</w:t>
      </w:r>
      <w:r w:rsidR="00E83C35"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E83C35" w:rsidRPr="00FA3F52">
        <w:rPr>
          <w:rFonts w:ascii="Arial" w:hAnsi="Arial" w:cs="Arial"/>
          <w:color w:val="000000" w:themeColor="text1"/>
          <w:shd w:val="clear" w:color="auto" w:fill="FFFFFF"/>
          <w:lang w:val="az-Latn-AZ"/>
        </w:rPr>
        <w:t xml:space="preserve">Analytical Report on Accessibility and Provision of </w:t>
      </w:r>
      <w:r w:rsidR="00E83C35" w:rsidRPr="00FA3F52">
        <w:rPr>
          <w:rFonts w:ascii="Arial" w:hAnsi="Arial" w:cs="Arial"/>
          <w:color w:val="000000" w:themeColor="text1"/>
          <w:shd w:val="clear" w:color="auto" w:fill="FFFFFF"/>
          <w:lang w:val="en-US" w:bidi="ar-IQ"/>
        </w:rPr>
        <w:t xml:space="preserve">Services at early Childhood </w:t>
      </w:r>
      <w:r w:rsidR="00E83C35"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2022</w:t>
      </w:r>
      <w:r w:rsidR="00E83C35"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 xml:space="preserve">, </w:t>
      </w:r>
      <w:r w:rsidR="00E83C35" w:rsidRPr="00FA3F52">
        <w:rPr>
          <w:rFonts w:ascii="Arial" w:hAnsi="Arial" w:cs="Arial"/>
          <w:color w:val="000000" w:themeColor="text1"/>
          <w:shd w:val="clear" w:color="auto" w:fill="FFFFFF"/>
          <w:lang w:val="az-Latn-AZ"/>
        </w:rPr>
        <w:t>Reasons behind, Prevalence, Consequences, and Prevention of Violence against Children (2022)</w:t>
      </w:r>
      <w:r w:rsidR="0003207A" w:rsidRPr="00FA3F52">
        <w:rPr>
          <w:rFonts w:ascii="Arial" w:hAnsi="Arial" w:cs="Arial"/>
          <w:color w:val="000000" w:themeColor="text1"/>
          <w:shd w:val="clear" w:color="auto" w:fill="FFFFFF"/>
          <w:lang w:val="az-Latn-AZ"/>
        </w:rPr>
        <w:t xml:space="preserve">, </w:t>
      </w:r>
      <w:r w:rsidR="00953E23" w:rsidRPr="00FA3F52">
        <w:rPr>
          <w:rFonts w:ascii="Arial" w:hAnsi="Arial" w:cs="Arial"/>
          <w:color w:val="000000" w:themeColor="text1"/>
          <w:shd w:val="clear" w:color="auto" w:fill="FFFFFF"/>
          <w:lang w:val="az-Latn-AZ"/>
        </w:rPr>
        <w:t>and Eliminating Early Marriages: Legislation and its Practical Application (</w:t>
      </w:r>
      <w:r w:rsidR="0003207A" w:rsidRPr="00FA3F52">
        <w:rPr>
          <w:rFonts w:ascii="Arial" w:hAnsi="Arial" w:cs="Arial"/>
          <w:color w:val="000000" w:themeColor="text1"/>
          <w:shd w:val="clear" w:color="auto" w:fill="FFFFFF"/>
          <w:lang w:val="az-Latn-AZ"/>
        </w:rPr>
        <w:t>2022</w:t>
      </w:r>
      <w:r w:rsidR="00953E23" w:rsidRPr="00FA3F52">
        <w:rPr>
          <w:rFonts w:ascii="Arial" w:hAnsi="Arial" w:cs="Arial"/>
          <w:color w:val="000000" w:themeColor="text1"/>
          <w:shd w:val="clear" w:color="auto" w:fill="FFFFFF"/>
          <w:lang w:val="az-Latn-AZ"/>
        </w:rPr>
        <w:t>)</w:t>
      </w:r>
      <w:r w:rsidR="0003207A" w:rsidRPr="00FA3F52">
        <w:rPr>
          <w:rFonts w:ascii="Arial" w:hAnsi="Arial" w:cs="Arial"/>
          <w:color w:val="000000" w:themeColor="text1"/>
          <w:shd w:val="clear" w:color="auto" w:fill="FFFFFF"/>
          <w:lang w:val="az-Latn-AZ"/>
        </w:rPr>
        <w:t>.</w:t>
      </w:r>
    </w:p>
    <w:p w14:paraId="1FD25D47" w14:textId="15023802" w:rsidR="00C441FE" w:rsidRPr="00FA3F52" w:rsidRDefault="00C441FE" w:rsidP="00400FE5">
      <w:pPr>
        <w:pStyle w:val="ListParagraph"/>
        <w:spacing w:after="0" w:line="240" w:lineRule="auto"/>
        <w:ind w:left="1134"/>
        <w:jc w:val="both"/>
        <w:rPr>
          <w:rFonts w:ascii="Arial" w:eastAsia="MS Mincho" w:hAnsi="Arial" w:cs="Arial"/>
          <w:color w:val="000000" w:themeColor="text1"/>
          <w:lang w:val="az-Latn-AZ"/>
        </w:rPr>
      </w:pPr>
    </w:p>
    <w:sectPr w:rsidR="00C441FE" w:rsidRPr="00FA3F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351D" w14:textId="77777777" w:rsidR="00E12472" w:rsidRDefault="00E12472" w:rsidP="009F6E77">
      <w:pPr>
        <w:spacing w:after="0" w:line="240" w:lineRule="auto"/>
      </w:pPr>
      <w:r>
        <w:separator/>
      </w:r>
    </w:p>
  </w:endnote>
  <w:endnote w:type="continuationSeparator" w:id="0">
    <w:p w14:paraId="2AB51146" w14:textId="77777777" w:rsidR="00E12472" w:rsidRDefault="00E12472" w:rsidP="009F6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264F" w14:textId="77777777" w:rsidR="008F5898" w:rsidRDefault="008F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1439" w14:textId="77777777" w:rsidR="008F5898" w:rsidRDefault="008F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A634" w14:textId="77777777" w:rsidR="008F5898" w:rsidRDefault="008F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BED3" w14:textId="77777777" w:rsidR="00E12472" w:rsidRDefault="00E12472" w:rsidP="009F6E77">
      <w:pPr>
        <w:spacing w:after="0" w:line="240" w:lineRule="auto"/>
      </w:pPr>
      <w:r>
        <w:separator/>
      </w:r>
    </w:p>
  </w:footnote>
  <w:footnote w:type="continuationSeparator" w:id="0">
    <w:p w14:paraId="6652045D" w14:textId="77777777" w:rsidR="00E12472" w:rsidRDefault="00E12472" w:rsidP="009F6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D097" w14:textId="77777777" w:rsidR="008F5898" w:rsidRDefault="008F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B169" w14:textId="77777777" w:rsidR="008F5898" w:rsidRDefault="008F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3C0D" w14:textId="77777777" w:rsidR="008F5898" w:rsidRDefault="008F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4BE"/>
    <w:multiLevelType w:val="hybridMultilevel"/>
    <w:tmpl w:val="B1BC200E"/>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FE01F8"/>
    <w:multiLevelType w:val="hybridMultilevel"/>
    <w:tmpl w:val="6CFC9EA8"/>
    <w:lvl w:ilvl="0" w:tplc="2290659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25F40AC"/>
    <w:multiLevelType w:val="hybridMultilevel"/>
    <w:tmpl w:val="8A4C2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1C2E4D"/>
    <w:multiLevelType w:val="hybridMultilevel"/>
    <w:tmpl w:val="0E4E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2608"/>
    <w:multiLevelType w:val="hybridMultilevel"/>
    <w:tmpl w:val="5D34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54CC8"/>
    <w:multiLevelType w:val="hybridMultilevel"/>
    <w:tmpl w:val="54CEE4A6"/>
    <w:lvl w:ilvl="0" w:tplc="ED36B056">
      <w:start w:val="1"/>
      <w:numFmt w:val="decimal"/>
      <w:lvlText w:val="%1."/>
      <w:lvlJc w:val="left"/>
      <w:pPr>
        <w:ind w:left="620" w:hanging="360"/>
      </w:pPr>
      <w:rPr>
        <w:rFonts w:ascii="Arial MT" w:hAnsi="Arial MT" w:cs="Arial MT"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6" w15:restartNumberingAfterBreak="0">
    <w:nsid w:val="4E5442D9"/>
    <w:multiLevelType w:val="hybridMultilevel"/>
    <w:tmpl w:val="73AAD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5A5D74"/>
    <w:multiLevelType w:val="hybridMultilevel"/>
    <w:tmpl w:val="EAAEB7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C6A90"/>
    <w:multiLevelType w:val="hybridMultilevel"/>
    <w:tmpl w:val="CEA2A4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B0F186E"/>
    <w:multiLevelType w:val="hybridMultilevel"/>
    <w:tmpl w:val="B6CAD8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0376C"/>
    <w:multiLevelType w:val="hybridMultilevel"/>
    <w:tmpl w:val="B09A80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982109"/>
    <w:multiLevelType w:val="hybridMultilevel"/>
    <w:tmpl w:val="38BA8E18"/>
    <w:lvl w:ilvl="0" w:tplc="21AC1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A75F43"/>
    <w:multiLevelType w:val="hybridMultilevel"/>
    <w:tmpl w:val="B1BCFC8A"/>
    <w:lvl w:ilvl="0" w:tplc="7FC89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7114CC4"/>
    <w:multiLevelType w:val="hybridMultilevel"/>
    <w:tmpl w:val="2EB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869C1"/>
    <w:multiLevelType w:val="hybridMultilevel"/>
    <w:tmpl w:val="B742F70A"/>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5" w15:restartNumberingAfterBreak="0">
    <w:nsid w:val="799D42D9"/>
    <w:multiLevelType w:val="hybridMultilevel"/>
    <w:tmpl w:val="95DE1504"/>
    <w:lvl w:ilvl="0" w:tplc="04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CD82F1E"/>
    <w:multiLevelType w:val="hybridMultilevel"/>
    <w:tmpl w:val="40AC6C96"/>
    <w:lvl w:ilvl="0" w:tplc="9FAC161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60445481">
    <w:abstractNumId w:val="14"/>
  </w:num>
  <w:num w:numId="2" w16cid:durableId="313024387">
    <w:abstractNumId w:val="4"/>
  </w:num>
  <w:num w:numId="3" w16cid:durableId="114570130">
    <w:abstractNumId w:val="0"/>
  </w:num>
  <w:num w:numId="4" w16cid:durableId="804353386">
    <w:abstractNumId w:val="6"/>
  </w:num>
  <w:num w:numId="5" w16cid:durableId="181669221">
    <w:abstractNumId w:val="7"/>
  </w:num>
  <w:num w:numId="6" w16cid:durableId="58060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848278">
    <w:abstractNumId w:val="10"/>
  </w:num>
  <w:num w:numId="8" w16cid:durableId="871070630">
    <w:abstractNumId w:val="8"/>
  </w:num>
  <w:num w:numId="9" w16cid:durableId="1584801795">
    <w:abstractNumId w:val="13"/>
  </w:num>
  <w:num w:numId="10" w16cid:durableId="2115317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0798338">
    <w:abstractNumId w:val="3"/>
  </w:num>
  <w:num w:numId="12" w16cid:durableId="963194285">
    <w:abstractNumId w:val="9"/>
  </w:num>
  <w:num w:numId="13" w16cid:durableId="455106650">
    <w:abstractNumId w:val="2"/>
  </w:num>
  <w:num w:numId="14" w16cid:durableId="1836334387">
    <w:abstractNumId w:val="15"/>
  </w:num>
  <w:num w:numId="15" w16cid:durableId="1907301012">
    <w:abstractNumId w:val="11"/>
  </w:num>
  <w:num w:numId="16" w16cid:durableId="1719009947">
    <w:abstractNumId w:val="1"/>
  </w:num>
  <w:num w:numId="17" w16cid:durableId="155303062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72"/>
    <w:rsid w:val="00000166"/>
    <w:rsid w:val="000025EC"/>
    <w:rsid w:val="00010FB2"/>
    <w:rsid w:val="000119F9"/>
    <w:rsid w:val="00013875"/>
    <w:rsid w:val="0002038B"/>
    <w:rsid w:val="00020D8D"/>
    <w:rsid w:val="00024136"/>
    <w:rsid w:val="000242A3"/>
    <w:rsid w:val="0002520D"/>
    <w:rsid w:val="000304C8"/>
    <w:rsid w:val="0003207A"/>
    <w:rsid w:val="000331BD"/>
    <w:rsid w:val="000333BE"/>
    <w:rsid w:val="00034112"/>
    <w:rsid w:val="00034947"/>
    <w:rsid w:val="00035373"/>
    <w:rsid w:val="00035D7F"/>
    <w:rsid w:val="00037F9E"/>
    <w:rsid w:val="000400C9"/>
    <w:rsid w:val="00044C4C"/>
    <w:rsid w:val="0004639A"/>
    <w:rsid w:val="00046C3F"/>
    <w:rsid w:val="00051FFB"/>
    <w:rsid w:val="00061DE8"/>
    <w:rsid w:val="0006229B"/>
    <w:rsid w:val="00065E55"/>
    <w:rsid w:val="00067D3F"/>
    <w:rsid w:val="0007401C"/>
    <w:rsid w:val="00076493"/>
    <w:rsid w:val="00076C65"/>
    <w:rsid w:val="00076F9E"/>
    <w:rsid w:val="00077A4A"/>
    <w:rsid w:val="0008380D"/>
    <w:rsid w:val="00085398"/>
    <w:rsid w:val="00087357"/>
    <w:rsid w:val="00090E4B"/>
    <w:rsid w:val="00091C3F"/>
    <w:rsid w:val="000936BC"/>
    <w:rsid w:val="000954AB"/>
    <w:rsid w:val="00096051"/>
    <w:rsid w:val="000A0E41"/>
    <w:rsid w:val="000A342F"/>
    <w:rsid w:val="000A3B1A"/>
    <w:rsid w:val="000A42FE"/>
    <w:rsid w:val="000A6A58"/>
    <w:rsid w:val="000A6BDB"/>
    <w:rsid w:val="000A6CEA"/>
    <w:rsid w:val="000A73CF"/>
    <w:rsid w:val="000A7B0E"/>
    <w:rsid w:val="000B0D92"/>
    <w:rsid w:val="000B2FD8"/>
    <w:rsid w:val="000B4814"/>
    <w:rsid w:val="000B5149"/>
    <w:rsid w:val="000B64C9"/>
    <w:rsid w:val="000B7F00"/>
    <w:rsid w:val="000C0A26"/>
    <w:rsid w:val="000C1B48"/>
    <w:rsid w:val="000C218D"/>
    <w:rsid w:val="000C73E1"/>
    <w:rsid w:val="000C7AFC"/>
    <w:rsid w:val="000D192F"/>
    <w:rsid w:val="000D2DAE"/>
    <w:rsid w:val="000D3BFE"/>
    <w:rsid w:val="000D66F5"/>
    <w:rsid w:val="000E1115"/>
    <w:rsid w:val="000E17E0"/>
    <w:rsid w:val="000E18F3"/>
    <w:rsid w:val="000E31ED"/>
    <w:rsid w:val="000E5AD7"/>
    <w:rsid w:val="000E66EC"/>
    <w:rsid w:val="000E691D"/>
    <w:rsid w:val="000E7BCA"/>
    <w:rsid w:val="000F4E81"/>
    <w:rsid w:val="00104136"/>
    <w:rsid w:val="00104BCC"/>
    <w:rsid w:val="001061C6"/>
    <w:rsid w:val="00107262"/>
    <w:rsid w:val="00112866"/>
    <w:rsid w:val="0011320F"/>
    <w:rsid w:val="00114406"/>
    <w:rsid w:val="001165C6"/>
    <w:rsid w:val="001167CE"/>
    <w:rsid w:val="00120D22"/>
    <w:rsid w:val="00121999"/>
    <w:rsid w:val="00121E19"/>
    <w:rsid w:val="001228B9"/>
    <w:rsid w:val="00123025"/>
    <w:rsid w:val="00123760"/>
    <w:rsid w:val="00123EEB"/>
    <w:rsid w:val="0012661D"/>
    <w:rsid w:val="001270EE"/>
    <w:rsid w:val="00131F3C"/>
    <w:rsid w:val="0013222A"/>
    <w:rsid w:val="001332AE"/>
    <w:rsid w:val="00133C08"/>
    <w:rsid w:val="00135EEC"/>
    <w:rsid w:val="00137AE2"/>
    <w:rsid w:val="001402B2"/>
    <w:rsid w:val="001423A6"/>
    <w:rsid w:val="0014279C"/>
    <w:rsid w:val="001453D0"/>
    <w:rsid w:val="0014588A"/>
    <w:rsid w:val="0014626C"/>
    <w:rsid w:val="00146982"/>
    <w:rsid w:val="00150342"/>
    <w:rsid w:val="001525C9"/>
    <w:rsid w:val="00153D54"/>
    <w:rsid w:val="00154504"/>
    <w:rsid w:val="001555C0"/>
    <w:rsid w:val="0016169D"/>
    <w:rsid w:val="00161755"/>
    <w:rsid w:val="001619F7"/>
    <w:rsid w:val="00161C2A"/>
    <w:rsid w:val="00161DB6"/>
    <w:rsid w:val="001634E8"/>
    <w:rsid w:val="00163C84"/>
    <w:rsid w:val="00166403"/>
    <w:rsid w:val="0016783B"/>
    <w:rsid w:val="001717C3"/>
    <w:rsid w:val="00171ED2"/>
    <w:rsid w:val="00172061"/>
    <w:rsid w:val="00174B1D"/>
    <w:rsid w:val="001752D9"/>
    <w:rsid w:val="00177202"/>
    <w:rsid w:val="00177C9D"/>
    <w:rsid w:val="001803C3"/>
    <w:rsid w:val="00180804"/>
    <w:rsid w:val="001824ED"/>
    <w:rsid w:val="0018262F"/>
    <w:rsid w:val="001853B8"/>
    <w:rsid w:val="00186CD6"/>
    <w:rsid w:val="001911A9"/>
    <w:rsid w:val="00192398"/>
    <w:rsid w:val="00192D14"/>
    <w:rsid w:val="00194DDA"/>
    <w:rsid w:val="001956C8"/>
    <w:rsid w:val="00195702"/>
    <w:rsid w:val="001A1062"/>
    <w:rsid w:val="001A1C1B"/>
    <w:rsid w:val="001A5E75"/>
    <w:rsid w:val="001A6588"/>
    <w:rsid w:val="001B22DD"/>
    <w:rsid w:val="001B23EC"/>
    <w:rsid w:val="001B3D3F"/>
    <w:rsid w:val="001C0B59"/>
    <w:rsid w:val="001C2137"/>
    <w:rsid w:val="001C2D8F"/>
    <w:rsid w:val="001C2D93"/>
    <w:rsid w:val="001C34AE"/>
    <w:rsid w:val="001C3700"/>
    <w:rsid w:val="001D12E8"/>
    <w:rsid w:val="001D5C31"/>
    <w:rsid w:val="001D7C0D"/>
    <w:rsid w:val="001E1008"/>
    <w:rsid w:val="001F12A1"/>
    <w:rsid w:val="001F22BE"/>
    <w:rsid w:val="001F5292"/>
    <w:rsid w:val="001F614E"/>
    <w:rsid w:val="001F6686"/>
    <w:rsid w:val="00200008"/>
    <w:rsid w:val="00200690"/>
    <w:rsid w:val="00206072"/>
    <w:rsid w:val="002079CF"/>
    <w:rsid w:val="002109A2"/>
    <w:rsid w:val="00210E6F"/>
    <w:rsid w:val="0021239A"/>
    <w:rsid w:val="002128E0"/>
    <w:rsid w:val="00212D89"/>
    <w:rsid w:val="00212DCD"/>
    <w:rsid w:val="00215691"/>
    <w:rsid w:val="0021675B"/>
    <w:rsid w:val="00216928"/>
    <w:rsid w:val="0021734C"/>
    <w:rsid w:val="0022024E"/>
    <w:rsid w:val="002220B5"/>
    <w:rsid w:val="00227AB5"/>
    <w:rsid w:val="00230A9B"/>
    <w:rsid w:val="00232820"/>
    <w:rsid w:val="00235BE3"/>
    <w:rsid w:val="00242709"/>
    <w:rsid w:val="0024443A"/>
    <w:rsid w:val="00244D36"/>
    <w:rsid w:val="00244DE1"/>
    <w:rsid w:val="00245ED6"/>
    <w:rsid w:val="00246714"/>
    <w:rsid w:val="00246B1B"/>
    <w:rsid w:val="002507F5"/>
    <w:rsid w:val="002515B7"/>
    <w:rsid w:val="002568B4"/>
    <w:rsid w:val="00257EDE"/>
    <w:rsid w:val="00260FB4"/>
    <w:rsid w:val="0026249E"/>
    <w:rsid w:val="00264443"/>
    <w:rsid w:val="00264F70"/>
    <w:rsid w:val="00265628"/>
    <w:rsid w:val="00265B0D"/>
    <w:rsid w:val="0026732F"/>
    <w:rsid w:val="0027087C"/>
    <w:rsid w:val="002744C7"/>
    <w:rsid w:val="00275A66"/>
    <w:rsid w:val="002763B2"/>
    <w:rsid w:val="00276563"/>
    <w:rsid w:val="00282591"/>
    <w:rsid w:val="002825D1"/>
    <w:rsid w:val="002855A8"/>
    <w:rsid w:val="002876AF"/>
    <w:rsid w:val="00287B80"/>
    <w:rsid w:val="002918AC"/>
    <w:rsid w:val="00295104"/>
    <w:rsid w:val="00295620"/>
    <w:rsid w:val="0029795F"/>
    <w:rsid w:val="002A0DD6"/>
    <w:rsid w:val="002A1EEF"/>
    <w:rsid w:val="002A69E4"/>
    <w:rsid w:val="002A74C2"/>
    <w:rsid w:val="002A7B01"/>
    <w:rsid w:val="002B2962"/>
    <w:rsid w:val="002B300A"/>
    <w:rsid w:val="002B44B7"/>
    <w:rsid w:val="002B6A18"/>
    <w:rsid w:val="002B75ED"/>
    <w:rsid w:val="002C22C9"/>
    <w:rsid w:val="002C5D18"/>
    <w:rsid w:val="002C5DC3"/>
    <w:rsid w:val="002C72F1"/>
    <w:rsid w:val="002D10F3"/>
    <w:rsid w:val="002D3EED"/>
    <w:rsid w:val="002D4915"/>
    <w:rsid w:val="002E035B"/>
    <w:rsid w:val="002E03E8"/>
    <w:rsid w:val="002E0C33"/>
    <w:rsid w:val="002E2CEF"/>
    <w:rsid w:val="002E5489"/>
    <w:rsid w:val="002E681D"/>
    <w:rsid w:val="002F045A"/>
    <w:rsid w:val="002F1C04"/>
    <w:rsid w:val="002F1EF8"/>
    <w:rsid w:val="002F1F41"/>
    <w:rsid w:val="002F27BC"/>
    <w:rsid w:val="002F3361"/>
    <w:rsid w:val="002F3B6A"/>
    <w:rsid w:val="003003B6"/>
    <w:rsid w:val="003015EE"/>
    <w:rsid w:val="0030160B"/>
    <w:rsid w:val="0030165B"/>
    <w:rsid w:val="00301E40"/>
    <w:rsid w:val="0030249C"/>
    <w:rsid w:val="00303885"/>
    <w:rsid w:val="00303912"/>
    <w:rsid w:val="003052B5"/>
    <w:rsid w:val="003055D4"/>
    <w:rsid w:val="00307F94"/>
    <w:rsid w:val="00313FD6"/>
    <w:rsid w:val="0031439D"/>
    <w:rsid w:val="00315987"/>
    <w:rsid w:val="0031635A"/>
    <w:rsid w:val="003164BA"/>
    <w:rsid w:val="00316AEB"/>
    <w:rsid w:val="00317CFB"/>
    <w:rsid w:val="003229CA"/>
    <w:rsid w:val="00322A5A"/>
    <w:rsid w:val="0032318C"/>
    <w:rsid w:val="003254F4"/>
    <w:rsid w:val="00325925"/>
    <w:rsid w:val="0032721E"/>
    <w:rsid w:val="00330B49"/>
    <w:rsid w:val="003319AB"/>
    <w:rsid w:val="00336A42"/>
    <w:rsid w:val="00336D96"/>
    <w:rsid w:val="00341E1E"/>
    <w:rsid w:val="00350977"/>
    <w:rsid w:val="00353EC2"/>
    <w:rsid w:val="00355C1D"/>
    <w:rsid w:val="00357BA6"/>
    <w:rsid w:val="00363A8C"/>
    <w:rsid w:val="00364C94"/>
    <w:rsid w:val="00365408"/>
    <w:rsid w:val="003656E4"/>
    <w:rsid w:val="0037033A"/>
    <w:rsid w:val="00370389"/>
    <w:rsid w:val="00373B78"/>
    <w:rsid w:val="00375600"/>
    <w:rsid w:val="00377130"/>
    <w:rsid w:val="00377319"/>
    <w:rsid w:val="00383A9F"/>
    <w:rsid w:val="003854DC"/>
    <w:rsid w:val="00386050"/>
    <w:rsid w:val="00392953"/>
    <w:rsid w:val="00392FC5"/>
    <w:rsid w:val="00393FF0"/>
    <w:rsid w:val="0039437E"/>
    <w:rsid w:val="00394E23"/>
    <w:rsid w:val="00395F47"/>
    <w:rsid w:val="003A0906"/>
    <w:rsid w:val="003A6E2B"/>
    <w:rsid w:val="003A73DC"/>
    <w:rsid w:val="003A771D"/>
    <w:rsid w:val="003A77F9"/>
    <w:rsid w:val="003B3A7E"/>
    <w:rsid w:val="003B3B07"/>
    <w:rsid w:val="003B3DFD"/>
    <w:rsid w:val="003B4D2B"/>
    <w:rsid w:val="003B5219"/>
    <w:rsid w:val="003B59BC"/>
    <w:rsid w:val="003B635B"/>
    <w:rsid w:val="003C0E12"/>
    <w:rsid w:val="003C118C"/>
    <w:rsid w:val="003C2076"/>
    <w:rsid w:val="003C53A9"/>
    <w:rsid w:val="003D18D5"/>
    <w:rsid w:val="003D3262"/>
    <w:rsid w:val="003D32F4"/>
    <w:rsid w:val="003D78DA"/>
    <w:rsid w:val="003E11A1"/>
    <w:rsid w:val="003E2107"/>
    <w:rsid w:val="003E21DA"/>
    <w:rsid w:val="003E242D"/>
    <w:rsid w:val="003E36CD"/>
    <w:rsid w:val="003E5C52"/>
    <w:rsid w:val="003F34FA"/>
    <w:rsid w:val="003F35B8"/>
    <w:rsid w:val="003F3886"/>
    <w:rsid w:val="003F6FD7"/>
    <w:rsid w:val="003F7243"/>
    <w:rsid w:val="00400FE5"/>
    <w:rsid w:val="004025BB"/>
    <w:rsid w:val="004031AE"/>
    <w:rsid w:val="00404936"/>
    <w:rsid w:val="004054F4"/>
    <w:rsid w:val="00405B3A"/>
    <w:rsid w:val="004068DE"/>
    <w:rsid w:val="00407209"/>
    <w:rsid w:val="00411264"/>
    <w:rsid w:val="004212BA"/>
    <w:rsid w:val="0042181F"/>
    <w:rsid w:val="004220B0"/>
    <w:rsid w:val="004237EC"/>
    <w:rsid w:val="00424C5F"/>
    <w:rsid w:val="0042527D"/>
    <w:rsid w:val="0042623D"/>
    <w:rsid w:val="00430C01"/>
    <w:rsid w:val="004328DE"/>
    <w:rsid w:val="0043405A"/>
    <w:rsid w:val="00434B63"/>
    <w:rsid w:val="00436FBB"/>
    <w:rsid w:val="0044403A"/>
    <w:rsid w:val="00445A8B"/>
    <w:rsid w:val="0044778F"/>
    <w:rsid w:val="00450B52"/>
    <w:rsid w:val="00452F39"/>
    <w:rsid w:val="00455B04"/>
    <w:rsid w:val="004562F2"/>
    <w:rsid w:val="00456649"/>
    <w:rsid w:val="0046037A"/>
    <w:rsid w:val="0046306A"/>
    <w:rsid w:val="00464082"/>
    <w:rsid w:val="0046650C"/>
    <w:rsid w:val="00466C8D"/>
    <w:rsid w:val="00467945"/>
    <w:rsid w:val="00470B79"/>
    <w:rsid w:val="00470D99"/>
    <w:rsid w:val="00471E98"/>
    <w:rsid w:val="00473118"/>
    <w:rsid w:val="00473317"/>
    <w:rsid w:val="00473CD1"/>
    <w:rsid w:val="004749CE"/>
    <w:rsid w:val="00476294"/>
    <w:rsid w:val="0047683D"/>
    <w:rsid w:val="004776D4"/>
    <w:rsid w:val="00477AC0"/>
    <w:rsid w:val="00480445"/>
    <w:rsid w:val="00480ABF"/>
    <w:rsid w:val="0048345E"/>
    <w:rsid w:val="00484446"/>
    <w:rsid w:val="00485D4B"/>
    <w:rsid w:val="00487482"/>
    <w:rsid w:val="0049184D"/>
    <w:rsid w:val="00492E0C"/>
    <w:rsid w:val="004933B3"/>
    <w:rsid w:val="004938DE"/>
    <w:rsid w:val="00497B4D"/>
    <w:rsid w:val="004A38E2"/>
    <w:rsid w:val="004A39FB"/>
    <w:rsid w:val="004B1EFC"/>
    <w:rsid w:val="004B40AF"/>
    <w:rsid w:val="004B4461"/>
    <w:rsid w:val="004B5230"/>
    <w:rsid w:val="004B7557"/>
    <w:rsid w:val="004C29EC"/>
    <w:rsid w:val="004C46AE"/>
    <w:rsid w:val="004C4A67"/>
    <w:rsid w:val="004C60A1"/>
    <w:rsid w:val="004C7A39"/>
    <w:rsid w:val="004C7FFC"/>
    <w:rsid w:val="004D0BEC"/>
    <w:rsid w:val="004D15FB"/>
    <w:rsid w:val="004D3699"/>
    <w:rsid w:val="004D44BF"/>
    <w:rsid w:val="004D4D24"/>
    <w:rsid w:val="004E0139"/>
    <w:rsid w:val="004E1051"/>
    <w:rsid w:val="004E1146"/>
    <w:rsid w:val="004E2C6A"/>
    <w:rsid w:val="004E5774"/>
    <w:rsid w:val="004E691B"/>
    <w:rsid w:val="004E7249"/>
    <w:rsid w:val="004F18FD"/>
    <w:rsid w:val="004F39DA"/>
    <w:rsid w:val="004F6BB3"/>
    <w:rsid w:val="004F6C02"/>
    <w:rsid w:val="004F7C32"/>
    <w:rsid w:val="005008DD"/>
    <w:rsid w:val="00501791"/>
    <w:rsid w:val="005022AF"/>
    <w:rsid w:val="00502350"/>
    <w:rsid w:val="00503B01"/>
    <w:rsid w:val="005049D9"/>
    <w:rsid w:val="00505E75"/>
    <w:rsid w:val="0051023F"/>
    <w:rsid w:val="00510715"/>
    <w:rsid w:val="00511990"/>
    <w:rsid w:val="00511FF9"/>
    <w:rsid w:val="00515545"/>
    <w:rsid w:val="00516695"/>
    <w:rsid w:val="00517C26"/>
    <w:rsid w:val="005202C2"/>
    <w:rsid w:val="00520978"/>
    <w:rsid w:val="00521CE2"/>
    <w:rsid w:val="00523340"/>
    <w:rsid w:val="0052559F"/>
    <w:rsid w:val="00527121"/>
    <w:rsid w:val="0052796E"/>
    <w:rsid w:val="00531372"/>
    <w:rsid w:val="00531EF1"/>
    <w:rsid w:val="00533A74"/>
    <w:rsid w:val="005369ED"/>
    <w:rsid w:val="00536F34"/>
    <w:rsid w:val="00537761"/>
    <w:rsid w:val="005405B0"/>
    <w:rsid w:val="00541194"/>
    <w:rsid w:val="00541A02"/>
    <w:rsid w:val="00543633"/>
    <w:rsid w:val="00543CE2"/>
    <w:rsid w:val="00543F78"/>
    <w:rsid w:val="005453D3"/>
    <w:rsid w:val="00547EF6"/>
    <w:rsid w:val="00550272"/>
    <w:rsid w:val="0055182C"/>
    <w:rsid w:val="005572A4"/>
    <w:rsid w:val="005612AE"/>
    <w:rsid w:val="00562B97"/>
    <w:rsid w:val="00562FB3"/>
    <w:rsid w:val="00563E38"/>
    <w:rsid w:val="005641E1"/>
    <w:rsid w:val="00564C87"/>
    <w:rsid w:val="005710C3"/>
    <w:rsid w:val="00572CE5"/>
    <w:rsid w:val="0057302C"/>
    <w:rsid w:val="00574EA9"/>
    <w:rsid w:val="005758B1"/>
    <w:rsid w:val="00577B3C"/>
    <w:rsid w:val="00580F1B"/>
    <w:rsid w:val="00585806"/>
    <w:rsid w:val="00587970"/>
    <w:rsid w:val="00587A9E"/>
    <w:rsid w:val="00590301"/>
    <w:rsid w:val="00594A7D"/>
    <w:rsid w:val="00594C28"/>
    <w:rsid w:val="005A1DDD"/>
    <w:rsid w:val="005A1E12"/>
    <w:rsid w:val="005A1E47"/>
    <w:rsid w:val="005A3F70"/>
    <w:rsid w:val="005A46F1"/>
    <w:rsid w:val="005A7F2A"/>
    <w:rsid w:val="005B0F56"/>
    <w:rsid w:val="005B1142"/>
    <w:rsid w:val="005B126B"/>
    <w:rsid w:val="005B425C"/>
    <w:rsid w:val="005B6C65"/>
    <w:rsid w:val="005C019D"/>
    <w:rsid w:val="005C204D"/>
    <w:rsid w:val="005C2545"/>
    <w:rsid w:val="005C2EAA"/>
    <w:rsid w:val="005C3B19"/>
    <w:rsid w:val="005C3EAC"/>
    <w:rsid w:val="005C4417"/>
    <w:rsid w:val="005C7DB1"/>
    <w:rsid w:val="005D00BA"/>
    <w:rsid w:val="005D276C"/>
    <w:rsid w:val="005D281E"/>
    <w:rsid w:val="005D3B6C"/>
    <w:rsid w:val="005D7679"/>
    <w:rsid w:val="005E1720"/>
    <w:rsid w:val="005E26B9"/>
    <w:rsid w:val="005E439A"/>
    <w:rsid w:val="005E56FC"/>
    <w:rsid w:val="005E656C"/>
    <w:rsid w:val="005F0948"/>
    <w:rsid w:val="005F3B0B"/>
    <w:rsid w:val="005F771D"/>
    <w:rsid w:val="00600F3D"/>
    <w:rsid w:val="006027E3"/>
    <w:rsid w:val="0060369D"/>
    <w:rsid w:val="006037EA"/>
    <w:rsid w:val="00603B29"/>
    <w:rsid w:val="00604C29"/>
    <w:rsid w:val="006077E1"/>
    <w:rsid w:val="006106D0"/>
    <w:rsid w:val="00610B26"/>
    <w:rsid w:val="00617B0C"/>
    <w:rsid w:val="00620188"/>
    <w:rsid w:val="006221C1"/>
    <w:rsid w:val="00626B8D"/>
    <w:rsid w:val="00626C7F"/>
    <w:rsid w:val="00627539"/>
    <w:rsid w:val="00630EDF"/>
    <w:rsid w:val="00631DB7"/>
    <w:rsid w:val="00633A8C"/>
    <w:rsid w:val="00634812"/>
    <w:rsid w:val="00635789"/>
    <w:rsid w:val="006372BC"/>
    <w:rsid w:val="00637C84"/>
    <w:rsid w:val="006402F9"/>
    <w:rsid w:val="00641E07"/>
    <w:rsid w:val="00641F26"/>
    <w:rsid w:val="0064317E"/>
    <w:rsid w:val="006475E6"/>
    <w:rsid w:val="00652CE9"/>
    <w:rsid w:val="00653F4A"/>
    <w:rsid w:val="0065408A"/>
    <w:rsid w:val="0065463E"/>
    <w:rsid w:val="00654C69"/>
    <w:rsid w:val="006567FC"/>
    <w:rsid w:val="0065768A"/>
    <w:rsid w:val="00657E89"/>
    <w:rsid w:val="00657FFC"/>
    <w:rsid w:val="00660E0F"/>
    <w:rsid w:val="00661091"/>
    <w:rsid w:val="00662796"/>
    <w:rsid w:val="00662815"/>
    <w:rsid w:val="00663DF4"/>
    <w:rsid w:val="00664026"/>
    <w:rsid w:val="0067191E"/>
    <w:rsid w:val="00676BAA"/>
    <w:rsid w:val="00680234"/>
    <w:rsid w:val="00680739"/>
    <w:rsid w:val="00682490"/>
    <w:rsid w:val="0068392D"/>
    <w:rsid w:val="00683A15"/>
    <w:rsid w:val="00683B99"/>
    <w:rsid w:val="00693CDF"/>
    <w:rsid w:val="006977E7"/>
    <w:rsid w:val="006A1786"/>
    <w:rsid w:val="006A284A"/>
    <w:rsid w:val="006A2F01"/>
    <w:rsid w:val="006A4206"/>
    <w:rsid w:val="006A4BA3"/>
    <w:rsid w:val="006B55A8"/>
    <w:rsid w:val="006B62C4"/>
    <w:rsid w:val="006B7718"/>
    <w:rsid w:val="006C2A21"/>
    <w:rsid w:val="006C3BAC"/>
    <w:rsid w:val="006C3FCA"/>
    <w:rsid w:val="006C4C9C"/>
    <w:rsid w:val="006C5899"/>
    <w:rsid w:val="006C678E"/>
    <w:rsid w:val="006D20AF"/>
    <w:rsid w:val="006D2261"/>
    <w:rsid w:val="006D297A"/>
    <w:rsid w:val="006D54BF"/>
    <w:rsid w:val="006E1D82"/>
    <w:rsid w:val="006E3AD1"/>
    <w:rsid w:val="006E6674"/>
    <w:rsid w:val="006E7226"/>
    <w:rsid w:val="006E749B"/>
    <w:rsid w:val="006F163B"/>
    <w:rsid w:val="006F2FAF"/>
    <w:rsid w:val="006F38C0"/>
    <w:rsid w:val="006F7CD6"/>
    <w:rsid w:val="007012DD"/>
    <w:rsid w:val="00701945"/>
    <w:rsid w:val="0070211C"/>
    <w:rsid w:val="00703A94"/>
    <w:rsid w:val="00704325"/>
    <w:rsid w:val="007054C5"/>
    <w:rsid w:val="00705846"/>
    <w:rsid w:val="00707A04"/>
    <w:rsid w:val="007115D6"/>
    <w:rsid w:val="007153CE"/>
    <w:rsid w:val="00716238"/>
    <w:rsid w:val="00716D3B"/>
    <w:rsid w:val="00717D74"/>
    <w:rsid w:val="0072001C"/>
    <w:rsid w:val="007225CB"/>
    <w:rsid w:val="00723303"/>
    <w:rsid w:val="00724115"/>
    <w:rsid w:val="007257EB"/>
    <w:rsid w:val="007262E7"/>
    <w:rsid w:val="00727CEE"/>
    <w:rsid w:val="00730781"/>
    <w:rsid w:val="00734BFF"/>
    <w:rsid w:val="00736690"/>
    <w:rsid w:val="00737771"/>
    <w:rsid w:val="00750C48"/>
    <w:rsid w:val="00750D56"/>
    <w:rsid w:val="00751CE7"/>
    <w:rsid w:val="00752180"/>
    <w:rsid w:val="00754858"/>
    <w:rsid w:val="007551C8"/>
    <w:rsid w:val="00755B4D"/>
    <w:rsid w:val="0075623A"/>
    <w:rsid w:val="0075671B"/>
    <w:rsid w:val="007620B7"/>
    <w:rsid w:val="00764E93"/>
    <w:rsid w:val="00765F6A"/>
    <w:rsid w:val="00771FE4"/>
    <w:rsid w:val="007720CA"/>
    <w:rsid w:val="00772B19"/>
    <w:rsid w:val="00773A4B"/>
    <w:rsid w:val="00777033"/>
    <w:rsid w:val="007831D6"/>
    <w:rsid w:val="0078566E"/>
    <w:rsid w:val="00785ECD"/>
    <w:rsid w:val="00785F3C"/>
    <w:rsid w:val="00787ABE"/>
    <w:rsid w:val="00790C42"/>
    <w:rsid w:val="0079184A"/>
    <w:rsid w:val="00792E49"/>
    <w:rsid w:val="00792E89"/>
    <w:rsid w:val="007944B6"/>
    <w:rsid w:val="007964B7"/>
    <w:rsid w:val="007978E3"/>
    <w:rsid w:val="00797D46"/>
    <w:rsid w:val="007A0488"/>
    <w:rsid w:val="007A0787"/>
    <w:rsid w:val="007A0986"/>
    <w:rsid w:val="007A149B"/>
    <w:rsid w:val="007A1BD1"/>
    <w:rsid w:val="007A3CDB"/>
    <w:rsid w:val="007A6E8C"/>
    <w:rsid w:val="007B04F6"/>
    <w:rsid w:val="007B1A48"/>
    <w:rsid w:val="007B311E"/>
    <w:rsid w:val="007B313B"/>
    <w:rsid w:val="007B6864"/>
    <w:rsid w:val="007B69D9"/>
    <w:rsid w:val="007C352D"/>
    <w:rsid w:val="007C366C"/>
    <w:rsid w:val="007C3793"/>
    <w:rsid w:val="007C3D55"/>
    <w:rsid w:val="007C4764"/>
    <w:rsid w:val="007C7B6F"/>
    <w:rsid w:val="007D067E"/>
    <w:rsid w:val="007D0D11"/>
    <w:rsid w:val="007D1F77"/>
    <w:rsid w:val="007D296A"/>
    <w:rsid w:val="007D2B6C"/>
    <w:rsid w:val="007D74A1"/>
    <w:rsid w:val="007D76C2"/>
    <w:rsid w:val="007E1CF5"/>
    <w:rsid w:val="007E2CC6"/>
    <w:rsid w:val="007E416D"/>
    <w:rsid w:val="007E49CD"/>
    <w:rsid w:val="007E7058"/>
    <w:rsid w:val="007F01B0"/>
    <w:rsid w:val="007F04D1"/>
    <w:rsid w:val="007F0DCC"/>
    <w:rsid w:val="007F19E5"/>
    <w:rsid w:val="007F2B6E"/>
    <w:rsid w:val="007F3153"/>
    <w:rsid w:val="007F5DA0"/>
    <w:rsid w:val="007F6909"/>
    <w:rsid w:val="007F7022"/>
    <w:rsid w:val="007F7EC7"/>
    <w:rsid w:val="008019E7"/>
    <w:rsid w:val="008021F3"/>
    <w:rsid w:val="00805AE0"/>
    <w:rsid w:val="0080619A"/>
    <w:rsid w:val="008068A8"/>
    <w:rsid w:val="00806F02"/>
    <w:rsid w:val="00810730"/>
    <w:rsid w:val="008118F3"/>
    <w:rsid w:val="008128A7"/>
    <w:rsid w:val="0081366A"/>
    <w:rsid w:val="00813B56"/>
    <w:rsid w:val="00815D0E"/>
    <w:rsid w:val="008225CD"/>
    <w:rsid w:val="00822693"/>
    <w:rsid w:val="00823E78"/>
    <w:rsid w:val="0082427A"/>
    <w:rsid w:val="0082781A"/>
    <w:rsid w:val="0084093F"/>
    <w:rsid w:val="00841F55"/>
    <w:rsid w:val="00845D3D"/>
    <w:rsid w:val="00850050"/>
    <w:rsid w:val="00852A9B"/>
    <w:rsid w:val="008532D6"/>
    <w:rsid w:val="008577EE"/>
    <w:rsid w:val="008607EA"/>
    <w:rsid w:val="0086183C"/>
    <w:rsid w:val="008620DD"/>
    <w:rsid w:val="0086392C"/>
    <w:rsid w:val="00865D9B"/>
    <w:rsid w:val="008664E8"/>
    <w:rsid w:val="00870360"/>
    <w:rsid w:val="008712D2"/>
    <w:rsid w:val="00871FCA"/>
    <w:rsid w:val="008724FC"/>
    <w:rsid w:val="00881B50"/>
    <w:rsid w:val="00882EED"/>
    <w:rsid w:val="008856F7"/>
    <w:rsid w:val="00886389"/>
    <w:rsid w:val="00891880"/>
    <w:rsid w:val="00893568"/>
    <w:rsid w:val="00894861"/>
    <w:rsid w:val="00896FE5"/>
    <w:rsid w:val="008A1123"/>
    <w:rsid w:val="008A2E5C"/>
    <w:rsid w:val="008A4302"/>
    <w:rsid w:val="008A4C22"/>
    <w:rsid w:val="008A58ED"/>
    <w:rsid w:val="008A6CED"/>
    <w:rsid w:val="008B0A4B"/>
    <w:rsid w:val="008B0AF6"/>
    <w:rsid w:val="008B1111"/>
    <w:rsid w:val="008B381E"/>
    <w:rsid w:val="008B3925"/>
    <w:rsid w:val="008B4211"/>
    <w:rsid w:val="008B5576"/>
    <w:rsid w:val="008B6E9E"/>
    <w:rsid w:val="008B7734"/>
    <w:rsid w:val="008B7E55"/>
    <w:rsid w:val="008C0117"/>
    <w:rsid w:val="008C1ED0"/>
    <w:rsid w:val="008C23E2"/>
    <w:rsid w:val="008C2F17"/>
    <w:rsid w:val="008C378C"/>
    <w:rsid w:val="008C4930"/>
    <w:rsid w:val="008C565D"/>
    <w:rsid w:val="008C6C7B"/>
    <w:rsid w:val="008C73BD"/>
    <w:rsid w:val="008C7EE1"/>
    <w:rsid w:val="008D1464"/>
    <w:rsid w:val="008D346E"/>
    <w:rsid w:val="008D3E38"/>
    <w:rsid w:val="008D620A"/>
    <w:rsid w:val="008D683B"/>
    <w:rsid w:val="008E0061"/>
    <w:rsid w:val="008E044C"/>
    <w:rsid w:val="008E17BE"/>
    <w:rsid w:val="008E185E"/>
    <w:rsid w:val="008E210A"/>
    <w:rsid w:val="008E357B"/>
    <w:rsid w:val="008E5646"/>
    <w:rsid w:val="008E568B"/>
    <w:rsid w:val="008E5A5C"/>
    <w:rsid w:val="008F2B3F"/>
    <w:rsid w:val="008F49A2"/>
    <w:rsid w:val="008F5898"/>
    <w:rsid w:val="008F6993"/>
    <w:rsid w:val="009008CA"/>
    <w:rsid w:val="0090145D"/>
    <w:rsid w:val="0090245C"/>
    <w:rsid w:val="0090391A"/>
    <w:rsid w:val="009046E0"/>
    <w:rsid w:val="00904E40"/>
    <w:rsid w:val="00904F2E"/>
    <w:rsid w:val="0090639F"/>
    <w:rsid w:val="00906D35"/>
    <w:rsid w:val="00907B6B"/>
    <w:rsid w:val="00910AC6"/>
    <w:rsid w:val="00911C80"/>
    <w:rsid w:val="00912D51"/>
    <w:rsid w:val="009142CC"/>
    <w:rsid w:val="00916C5A"/>
    <w:rsid w:val="00920F6F"/>
    <w:rsid w:val="00920FF6"/>
    <w:rsid w:val="00921FF2"/>
    <w:rsid w:val="00925366"/>
    <w:rsid w:val="00926645"/>
    <w:rsid w:val="00926E88"/>
    <w:rsid w:val="0092723E"/>
    <w:rsid w:val="009278BB"/>
    <w:rsid w:val="00931162"/>
    <w:rsid w:val="00931174"/>
    <w:rsid w:val="0093291B"/>
    <w:rsid w:val="009337B0"/>
    <w:rsid w:val="00937745"/>
    <w:rsid w:val="009402C1"/>
    <w:rsid w:val="00947020"/>
    <w:rsid w:val="009474E4"/>
    <w:rsid w:val="00953E23"/>
    <w:rsid w:val="00953F76"/>
    <w:rsid w:val="00954BD4"/>
    <w:rsid w:val="009570B0"/>
    <w:rsid w:val="009579A9"/>
    <w:rsid w:val="00960982"/>
    <w:rsid w:val="00960C50"/>
    <w:rsid w:val="00961B1E"/>
    <w:rsid w:val="0096204D"/>
    <w:rsid w:val="00962FE8"/>
    <w:rsid w:val="009630E6"/>
    <w:rsid w:val="00963499"/>
    <w:rsid w:val="00964CFC"/>
    <w:rsid w:val="00966B18"/>
    <w:rsid w:val="009678B4"/>
    <w:rsid w:val="00967E5E"/>
    <w:rsid w:val="00967F9D"/>
    <w:rsid w:val="00972C02"/>
    <w:rsid w:val="00972F40"/>
    <w:rsid w:val="00973A46"/>
    <w:rsid w:val="00973C37"/>
    <w:rsid w:val="009745B6"/>
    <w:rsid w:val="009758C1"/>
    <w:rsid w:val="00984DDA"/>
    <w:rsid w:val="00985B1B"/>
    <w:rsid w:val="0098643A"/>
    <w:rsid w:val="00987A8F"/>
    <w:rsid w:val="00991B4F"/>
    <w:rsid w:val="00996221"/>
    <w:rsid w:val="009968B6"/>
    <w:rsid w:val="00996A9F"/>
    <w:rsid w:val="00997222"/>
    <w:rsid w:val="009A105F"/>
    <w:rsid w:val="009A20A2"/>
    <w:rsid w:val="009A273E"/>
    <w:rsid w:val="009A3424"/>
    <w:rsid w:val="009A48AD"/>
    <w:rsid w:val="009A5E9C"/>
    <w:rsid w:val="009B2030"/>
    <w:rsid w:val="009B2982"/>
    <w:rsid w:val="009B338E"/>
    <w:rsid w:val="009B614D"/>
    <w:rsid w:val="009B74A7"/>
    <w:rsid w:val="009C2B44"/>
    <w:rsid w:val="009C3327"/>
    <w:rsid w:val="009C7C37"/>
    <w:rsid w:val="009D0C6B"/>
    <w:rsid w:val="009D33D2"/>
    <w:rsid w:val="009D4651"/>
    <w:rsid w:val="009D4C41"/>
    <w:rsid w:val="009E096C"/>
    <w:rsid w:val="009E7974"/>
    <w:rsid w:val="009F4A35"/>
    <w:rsid w:val="009F59E0"/>
    <w:rsid w:val="009F683A"/>
    <w:rsid w:val="009F6E77"/>
    <w:rsid w:val="009F7F36"/>
    <w:rsid w:val="00A030A3"/>
    <w:rsid w:val="00A04E5C"/>
    <w:rsid w:val="00A06C6F"/>
    <w:rsid w:val="00A07A46"/>
    <w:rsid w:val="00A119BE"/>
    <w:rsid w:val="00A11A21"/>
    <w:rsid w:val="00A11F92"/>
    <w:rsid w:val="00A15380"/>
    <w:rsid w:val="00A175A8"/>
    <w:rsid w:val="00A21A32"/>
    <w:rsid w:val="00A22328"/>
    <w:rsid w:val="00A23CC9"/>
    <w:rsid w:val="00A240C5"/>
    <w:rsid w:val="00A272CE"/>
    <w:rsid w:val="00A27B2D"/>
    <w:rsid w:val="00A32807"/>
    <w:rsid w:val="00A40CE5"/>
    <w:rsid w:val="00A42603"/>
    <w:rsid w:val="00A45E91"/>
    <w:rsid w:val="00A47951"/>
    <w:rsid w:val="00A61E3A"/>
    <w:rsid w:val="00A633C9"/>
    <w:rsid w:val="00A7023A"/>
    <w:rsid w:val="00A709DB"/>
    <w:rsid w:val="00A71308"/>
    <w:rsid w:val="00A716DA"/>
    <w:rsid w:val="00A74A07"/>
    <w:rsid w:val="00A80263"/>
    <w:rsid w:val="00A811C2"/>
    <w:rsid w:val="00A82268"/>
    <w:rsid w:val="00A82871"/>
    <w:rsid w:val="00A85207"/>
    <w:rsid w:val="00A85210"/>
    <w:rsid w:val="00A856A0"/>
    <w:rsid w:val="00A85F43"/>
    <w:rsid w:val="00A92577"/>
    <w:rsid w:val="00A95A54"/>
    <w:rsid w:val="00AA09C2"/>
    <w:rsid w:val="00AA16FA"/>
    <w:rsid w:val="00AA1E75"/>
    <w:rsid w:val="00AA2B19"/>
    <w:rsid w:val="00AA3345"/>
    <w:rsid w:val="00AA396C"/>
    <w:rsid w:val="00AB058E"/>
    <w:rsid w:val="00AB062F"/>
    <w:rsid w:val="00AB11A2"/>
    <w:rsid w:val="00AB2C00"/>
    <w:rsid w:val="00AB2FC2"/>
    <w:rsid w:val="00AB31D5"/>
    <w:rsid w:val="00AB3742"/>
    <w:rsid w:val="00AB64BD"/>
    <w:rsid w:val="00AC0513"/>
    <w:rsid w:val="00AC0DBF"/>
    <w:rsid w:val="00AC1334"/>
    <w:rsid w:val="00AC4D1B"/>
    <w:rsid w:val="00AC4EF0"/>
    <w:rsid w:val="00AC732A"/>
    <w:rsid w:val="00AC785E"/>
    <w:rsid w:val="00AD1DE3"/>
    <w:rsid w:val="00AE1AF6"/>
    <w:rsid w:val="00AE2000"/>
    <w:rsid w:val="00AE2232"/>
    <w:rsid w:val="00AE2FBF"/>
    <w:rsid w:val="00AE7138"/>
    <w:rsid w:val="00AF7772"/>
    <w:rsid w:val="00B01421"/>
    <w:rsid w:val="00B03701"/>
    <w:rsid w:val="00B0402F"/>
    <w:rsid w:val="00B05F60"/>
    <w:rsid w:val="00B07E33"/>
    <w:rsid w:val="00B10406"/>
    <w:rsid w:val="00B12314"/>
    <w:rsid w:val="00B13BD6"/>
    <w:rsid w:val="00B151F8"/>
    <w:rsid w:val="00B1556B"/>
    <w:rsid w:val="00B2225F"/>
    <w:rsid w:val="00B226AA"/>
    <w:rsid w:val="00B23D9A"/>
    <w:rsid w:val="00B24461"/>
    <w:rsid w:val="00B2463E"/>
    <w:rsid w:val="00B247F0"/>
    <w:rsid w:val="00B26641"/>
    <w:rsid w:val="00B26CC2"/>
    <w:rsid w:val="00B27A78"/>
    <w:rsid w:val="00B30196"/>
    <w:rsid w:val="00B3498B"/>
    <w:rsid w:val="00B40D1B"/>
    <w:rsid w:val="00B430F6"/>
    <w:rsid w:val="00B438EC"/>
    <w:rsid w:val="00B43F18"/>
    <w:rsid w:val="00B44730"/>
    <w:rsid w:val="00B44D44"/>
    <w:rsid w:val="00B4642D"/>
    <w:rsid w:val="00B52A15"/>
    <w:rsid w:val="00B54EE8"/>
    <w:rsid w:val="00B55B83"/>
    <w:rsid w:val="00B607EA"/>
    <w:rsid w:val="00B6169D"/>
    <w:rsid w:val="00B6316B"/>
    <w:rsid w:val="00B63A35"/>
    <w:rsid w:val="00B63B0F"/>
    <w:rsid w:val="00B63DBC"/>
    <w:rsid w:val="00B65D87"/>
    <w:rsid w:val="00B65E24"/>
    <w:rsid w:val="00B70101"/>
    <w:rsid w:val="00B71760"/>
    <w:rsid w:val="00B73CCF"/>
    <w:rsid w:val="00B74D8F"/>
    <w:rsid w:val="00B82469"/>
    <w:rsid w:val="00B94C63"/>
    <w:rsid w:val="00B96194"/>
    <w:rsid w:val="00B96257"/>
    <w:rsid w:val="00B97028"/>
    <w:rsid w:val="00BA0BB2"/>
    <w:rsid w:val="00BA15F3"/>
    <w:rsid w:val="00BA21A5"/>
    <w:rsid w:val="00BA2827"/>
    <w:rsid w:val="00BA2A72"/>
    <w:rsid w:val="00BA64F5"/>
    <w:rsid w:val="00BA6C95"/>
    <w:rsid w:val="00BB0906"/>
    <w:rsid w:val="00BB2054"/>
    <w:rsid w:val="00BB2A69"/>
    <w:rsid w:val="00BB2D6E"/>
    <w:rsid w:val="00BB397E"/>
    <w:rsid w:val="00BB3A74"/>
    <w:rsid w:val="00BB43E9"/>
    <w:rsid w:val="00BB50EB"/>
    <w:rsid w:val="00BB6C2F"/>
    <w:rsid w:val="00BB6C4E"/>
    <w:rsid w:val="00BB7D43"/>
    <w:rsid w:val="00BC189D"/>
    <w:rsid w:val="00BC1C08"/>
    <w:rsid w:val="00BC5004"/>
    <w:rsid w:val="00BC6B55"/>
    <w:rsid w:val="00BC7BF3"/>
    <w:rsid w:val="00BC7DAD"/>
    <w:rsid w:val="00BD0EB9"/>
    <w:rsid w:val="00BD2E89"/>
    <w:rsid w:val="00BD3284"/>
    <w:rsid w:val="00BD4A64"/>
    <w:rsid w:val="00BE39DA"/>
    <w:rsid w:val="00BE4811"/>
    <w:rsid w:val="00BE5780"/>
    <w:rsid w:val="00BE6612"/>
    <w:rsid w:val="00BE6B0C"/>
    <w:rsid w:val="00BE735E"/>
    <w:rsid w:val="00BE7D55"/>
    <w:rsid w:val="00BE7E20"/>
    <w:rsid w:val="00BF122D"/>
    <w:rsid w:val="00BF3DF2"/>
    <w:rsid w:val="00BF52C0"/>
    <w:rsid w:val="00C05F77"/>
    <w:rsid w:val="00C1112A"/>
    <w:rsid w:val="00C12BA9"/>
    <w:rsid w:val="00C13BC8"/>
    <w:rsid w:val="00C1484A"/>
    <w:rsid w:val="00C1589E"/>
    <w:rsid w:val="00C15F52"/>
    <w:rsid w:val="00C169C2"/>
    <w:rsid w:val="00C16B8F"/>
    <w:rsid w:val="00C201D0"/>
    <w:rsid w:val="00C2032E"/>
    <w:rsid w:val="00C2346C"/>
    <w:rsid w:val="00C25CE8"/>
    <w:rsid w:val="00C271C0"/>
    <w:rsid w:val="00C27875"/>
    <w:rsid w:val="00C27B67"/>
    <w:rsid w:val="00C30A23"/>
    <w:rsid w:val="00C31A82"/>
    <w:rsid w:val="00C32F7F"/>
    <w:rsid w:val="00C35538"/>
    <w:rsid w:val="00C37433"/>
    <w:rsid w:val="00C42513"/>
    <w:rsid w:val="00C425B1"/>
    <w:rsid w:val="00C426C9"/>
    <w:rsid w:val="00C441FE"/>
    <w:rsid w:val="00C45D33"/>
    <w:rsid w:val="00C475EB"/>
    <w:rsid w:val="00C505B6"/>
    <w:rsid w:val="00C50B48"/>
    <w:rsid w:val="00C51339"/>
    <w:rsid w:val="00C53038"/>
    <w:rsid w:val="00C532A4"/>
    <w:rsid w:val="00C5340D"/>
    <w:rsid w:val="00C6079F"/>
    <w:rsid w:val="00C61967"/>
    <w:rsid w:val="00C639B8"/>
    <w:rsid w:val="00C654B8"/>
    <w:rsid w:val="00C66F1F"/>
    <w:rsid w:val="00C67DD4"/>
    <w:rsid w:val="00C714F0"/>
    <w:rsid w:val="00C72A99"/>
    <w:rsid w:val="00C810A7"/>
    <w:rsid w:val="00C86BCF"/>
    <w:rsid w:val="00C86D1C"/>
    <w:rsid w:val="00C87D77"/>
    <w:rsid w:val="00C93679"/>
    <w:rsid w:val="00C94A63"/>
    <w:rsid w:val="00C9744E"/>
    <w:rsid w:val="00CA06A8"/>
    <w:rsid w:val="00CA0A9E"/>
    <w:rsid w:val="00CA153A"/>
    <w:rsid w:val="00CA3A71"/>
    <w:rsid w:val="00CA3EAD"/>
    <w:rsid w:val="00CA579F"/>
    <w:rsid w:val="00CA60A0"/>
    <w:rsid w:val="00CA714A"/>
    <w:rsid w:val="00CA77A4"/>
    <w:rsid w:val="00CB1A24"/>
    <w:rsid w:val="00CB2EC1"/>
    <w:rsid w:val="00CB5CD8"/>
    <w:rsid w:val="00CB6EE0"/>
    <w:rsid w:val="00CB7AFF"/>
    <w:rsid w:val="00CC091F"/>
    <w:rsid w:val="00CC2E09"/>
    <w:rsid w:val="00CC3143"/>
    <w:rsid w:val="00CC3B5C"/>
    <w:rsid w:val="00CC454C"/>
    <w:rsid w:val="00CC5E78"/>
    <w:rsid w:val="00CC6304"/>
    <w:rsid w:val="00CC6672"/>
    <w:rsid w:val="00CC70B2"/>
    <w:rsid w:val="00CC78C9"/>
    <w:rsid w:val="00CC7BFE"/>
    <w:rsid w:val="00CD13CA"/>
    <w:rsid w:val="00CD701D"/>
    <w:rsid w:val="00CE0240"/>
    <w:rsid w:val="00CE100D"/>
    <w:rsid w:val="00CE137D"/>
    <w:rsid w:val="00CE69A9"/>
    <w:rsid w:val="00CF234E"/>
    <w:rsid w:val="00CF43DE"/>
    <w:rsid w:val="00CF5E23"/>
    <w:rsid w:val="00D00F81"/>
    <w:rsid w:val="00D01645"/>
    <w:rsid w:val="00D01E9A"/>
    <w:rsid w:val="00D02450"/>
    <w:rsid w:val="00D035F6"/>
    <w:rsid w:val="00D03CA3"/>
    <w:rsid w:val="00D05F64"/>
    <w:rsid w:val="00D06703"/>
    <w:rsid w:val="00D06BF5"/>
    <w:rsid w:val="00D078AD"/>
    <w:rsid w:val="00D1031A"/>
    <w:rsid w:val="00D1087D"/>
    <w:rsid w:val="00D14E46"/>
    <w:rsid w:val="00D16723"/>
    <w:rsid w:val="00D16804"/>
    <w:rsid w:val="00D2077E"/>
    <w:rsid w:val="00D2417A"/>
    <w:rsid w:val="00D25BDE"/>
    <w:rsid w:val="00D26EEF"/>
    <w:rsid w:val="00D27CEF"/>
    <w:rsid w:val="00D31547"/>
    <w:rsid w:val="00D31C0B"/>
    <w:rsid w:val="00D344CA"/>
    <w:rsid w:val="00D3489F"/>
    <w:rsid w:val="00D374D7"/>
    <w:rsid w:val="00D377C8"/>
    <w:rsid w:val="00D404FA"/>
    <w:rsid w:val="00D43DF1"/>
    <w:rsid w:val="00D461E8"/>
    <w:rsid w:val="00D462AC"/>
    <w:rsid w:val="00D46986"/>
    <w:rsid w:val="00D46CB3"/>
    <w:rsid w:val="00D470AE"/>
    <w:rsid w:val="00D50E21"/>
    <w:rsid w:val="00D51B5A"/>
    <w:rsid w:val="00D51C04"/>
    <w:rsid w:val="00D54416"/>
    <w:rsid w:val="00D60968"/>
    <w:rsid w:val="00D60988"/>
    <w:rsid w:val="00D60F58"/>
    <w:rsid w:val="00D617EA"/>
    <w:rsid w:val="00D63FD6"/>
    <w:rsid w:val="00D65B59"/>
    <w:rsid w:val="00D67A33"/>
    <w:rsid w:val="00D71FFF"/>
    <w:rsid w:val="00D72ABE"/>
    <w:rsid w:val="00D7476A"/>
    <w:rsid w:val="00D750C6"/>
    <w:rsid w:val="00D77FF3"/>
    <w:rsid w:val="00D81B40"/>
    <w:rsid w:val="00D81C0E"/>
    <w:rsid w:val="00D8204F"/>
    <w:rsid w:val="00D82E37"/>
    <w:rsid w:val="00D84281"/>
    <w:rsid w:val="00D85F20"/>
    <w:rsid w:val="00D864C9"/>
    <w:rsid w:val="00D91A07"/>
    <w:rsid w:val="00D91F39"/>
    <w:rsid w:val="00D94182"/>
    <w:rsid w:val="00D9725A"/>
    <w:rsid w:val="00DA08DC"/>
    <w:rsid w:val="00DA2380"/>
    <w:rsid w:val="00DA2ACF"/>
    <w:rsid w:val="00DA66B0"/>
    <w:rsid w:val="00DB03EE"/>
    <w:rsid w:val="00DB1394"/>
    <w:rsid w:val="00DB224D"/>
    <w:rsid w:val="00DB2837"/>
    <w:rsid w:val="00DB3CAA"/>
    <w:rsid w:val="00DB48A4"/>
    <w:rsid w:val="00DC0267"/>
    <w:rsid w:val="00DC2143"/>
    <w:rsid w:val="00DC2EDB"/>
    <w:rsid w:val="00DC3B13"/>
    <w:rsid w:val="00DC3C19"/>
    <w:rsid w:val="00DC7C26"/>
    <w:rsid w:val="00DD0F2A"/>
    <w:rsid w:val="00DD16F0"/>
    <w:rsid w:val="00DD21E0"/>
    <w:rsid w:val="00DD325C"/>
    <w:rsid w:val="00DD3F93"/>
    <w:rsid w:val="00DD45E1"/>
    <w:rsid w:val="00DD79A1"/>
    <w:rsid w:val="00DE2568"/>
    <w:rsid w:val="00DE3049"/>
    <w:rsid w:val="00DE529C"/>
    <w:rsid w:val="00DE71A7"/>
    <w:rsid w:val="00DE7F3A"/>
    <w:rsid w:val="00DF0406"/>
    <w:rsid w:val="00DF1C83"/>
    <w:rsid w:val="00DF1F14"/>
    <w:rsid w:val="00DF33DB"/>
    <w:rsid w:val="00DF4F55"/>
    <w:rsid w:val="00DF705D"/>
    <w:rsid w:val="00DF7A1F"/>
    <w:rsid w:val="00E00B54"/>
    <w:rsid w:val="00E0261D"/>
    <w:rsid w:val="00E05697"/>
    <w:rsid w:val="00E0697A"/>
    <w:rsid w:val="00E114CC"/>
    <w:rsid w:val="00E12472"/>
    <w:rsid w:val="00E2078C"/>
    <w:rsid w:val="00E26485"/>
    <w:rsid w:val="00E26D2E"/>
    <w:rsid w:val="00E26FB5"/>
    <w:rsid w:val="00E275B0"/>
    <w:rsid w:val="00E27728"/>
    <w:rsid w:val="00E27878"/>
    <w:rsid w:val="00E317D7"/>
    <w:rsid w:val="00E32473"/>
    <w:rsid w:val="00E3454F"/>
    <w:rsid w:val="00E347A2"/>
    <w:rsid w:val="00E36119"/>
    <w:rsid w:val="00E37240"/>
    <w:rsid w:val="00E377F4"/>
    <w:rsid w:val="00E42382"/>
    <w:rsid w:val="00E444A6"/>
    <w:rsid w:val="00E446B9"/>
    <w:rsid w:val="00E45827"/>
    <w:rsid w:val="00E51BE2"/>
    <w:rsid w:val="00E52A01"/>
    <w:rsid w:val="00E52C0D"/>
    <w:rsid w:val="00E5641A"/>
    <w:rsid w:val="00E56726"/>
    <w:rsid w:val="00E56FAC"/>
    <w:rsid w:val="00E60182"/>
    <w:rsid w:val="00E622DF"/>
    <w:rsid w:val="00E63ED0"/>
    <w:rsid w:val="00E71BC4"/>
    <w:rsid w:val="00E72BE7"/>
    <w:rsid w:val="00E73DF6"/>
    <w:rsid w:val="00E7662D"/>
    <w:rsid w:val="00E76ADE"/>
    <w:rsid w:val="00E81CF5"/>
    <w:rsid w:val="00E83C35"/>
    <w:rsid w:val="00E83D14"/>
    <w:rsid w:val="00E84BBD"/>
    <w:rsid w:val="00E85901"/>
    <w:rsid w:val="00E86A7D"/>
    <w:rsid w:val="00E87EAA"/>
    <w:rsid w:val="00E87FDC"/>
    <w:rsid w:val="00E90B67"/>
    <w:rsid w:val="00E917EB"/>
    <w:rsid w:val="00E93090"/>
    <w:rsid w:val="00E93208"/>
    <w:rsid w:val="00E942B4"/>
    <w:rsid w:val="00E953EF"/>
    <w:rsid w:val="00E96E25"/>
    <w:rsid w:val="00EA28C5"/>
    <w:rsid w:val="00EA2CF2"/>
    <w:rsid w:val="00EA4354"/>
    <w:rsid w:val="00EA45BF"/>
    <w:rsid w:val="00EA4C52"/>
    <w:rsid w:val="00EA6DA8"/>
    <w:rsid w:val="00EB1565"/>
    <w:rsid w:val="00EB343D"/>
    <w:rsid w:val="00EB3996"/>
    <w:rsid w:val="00EB4BCC"/>
    <w:rsid w:val="00EB580C"/>
    <w:rsid w:val="00EB5922"/>
    <w:rsid w:val="00EB61F0"/>
    <w:rsid w:val="00EB76C2"/>
    <w:rsid w:val="00EC4E91"/>
    <w:rsid w:val="00EC7E0A"/>
    <w:rsid w:val="00ED191B"/>
    <w:rsid w:val="00ED6626"/>
    <w:rsid w:val="00ED68D4"/>
    <w:rsid w:val="00ED740C"/>
    <w:rsid w:val="00EE084A"/>
    <w:rsid w:val="00EE0D3D"/>
    <w:rsid w:val="00EE114A"/>
    <w:rsid w:val="00EE12FB"/>
    <w:rsid w:val="00EE1826"/>
    <w:rsid w:val="00EE19C3"/>
    <w:rsid w:val="00EE1B32"/>
    <w:rsid w:val="00EE33E7"/>
    <w:rsid w:val="00EE557D"/>
    <w:rsid w:val="00EF0B76"/>
    <w:rsid w:val="00EF17CF"/>
    <w:rsid w:val="00EF2793"/>
    <w:rsid w:val="00EF2887"/>
    <w:rsid w:val="00EF379C"/>
    <w:rsid w:val="00EF40B0"/>
    <w:rsid w:val="00EF433F"/>
    <w:rsid w:val="00EF5E40"/>
    <w:rsid w:val="00EF7D77"/>
    <w:rsid w:val="00F00D4E"/>
    <w:rsid w:val="00F02972"/>
    <w:rsid w:val="00F03A07"/>
    <w:rsid w:val="00F03B5D"/>
    <w:rsid w:val="00F07B0F"/>
    <w:rsid w:val="00F102AA"/>
    <w:rsid w:val="00F10325"/>
    <w:rsid w:val="00F14BC2"/>
    <w:rsid w:val="00F152FD"/>
    <w:rsid w:val="00F15BB0"/>
    <w:rsid w:val="00F21868"/>
    <w:rsid w:val="00F22AA8"/>
    <w:rsid w:val="00F23994"/>
    <w:rsid w:val="00F2401A"/>
    <w:rsid w:val="00F2484F"/>
    <w:rsid w:val="00F24946"/>
    <w:rsid w:val="00F26F69"/>
    <w:rsid w:val="00F327C3"/>
    <w:rsid w:val="00F332C9"/>
    <w:rsid w:val="00F363CC"/>
    <w:rsid w:val="00F4648C"/>
    <w:rsid w:val="00F47476"/>
    <w:rsid w:val="00F52AB0"/>
    <w:rsid w:val="00F52B6F"/>
    <w:rsid w:val="00F53754"/>
    <w:rsid w:val="00F54AD0"/>
    <w:rsid w:val="00F559FB"/>
    <w:rsid w:val="00F55F17"/>
    <w:rsid w:val="00F5665A"/>
    <w:rsid w:val="00F61AE5"/>
    <w:rsid w:val="00F637DA"/>
    <w:rsid w:val="00F637EE"/>
    <w:rsid w:val="00F65800"/>
    <w:rsid w:val="00F733EF"/>
    <w:rsid w:val="00F738A7"/>
    <w:rsid w:val="00F73F87"/>
    <w:rsid w:val="00F744A0"/>
    <w:rsid w:val="00F753C5"/>
    <w:rsid w:val="00F81E37"/>
    <w:rsid w:val="00F8511F"/>
    <w:rsid w:val="00F87D12"/>
    <w:rsid w:val="00F90465"/>
    <w:rsid w:val="00F904E9"/>
    <w:rsid w:val="00F92367"/>
    <w:rsid w:val="00F9326D"/>
    <w:rsid w:val="00F94074"/>
    <w:rsid w:val="00F950ED"/>
    <w:rsid w:val="00F957AF"/>
    <w:rsid w:val="00F96F9C"/>
    <w:rsid w:val="00FA16E0"/>
    <w:rsid w:val="00FA1CCC"/>
    <w:rsid w:val="00FA2F6B"/>
    <w:rsid w:val="00FA3F52"/>
    <w:rsid w:val="00FA4326"/>
    <w:rsid w:val="00FA5FFD"/>
    <w:rsid w:val="00FA694D"/>
    <w:rsid w:val="00FB0430"/>
    <w:rsid w:val="00FB201A"/>
    <w:rsid w:val="00FB2391"/>
    <w:rsid w:val="00FB318E"/>
    <w:rsid w:val="00FB3F7C"/>
    <w:rsid w:val="00FB4470"/>
    <w:rsid w:val="00FB6943"/>
    <w:rsid w:val="00FC011F"/>
    <w:rsid w:val="00FC055C"/>
    <w:rsid w:val="00FC187A"/>
    <w:rsid w:val="00FC1EE7"/>
    <w:rsid w:val="00FC315F"/>
    <w:rsid w:val="00FC43B6"/>
    <w:rsid w:val="00FC611D"/>
    <w:rsid w:val="00FD3455"/>
    <w:rsid w:val="00FD4EAC"/>
    <w:rsid w:val="00FD6548"/>
    <w:rsid w:val="00FD659F"/>
    <w:rsid w:val="00FD739A"/>
    <w:rsid w:val="00FE0EB0"/>
    <w:rsid w:val="00FE4F30"/>
    <w:rsid w:val="00FE5910"/>
    <w:rsid w:val="00FE5ABF"/>
    <w:rsid w:val="00FE67D1"/>
    <w:rsid w:val="00FF05AB"/>
    <w:rsid w:val="00FF1FFD"/>
    <w:rsid w:val="00FF2D7F"/>
    <w:rsid w:val="00FF3BFE"/>
    <w:rsid w:val="00FF418A"/>
    <w:rsid w:val="00FF57C2"/>
    <w:rsid w:val="00FF643F"/>
    <w:rsid w:val="00FF79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FE773"/>
  <w15:docId w15:val="{F93D7A1D-688C-4082-A67E-B1ED12A2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1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13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3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3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3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3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3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3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13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13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3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3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3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3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3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372"/>
    <w:rPr>
      <w:rFonts w:eastAsiaTheme="majorEastAsia" w:cstheme="majorBidi"/>
      <w:color w:val="272727" w:themeColor="text1" w:themeTint="D8"/>
    </w:rPr>
  </w:style>
  <w:style w:type="paragraph" w:styleId="Title">
    <w:name w:val="Title"/>
    <w:basedOn w:val="Normal"/>
    <w:next w:val="Normal"/>
    <w:link w:val="TitleChar"/>
    <w:uiPriority w:val="10"/>
    <w:qFormat/>
    <w:rsid w:val="00531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3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3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3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372"/>
    <w:pPr>
      <w:spacing w:before="160"/>
      <w:jc w:val="center"/>
    </w:pPr>
    <w:rPr>
      <w:i/>
      <w:iCs/>
      <w:color w:val="404040" w:themeColor="text1" w:themeTint="BF"/>
    </w:rPr>
  </w:style>
  <w:style w:type="character" w:customStyle="1" w:styleId="QuoteChar">
    <w:name w:val="Quote Char"/>
    <w:basedOn w:val="DefaultParagraphFont"/>
    <w:link w:val="Quote"/>
    <w:uiPriority w:val="29"/>
    <w:rsid w:val="00531372"/>
    <w:rPr>
      <w:i/>
      <w:iCs/>
      <w:color w:val="404040" w:themeColor="text1" w:themeTint="BF"/>
    </w:rPr>
  </w:style>
  <w:style w:type="paragraph" w:styleId="ListParagraph">
    <w:name w:val="List Paragraph"/>
    <w:aliases w:val="References,Bullets,List Paragraph (numbered (a)),List_Paragraph,Multilevel para_II,Dot pt,No Spacing1,List Paragraph Char Char Char,Indicator Text,Numbered Para 1,Számozott lista 1,Body text,Bullet Points,Paragraphe de liste PBLH,Ha"/>
    <w:basedOn w:val="Normal"/>
    <w:link w:val="ListParagraphChar"/>
    <w:uiPriority w:val="34"/>
    <w:qFormat/>
    <w:rsid w:val="00531372"/>
    <w:pPr>
      <w:ind w:left="720"/>
      <w:contextualSpacing/>
    </w:pPr>
  </w:style>
  <w:style w:type="character" w:styleId="IntenseEmphasis">
    <w:name w:val="Intense Emphasis"/>
    <w:basedOn w:val="DefaultParagraphFont"/>
    <w:uiPriority w:val="21"/>
    <w:qFormat/>
    <w:rsid w:val="00531372"/>
    <w:rPr>
      <w:i/>
      <w:iCs/>
      <w:color w:val="0F4761" w:themeColor="accent1" w:themeShade="BF"/>
    </w:rPr>
  </w:style>
  <w:style w:type="paragraph" w:styleId="IntenseQuote">
    <w:name w:val="Intense Quote"/>
    <w:basedOn w:val="Normal"/>
    <w:next w:val="Normal"/>
    <w:link w:val="IntenseQuoteChar"/>
    <w:uiPriority w:val="30"/>
    <w:qFormat/>
    <w:rsid w:val="00531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372"/>
    <w:rPr>
      <w:i/>
      <w:iCs/>
      <w:color w:val="0F4761" w:themeColor="accent1" w:themeShade="BF"/>
    </w:rPr>
  </w:style>
  <w:style w:type="character" w:styleId="IntenseReference">
    <w:name w:val="Intense Reference"/>
    <w:basedOn w:val="DefaultParagraphFont"/>
    <w:uiPriority w:val="32"/>
    <w:qFormat/>
    <w:rsid w:val="00531372"/>
    <w:rPr>
      <w:b/>
      <w:bCs/>
      <w:smallCaps/>
      <w:color w:val="0F4761" w:themeColor="accent1" w:themeShade="BF"/>
      <w:spacing w:val="5"/>
    </w:rPr>
  </w:style>
  <w:style w:type="paragraph" w:styleId="NormalWeb">
    <w:name w:val="Normal (Web)"/>
    <w:aliases w:val="Char,Char Char Char,Char Char Char Char,Знак,Обычный (Web)"/>
    <w:basedOn w:val="Normal"/>
    <w:link w:val="NormalWebChar"/>
    <w:uiPriority w:val="99"/>
    <w:unhideWhenUsed/>
    <w:qFormat/>
    <w:rsid w:val="00137AE2"/>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table" w:customStyle="1" w:styleId="6">
    <w:name w:val="Сетка таблицы6"/>
    <w:basedOn w:val="TableNormal"/>
    <w:next w:val="TableGrid"/>
    <w:uiPriority w:val="39"/>
    <w:rsid w:val="0070211C"/>
    <w:pPr>
      <w:spacing w:after="0" w:line="240" w:lineRule="auto"/>
    </w:pPr>
    <w:rPr>
      <w:rFonts w:ascii="Calibri" w:eastAsia="Calibri" w:hAnsi="Calibri" w:cs="Calibri"/>
      <w:kern w:val="0"/>
      <w:sz w:val="22"/>
      <w:szCs w:val="22"/>
      <w:lang w:val="az-Latn-AZ"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2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s Char,List Paragraph (numbered (a)) Char,List_Paragraph Char,Multilevel para_II Char,Dot pt Char,No Spacing1 Char,List Paragraph Char Char Char Char,Indicator Text Char,Numbered Para 1 Char,Body text Char"/>
    <w:basedOn w:val="DefaultParagraphFont"/>
    <w:link w:val="ListParagraph"/>
    <w:uiPriority w:val="34"/>
    <w:qFormat/>
    <w:locked/>
    <w:rsid w:val="00E2078C"/>
  </w:style>
  <w:style w:type="paragraph" w:customStyle="1" w:styleId="msonormalmrcssattr">
    <w:name w:val="msonormal_mr_css_attr"/>
    <w:basedOn w:val="Normal"/>
    <w:rsid w:val="00295104"/>
    <w:pPr>
      <w:spacing w:before="100" w:beforeAutospacing="1" w:after="100" w:afterAutospacing="1" w:line="240" w:lineRule="auto"/>
    </w:pPr>
    <w:rPr>
      <w:rFonts w:ascii="Times New Roman" w:eastAsia="Times New Roman" w:hAnsi="Times New Roman" w:cs="Times New Roman"/>
      <w:kern w:val="0"/>
      <w:lang w:val="az-Latn-AZ" w:eastAsia="az-Latn-AZ"/>
      <w14:ligatures w14:val="none"/>
    </w:rPr>
  </w:style>
  <w:style w:type="paragraph" w:customStyle="1" w:styleId="msonormalcxspfirstmailrucssattributepostfix">
    <w:name w:val="msonormalcxspfirst_mailru_css_attribute_postfix"/>
    <w:basedOn w:val="Normal"/>
    <w:rsid w:val="00BE7D5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F6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E77"/>
  </w:style>
  <w:style w:type="paragraph" w:styleId="Footer">
    <w:name w:val="footer"/>
    <w:basedOn w:val="Normal"/>
    <w:link w:val="FooterChar"/>
    <w:uiPriority w:val="99"/>
    <w:unhideWhenUsed/>
    <w:rsid w:val="009F6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E77"/>
  </w:style>
  <w:style w:type="paragraph" w:customStyle="1" w:styleId="yiv4313508320msonormal">
    <w:name w:val="yiv4313508320msonormal"/>
    <w:basedOn w:val="Normal"/>
    <w:rsid w:val="00C271C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Spacing">
    <w:name w:val="No Spacing"/>
    <w:link w:val="NoSpacingChar"/>
    <w:uiPriority w:val="1"/>
    <w:qFormat/>
    <w:rsid w:val="00D72ABE"/>
    <w:pPr>
      <w:spacing w:after="0" w:line="240" w:lineRule="auto"/>
    </w:pPr>
    <w:rPr>
      <w:rFonts w:ascii="Calibri" w:eastAsia="MS Mincho" w:hAnsi="Calibri" w:cs="Times New Roman"/>
      <w:kern w:val="0"/>
      <w:sz w:val="22"/>
      <w:szCs w:val="22"/>
      <w:lang w:val="ru-RU" w:eastAsia="ru-RU"/>
      <w14:ligatures w14:val="none"/>
    </w:rPr>
  </w:style>
  <w:style w:type="character" w:styleId="CommentReference">
    <w:name w:val="annotation reference"/>
    <w:basedOn w:val="DefaultParagraphFont"/>
    <w:uiPriority w:val="99"/>
    <w:semiHidden/>
    <w:unhideWhenUsed/>
    <w:rsid w:val="00D72ABE"/>
    <w:rPr>
      <w:sz w:val="16"/>
      <w:szCs w:val="16"/>
    </w:rPr>
  </w:style>
  <w:style w:type="paragraph" w:styleId="CommentText">
    <w:name w:val="annotation text"/>
    <w:basedOn w:val="Normal"/>
    <w:link w:val="CommentTextChar"/>
    <w:uiPriority w:val="99"/>
    <w:unhideWhenUsed/>
    <w:rsid w:val="00D72ABE"/>
    <w:pPr>
      <w:spacing w:after="200" w:line="240" w:lineRule="auto"/>
    </w:pPr>
    <w:rPr>
      <w:rFonts w:eastAsiaTheme="minorEastAsia"/>
      <w:kern w:val="0"/>
      <w:sz w:val="20"/>
      <w:szCs w:val="20"/>
      <w:lang w:val="ru-RU" w:eastAsia="ru-RU"/>
      <w14:ligatures w14:val="none"/>
    </w:rPr>
  </w:style>
  <w:style w:type="character" w:customStyle="1" w:styleId="CommentTextChar">
    <w:name w:val="Comment Text Char"/>
    <w:basedOn w:val="DefaultParagraphFont"/>
    <w:link w:val="CommentText"/>
    <w:uiPriority w:val="99"/>
    <w:rsid w:val="00D72ABE"/>
    <w:rPr>
      <w:rFonts w:eastAsiaTheme="minorEastAsia"/>
      <w:kern w:val="0"/>
      <w:sz w:val="20"/>
      <w:szCs w:val="20"/>
      <w:lang w:val="ru-RU" w:eastAsia="ru-RU"/>
      <w14:ligatures w14:val="none"/>
    </w:rPr>
  </w:style>
  <w:style w:type="character" w:customStyle="1" w:styleId="NoSpacingChar">
    <w:name w:val="No Spacing Char"/>
    <w:basedOn w:val="DefaultParagraphFont"/>
    <w:link w:val="NoSpacing"/>
    <w:uiPriority w:val="1"/>
    <w:rsid w:val="00D72ABE"/>
    <w:rPr>
      <w:rFonts w:ascii="Calibri" w:eastAsia="MS Mincho" w:hAnsi="Calibri" w:cs="Times New Roman"/>
      <w:kern w:val="0"/>
      <w:sz w:val="22"/>
      <w:szCs w:val="22"/>
      <w:lang w:val="ru-RU" w:eastAsia="ru-RU"/>
      <w14:ligatures w14:val="none"/>
    </w:rPr>
  </w:style>
  <w:style w:type="paragraph" w:customStyle="1" w:styleId="SingleTxtG">
    <w:name w:val="_ Single Txt_G"/>
    <w:basedOn w:val="Normal"/>
    <w:link w:val="SingleTxtGChar"/>
    <w:qFormat/>
    <w:rsid w:val="008712D2"/>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kern w:val="0"/>
      <w:sz w:val="20"/>
      <w:szCs w:val="20"/>
      <w:lang w:val="az-Latn-AZ"/>
      <w14:ligatures w14:val="none"/>
    </w:rPr>
  </w:style>
  <w:style w:type="character" w:customStyle="1" w:styleId="SingleTxtGChar">
    <w:name w:val="_ Single Txt_G Char"/>
    <w:link w:val="SingleTxtG"/>
    <w:locked/>
    <w:rsid w:val="008712D2"/>
    <w:rPr>
      <w:rFonts w:ascii="Times New Roman" w:hAnsi="Times New Roman" w:cs="Times New Roman"/>
      <w:kern w:val="0"/>
      <w:sz w:val="20"/>
      <w:szCs w:val="20"/>
      <w:lang w:val="az-Latn-AZ"/>
      <w14:ligatures w14:val="none"/>
    </w:rPr>
  </w:style>
  <w:style w:type="character" w:styleId="Emphasis">
    <w:name w:val="Emphasis"/>
    <w:basedOn w:val="DefaultParagraphFont"/>
    <w:uiPriority w:val="20"/>
    <w:qFormat/>
    <w:rsid w:val="00580F1B"/>
    <w:rPr>
      <w:i/>
      <w:iCs/>
    </w:rPr>
  </w:style>
  <w:style w:type="paragraph" w:customStyle="1" w:styleId="mecelle">
    <w:name w:val="mecelle"/>
    <w:basedOn w:val="Normal"/>
    <w:uiPriority w:val="99"/>
    <w:qFormat/>
    <w:rsid w:val="00806F0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06F02"/>
    <w:rPr>
      <w:color w:val="467886" w:themeColor="hyperlink"/>
      <w:u w:val="single"/>
    </w:rPr>
  </w:style>
  <w:style w:type="paragraph" w:styleId="BodyText">
    <w:name w:val="Body Text"/>
    <w:basedOn w:val="Normal"/>
    <w:link w:val="BodyTextChar"/>
    <w:uiPriority w:val="1"/>
    <w:qFormat/>
    <w:rsid w:val="0086392C"/>
    <w:pPr>
      <w:widowControl w:val="0"/>
      <w:autoSpaceDE w:val="0"/>
      <w:autoSpaceDN w:val="0"/>
      <w:spacing w:after="0" w:line="240" w:lineRule="auto"/>
      <w:ind w:left="684" w:right="105" w:hanging="424"/>
      <w:jc w:val="both"/>
    </w:pPr>
    <w:rPr>
      <w:rFonts w:ascii="Arial MT" w:eastAsia="Arial MT" w:hAnsi="Arial MT" w:cs="Arial MT"/>
      <w:kern w:val="0"/>
      <w:lang w:val="az"/>
      <w14:ligatures w14:val="none"/>
    </w:rPr>
  </w:style>
  <w:style w:type="character" w:customStyle="1" w:styleId="BodyTextChar">
    <w:name w:val="Body Text Char"/>
    <w:basedOn w:val="DefaultParagraphFont"/>
    <w:link w:val="BodyText"/>
    <w:uiPriority w:val="1"/>
    <w:rsid w:val="0086392C"/>
    <w:rPr>
      <w:rFonts w:ascii="Arial MT" w:eastAsia="Arial MT" w:hAnsi="Arial MT" w:cs="Arial MT"/>
      <w:kern w:val="0"/>
      <w:lang w:val="az"/>
      <w14:ligatures w14:val="none"/>
    </w:rPr>
  </w:style>
  <w:style w:type="character" w:styleId="Strong">
    <w:name w:val="Strong"/>
    <w:basedOn w:val="DefaultParagraphFont"/>
    <w:uiPriority w:val="22"/>
    <w:qFormat/>
    <w:rsid w:val="001A6588"/>
    <w:rPr>
      <w:b/>
      <w:bCs/>
    </w:rPr>
  </w:style>
  <w:style w:type="paragraph" w:styleId="BalloonText">
    <w:name w:val="Balloon Text"/>
    <w:basedOn w:val="Normal"/>
    <w:link w:val="BalloonTextChar"/>
    <w:uiPriority w:val="99"/>
    <w:semiHidden/>
    <w:unhideWhenUsed/>
    <w:rsid w:val="002B3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00A"/>
    <w:rPr>
      <w:rFonts w:ascii="Segoe UI" w:hAnsi="Segoe UI" w:cs="Segoe UI"/>
      <w:sz w:val="18"/>
      <w:szCs w:val="18"/>
    </w:rPr>
  </w:style>
  <w:style w:type="character" w:customStyle="1" w:styleId="NormalWebChar">
    <w:name w:val="Normal (Web) Char"/>
    <w:aliases w:val="Char Char,Char Char Char Char1,Char Char Char Char Char,Знак Char,Обычный (Web) Char"/>
    <w:basedOn w:val="DefaultParagraphFont"/>
    <w:link w:val="NormalWeb"/>
    <w:uiPriority w:val="99"/>
    <w:locked/>
    <w:rsid w:val="002079CF"/>
    <w:rPr>
      <w:rFonts w:ascii="Times New Roman" w:eastAsia="Times New Roman" w:hAnsi="Times New Roman" w:cs="Times New Roman"/>
      <w:kern w:val="0"/>
      <w:lang w:val="ru-RU" w:eastAsia="ru-RU"/>
      <w14:ligatures w14:val="none"/>
    </w:rPr>
  </w:style>
  <w:style w:type="character" w:styleId="FollowedHyperlink">
    <w:name w:val="FollowedHyperlink"/>
    <w:basedOn w:val="DefaultParagraphFont"/>
    <w:uiPriority w:val="99"/>
    <w:semiHidden/>
    <w:unhideWhenUsed/>
    <w:rsid w:val="00B74D8F"/>
    <w:rPr>
      <w:color w:val="96607D" w:themeColor="followedHyperlink"/>
      <w:u w:val="single"/>
    </w:rPr>
  </w:style>
  <w:style w:type="paragraph" w:customStyle="1" w:styleId="Default">
    <w:name w:val="Default"/>
    <w:rsid w:val="00076C65"/>
    <w:pPr>
      <w:autoSpaceDE w:val="0"/>
      <w:autoSpaceDN w:val="0"/>
      <w:adjustRightInd w:val="0"/>
      <w:spacing w:after="0" w:line="240" w:lineRule="auto"/>
    </w:pPr>
    <w:rPr>
      <w:rFonts w:ascii="Times New Roman" w:eastAsia="Calibri" w:hAnsi="Times New Roman" w:cs="Times New Roman"/>
      <w:color w:val="000000"/>
      <w:kern w:val="0"/>
      <w:lang w:val="ru-RU"/>
      <w14:ligatures w14:val="none"/>
    </w:rPr>
  </w:style>
  <w:style w:type="paragraph" w:customStyle="1" w:styleId="SingleTxt">
    <w:name w:val="__Single Txt"/>
    <w:basedOn w:val="Normal"/>
    <w:rsid w:val="00C9744E"/>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3563">
      <w:bodyDiv w:val="1"/>
      <w:marLeft w:val="0"/>
      <w:marRight w:val="0"/>
      <w:marTop w:val="0"/>
      <w:marBottom w:val="0"/>
      <w:divBdr>
        <w:top w:val="none" w:sz="0" w:space="0" w:color="auto"/>
        <w:left w:val="none" w:sz="0" w:space="0" w:color="auto"/>
        <w:bottom w:val="none" w:sz="0" w:space="0" w:color="auto"/>
        <w:right w:val="none" w:sz="0" w:space="0" w:color="auto"/>
      </w:divBdr>
    </w:div>
    <w:div w:id="217056295">
      <w:bodyDiv w:val="1"/>
      <w:marLeft w:val="0"/>
      <w:marRight w:val="0"/>
      <w:marTop w:val="0"/>
      <w:marBottom w:val="0"/>
      <w:divBdr>
        <w:top w:val="none" w:sz="0" w:space="0" w:color="auto"/>
        <w:left w:val="none" w:sz="0" w:space="0" w:color="auto"/>
        <w:bottom w:val="none" w:sz="0" w:space="0" w:color="auto"/>
        <w:right w:val="none" w:sz="0" w:space="0" w:color="auto"/>
      </w:divBdr>
    </w:div>
    <w:div w:id="456070078">
      <w:bodyDiv w:val="1"/>
      <w:marLeft w:val="0"/>
      <w:marRight w:val="0"/>
      <w:marTop w:val="0"/>
      <w:marBottom w:val="0"/>
      <w:divBdr>
        <w:top w:val="none" w:sz="0" w:space="0" w:color="auto"/>
        <w:left w:val="none" w:sz="0" w:space="0" w:color="auto"/>
        <w:bottom w:val="none" w:sz="0" w:space="0" w:color="auto"/>
        <w:right w:val="none" w:sz="0" w:space="0" w:color="auto"/>
      </w:divBdr>
    </w:div>
    <w:div w:id="484706363">
      <w:bodyDiv w:val="1"/>
      <w:marLeft w:val="0"/>
      <w:marRight w:val="0"/>
      <w:marTop w:val="0"/>
      <w:marBottom w:val="0"/>
      <w:divBdr>
        <w:top w:val="none" w:sz="0" w:space="0" w:color="auto"/>
        <w:left w:val="none" w:sz="0" w:space="0" w:color="auto"/>
        <w:bottom w:val="none" w:sz="0" w:space="0" w:color="auto"/>
        <w:right w:val="none" w:sz="0" w:space="0" w:color="auto"/>
      </w:divBdr>
    </w:div>
    <w:div w:id="487867022">
      <w:bodyDiv w:val="1"/>
      <w:marLeft w:val="0"/>
      <w:marRight w:val="0"/>
      <w:marTop w:val="0"/>
      <w:marBottom w:val="0"/>
      <w:divBdr>
        <w:top w:val="none" w:sz="0" w:space="0" w:color="auto"/>
        <w:left w:val="none" w:sz="0" w:space="0" w:color="auto"/>
        <w:bottom w:val="none" w:sz="0" w:space="0" w:color="auto"/>
        <w:right w:val="none" w:sz="0" w:space="0" w:color="auto"/>
      </w:divBdr>
    </w:div>
    <w:div w:id="556671498">
      <w:bodyDiv w:val="1"/>
      <w:marLeft w:val="0"/>
      <w:marRight w:val="0"/>
      <w:marTop w:val="0"/>
      <w:marBottom w:val="0"/>
      <w:divBdr>
        <w:top w:val="none" w:sz="0" w:space="0" w:color="auto"/>
        <w:left w:val="none" w:sz="0" w:space="0" w:color="auto"/>
        <w:bottom w:val="none" w:sz="0" w:space="0" w:color="auto"/>
        <w:right w:val="none" w:sz="0" w:space="0" w:color="auto"/>
      </w:divBdr>
    </w:div>
    <w:div w:id="660038753">
      <w:bodyDiv w:val="1"/>
      <w:marLeft w:val="0"/>
      <w:marRight w:val="0"/>
      <w:marTop w:val="0"/>
      <w:marBottom w:val="0"/>
      <w:divBdr>
        <w:top w:val="none" w:sz="0" w:space="0" w:color="auto"/>
        <w:left w:val="none" w:sz="0" w:space="0" w:color="auto"/>
        <w:bottom w:val="none" w:sz="0" w:space="0" w:color="auto"/>
        <w:right w:val="none" w:sz="0" w:space="0" w:color="auto"/>
      </w:divBdr>
    </w:div>
    <w:div w:id="763962649">
      <w:bodyDiv w:val="1"/>
      <w:marLeft w:val="0"/>
      <w:marRight w:val="0"/>
      <w:marTop w:val="0"/>
      <w:marBottom w:val="0"/>
      <w:divBdr>
        <w:top w:val="none" w:sz="0" w:space="0" w:color="auto"/>
        <w:left w:val="none" w:sz="0" w:space="0" w:color="auto"/>
        <w:bottom w:val="none" w:sz="0" w:space="0" w:color="auto"/>
        <w:right w:val="none" w:sz="0" w:space="0" w:color="auto"/>
      </w:divBdr>
    </w:div>
    <w:div w:id="804737198">
      <w:bodyDiv w:val="1"/>
      <w:marLeft w:val="0"/>
      <w:marRight w:val="0"/>
      <w:marTop w:val="0"/>
      <w:marBottom w:val="0"/>
      <w:divBdr>
        <w:top w:val="none" w:sz="0" w:space="0" w:color="auto"/>
        <w:left w:val="none" w:sz="0" w:space="0" w:color="auto"/>
        <w:bottom w:val="none" w:sz="0" w:space="0" w:color="auto"/>
        <w:right w:val="none" w:sz="0" w:space="0" w:color="auto"/>
      </w:divBdr>
    </w:div>
    <w:div w:id="988824903">
      <w:bodyDiv w:val="1"/>
      <w:marLeft w:val="0"/>
      <w:marRight w:val="0"/>
      <w:marTop w:val="0"/>
      <w:marBottom w:val="0"/>
      <w:divBdr>
        <w:top w:val="none" w:sz="0" w:space="0" w:color="auto"/>
        <w:left w:val="none" w:sz="0" w:space="0" w:color="auto"/>
        <w:bottom w:val="none" w:sz="0" w:space="0" w:color="auto"/>
        <w:right w:val="none" w:sz="0" w:space="0" w:color="auto"/>
      </w:divBdr>
    </w:div>
    <w:div w:id="989136766">
      <w:bodyDiv w:val="1"/>
      <w:marLeft w:val="0"/>
      <w:marRight w:val="0"/>
      <w:marTop w:val="0"/>
      <w:marBottom w:val="0"/>
      <w:divBdr>
        <w:top w:val="none" w:sz="0" w:space="0" w:color="auto"/>
        <w:left w:val="none" w:sz="0" w:space="0" w:color="auto"/>
        <w:bottom w:val="none" w:sz="0" w:space="0" w:color="auto"/>
        <w:right w:val="none" w:sz="0" w:space="0" w:color="auto"/>
      </w:divBdr>
    </w:div>
    <w:div w:id="994842978">
      <w:bodyDiv w:val="1"/>
      <w:marLeft w:val="0"/>
      <w:marRight w:val="0"/>
      <w:marTop w:val="0"/>
      <w:marBottom w:val="0"/>
      <w:divBdr>
        <w:top w:val="none" w:sz="0" w:space="0" w:color="auto"/>
        <w:left w:val="none" w:sz="0" w:space="0" w:color="auto"/>
        <w:bottom w:val="none" w:sz="0" w:space="0" w:color="auto"/>
        <w:right w:val="none" w:sz="0" w:space="0" w:color="auto"/>
      </w:divBdr>
    </w:div>
    <w:div w:id="1027633054">
      <w:bodyDiv w:val="1"/>
      <w:marLeft w:val="0"/>
      <w:marRight w:val="0"/>
      <w:marTop w:val="0"/>
      <w:marBottom w:val="0"/>
      <w:divBdr>
        <w:top w:val="none" w:sz="0" w:space="0" w:color="auto"/>
        <w:left w:val="none" w:sz="0" w:space="0" w:color="auto"/>
        <w:bottom w:val="none" w:sz="0" w:space="0" w:color="auto"/>
        <w:right w:val="none" w:sz="0" w:space="0" w:color="auto"/>
      </w:divBdr>
    </w:div>
    <w:div w:id="1179463736">
      <w:bodyDiv w:val="1"/>
      <w:marLeft w:val="0"/>
      <w:marRight w:val="0"/>
      <w:marTop w:val="0"/>
      <w:marBottom w:val="0"/>
      <w:divBdr>
        <w:top w:val="none" w:sz="0" w:space="0" w:color="auto"/>
        <w:left w:val="none" w:sz="0" w:space="0" w:color="auto"/>
        <w:bottom w:val="none" w:sz="0" w:space="0" w:color="auto"/>
        <w:right w:val="none" w:sz="0" w:space="0" w:color="auto"/>
      </w:divBdr>
    </w:div>
    <w:div w:id="1465347635">
      <w:bodyDiv w:val="1"/>
      <w:marLeft w:val="0"/>
      <w:marRight w:val="0"/>
      <w:marTop w:val="0"/>
      <w:marBottom w:val="0"/>
      <w:divBdr>
        <w:top w:val="none" w:sz="0" w:space="0" w:color="auto"/>
        <w:left w:val="none" w:sz="0" w:space="0" w:color="auto"/>
        <w:bottom w:val="none" w:sz="0" w:space="0" w:color="auto"/>
        <w:right w:val="none" w:sz="0" w:space="0" w:color="auto"/>
      </w:divBdr>
      <w:divsChild>
        <w:div w:id="1446847787">
          <w:marLeft w:val="0"/>
          <w:marRight w:val="0"/>
          <w:marTop w:val="0"/>
          <w:marBottom w:val="0"/>
          <w:divBdr>
            <w:top w:val="none" w:sz="0" w:space="0" w:color="auto"/>
            <w:left w:val="none" w:sz="0" w:space="0" w:color="auto"/>
            <w:bottom w:val="none" w:sz="0" w:space="0" w:color="auto"/>
            <w:right w:val="none" w:sz="0" w:space="0" w:color="auto"/>
          </w:divBdr>
          <w:divsChild>
            <w:div w:id="1780182667">
              <w:marLeft w:val="0"/>
              <w:marRight w:val="0"/>
              <w:marTop w:val="0"/>
              <w:marBottom w:val="0"/>
              <w:divBdr>
                <w:top w:val="none" w:sz="0" w:space="0" w:color="auto"/>
                <w:left w:val="none" w:sz="0" w:space="0" w:color="auto"/>
                <w:bottom w:val="none" w:sz="0" w:space="0" w:color="auto"/>
                <w:right w:val="none" w:sz="0" w:space="0" w:color="auto"/>
              </w:divBdr>
            </w:div>
            <w:div w:id="1698189540">
              <w:marLeft w:val="0"/>
              <w:marRight w:val="0"/>
              <w:marTop w:val="0"/>
              <w:marBottom w:val="0"/>
              <w:divBdr>
                <w:top w:val="none" w:sz="0" w:space="0" w:color="auto"/>
                <w:left w:val="none" w:sz="0" w:space="0" w:color="auto"/>
                <w:bottom w:val="none" w:sz="0" w:space="0" w:color="auto"/>
                <w:right w:val="none" w:sz="0" w:space="0" w:color="auto"/>
              </w:divBdr>
            </w:div>
          </w:divsChild>
        </w:div>
        <w:div w:id="1882210337">
          <w:marLeft w:val="0"/>
          <w:marRight w:val="0"/>
          <w:marTop w:val="0"/>
          <w:marBottom w:val="0"/>
          <w:divBdr>
            <w:top w:val="none" w:sz="0" w:space="0" w:color="auto"/>
            <w:left w:val="none" w:sz="0" w:space="0" w:color="auto"/>
            <w:bottom w:val="none" w:sz="0" w:space="0" w:color="auto"/>
            <w:right w:val="none" w:sz="0" w:space="0" w:color="auto"/>
          </w:divBdr>
        </w:div>
        <w:div w:id="1451313281">
          <w:marLeft w:val="0"/>
          <w:marRight w:val="0"/>
          <w:marTop w:val="0"/>
          <w:marBottom w:val="0"/>
          <w:divBdr>
            <w:top w:val="none" w:sz="0" w:space="0" w:color="auto"/>
            <w:left w:val="none" w:sz="0" w:space="0" w:color="auto"/>
            <w:bottom w:val="none" w:sz="0" w:space="0" w:color="auto"/>
            <w:right w:val="none" w:sz="0" w:space="0" w:color="auto"/>
          </w:divBdr>
          <w:divsChild>
            <w:div w:id="1344278324">
              <w:marLeft w:val="0"/>
              <w:marRight w:val="0"/>
              <w:marTop w:val="0"/>
              <w:marBottom w:val="0"/>
              <w:divBdr>
                <w:top w:val="none" w:sz="0" w:space="0" w:color="auto"/>
                <w:left w:val="none" w:sz="0" w:space="0" w:color="auto"/>
                <w:bottom w:val="none" w:sz="0" w:space="0" w:color="auto"/>
                <w:right w:val="none" w:sz="0" w:space="0" w:color="auto"/>
              </w:divBdr>
            </w:div>
            <w:div w:id="1474828155">
              <w:marLeft w:val="0"/>
              <w:marRight w:val="0"/>
              <w:marTop w:val="0"/>
              <w:marBottom w:val="0"/>
              <w:divBdr>
                <w:top w:val="none" w:sz="0" w:space="0" w:color="auto"/>
                <w:left w:val="none" w:sz="0" w:space="0" w:color="auto"/>
                <w:bottom w:val="none" w:sz="0" w:space="0" w:color="auto"/>
                <w:right w:val="none" w:sz="0" w:space="0" w:color="auto"/>
              </w:divBdr>
            </w:div>
            <w:div w:id="1329753733">
              <w:marLeft w:val="0"/>
              <w:marRight w:val="0"/>
              <w:marTop w:val="0"/>
              <w:marBottom w:val="0"/>
              <w:divBdr>
                <w:top w:val="none" w:sz="0" w:space="0" w:color="auto"/>
                <w:left w:val="none" w:sz="0" w:space="0" w:color="auto"/>
                <w:bottom w:val="none" w:sz="0" w:space="0" w:color="auto"/>
                <w:right w:val="none" w:sz="0" w:space="0" w:color="auto"/>
              </w:divBdr>
            </w:div>
            <w:div w:id="2081169028">
              <w:marLeft w:val="0"/>
              <w:marRight w:val="0"/>
              <w:marTop w:val="0"/>
              <w:marBottom w:val="0"/>
              <w:divBdr>
                <w:top w:val="none" w:sz="0" w:space="0" w:color="auto"/>
                <w:left w:val="none" w:sz="0" w:space="0" w:color="auto"/>
                <w:bottom w:val="none" w:sz="0" w:space="0" w:color="auto"/>
                <w:right w:val="none" w:sz="0" w:space="0" w:color="auto"/>
              </w:divBdr>
            </w:div>
            <w:div w:id="1237548576">
              <w:marLeft w:val="0"/>
              <w:marRight w:val="0"/>
              <w:marTop w:val="0"/>
              <w:marBottom w:val="0"/>
              <w:divBdr>
                <w:top w:val="none" w:sz="0" w:space="0" w:color="auto"/>
                <w:left w:val="none" w:sz="0" w:space="0" w:color="auto"/>
                <w:bottom w:val="none" w:sz="0" w:space="0" w:color="auto"/>
                <w:right w:val="none" w:sz="0" w:space="0" w:color="auto"/>
              </w:divBdr>
            </w:div>
            <w:div w:id="971249142">
              <w:marLeft w:val="0"/>
              <w:marRight w:val="0"/>
              <w:marTop w:val="0"/>
              <w:marBottom w:val="0"/>
              <w:divBdr>
                <w:top w:val="none" w:sz="0" w:space="0" w:color="auto"/>
                <w:left w:val="none" w:sz="0" w:space="0" w:color="auto"/>
                <w:bottom w:val="none" w:sz="0" w:space="0" w:color="auto"/>
                <w:right w:val="none" w:sz="0" w:space="0" w:color="auto"/>
              </w:divBdr>
            </w:div>
            <w:div w:id="9769442">
              <w:marLeft w:val="0"/>
              <w:marRight w:val="0"/>
              <w:marTop w:val="0"/>
              <w:marBottom w:val="0"/>
              <w:divBdr>
                <w:top w:val="none" w:sz="0" w:space="0" w:color="auto"/>
                <w:left w:val="none" w:sz="0" w:space="0" w:color="auto"/>
                <w:bottom w:val="none" w:sz="0" w:space="0" w:color="auto"/>
                <w:right w:val="none" w:sz="0" w:space="0" w:color="auto"/>
              </w:divBdr>
            </w:div>
            <w:div w:id="675307945">
              <w:marLeft w:val="0"/>
              <w:marRight w:val="0"/>
              <w:marTop w:val="0"/>
              <w:marBottom w:val="0"/>
              <w:divBdr>
                <w:top w:val="none" w:sz="0" w:space="0" w:color="auto"/>
                <w:left w:val="none" w:sz="0" w:space="0" w:color="auto"/>
                <w:bottom w:val="none" w:sz="0" w:space="0" w:color="auto"/>
                <w:right w:val="none" w:sz="0" w:space="0" w:color="auto"/>
              </w:divBdr>
            </w:div>
            <w:div w:id="6661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8149">
      <w:bodyDiv w:val="1"/>
      <w:marLeft w:val="0"/>
      <w:marRight w:val="0"/>
      <w:marTop w:val="0"/>
      <w:marBottom w:val="0"/>
      <w:divBdr>
        <w:top w:val="none" w:sz="0" w:space="0" w:color="auto"/>
        <w:left w:val="none" w:sz="0" w:space="0" w:color="auto"/>
        <w:bottom w:val="none" w:sz="0" w:space="0" w:color="auto"/>
        <w:right w:val="none" w:sz="0" w:space="0" w:color="auto"/>
      </w:divBdr>
    </w:div>
    <w:div w:id="1553421594">
      <w:bodyDiv w:val="1"/>
      <w:marLeft w:val="0"/>
      <w:marRight w:val="0"/>
      <w:marTop w:val="0"/>
      <w:marBottom w:val="0"/>
      <w:divBdr>
        <w:top w:val="none" w:sz="0" w:space="0" w:color="auto"/>
        <w:left w:val="none" w:sz="0" w:space="0" w:color="auto"/>
        <w:bottom w:val="none" w:sz="0" w:space="0" w:color="auto"/>
        <w:right w:val="none" w:sz="0" w:space="0" w:color="auto"/>
      </w:divBdr>
    </w:div>
    <w:div w:id="1590776070">
      <w:bodyDiv w:val="1"/>
      <w:marLeft w:val="0"/>
      <w:marRight w:val="0"/>
      <w:marTop w:val="0"/>
      <w:marBottom w:val="0"/>
      <w:divBdr>
        <w:top w:val="none" w:sz="0" w:space="0" w:color="auto"/>
        <w:left w:val="none" w:sz="0" w:space="0" w:color="auto"/>
        <w:bottom w:val="none" w:sz="0" w:space="0" w:color="auto"/>
        <w:right w:val="none" w:sz="0" w:space="0" w:color="auto"/>
      </w:divBdr>
    </w:div>
    <w:div w:id="1710762720">
      <w:bodyDiv w:val="1"/>
      <w:marLeft w:val="0"/>
      <w:marRight w:val="0"/>
      <w:marTop w:val="0"/>
      <w:marBottom w:val="0"/>
      <w:divBdr>
        <w:top w:val="none" w:sz="0" w:space="0" w:color="auto"/>
        <w:left w:val="none" w:sz="0" w:space="0" w:color="auto"/>
        <w:bottom w:val="none" w:sz="0" w:space="0" w:color="auto"/>
        <w:right w:val="none" w:sz="0" w:space="0" w:color="auto"/>
      </w:divBdr>
    </w:div>
    <w:div w:id="1750271418">
      <w:bodyDiv w:val="1"/>
      <w:marLeft w:val="0"/>
      <w:marRight w:val="0"/>
      <w:marTop w:val="0"/>
      <w:marBottom w:val="0"/>
      <w:divBdr>
        <w:top w:val="none" w:sz="0" w:space="0" w:color="auto"/>
        <w:left w:val="none" w:sz="0" w:space="0" w:color="auto"/>
        <w:bottom w:val="none" w:sz="0" w:space="0" w:color="auto"/>
        <w:right w:val="none" w:sz="0" w:space="0" w:color="auto"/>
      </w:divBdr>
    </w:div>
    <w:div w:id="1754082060">
      <w:bodyDiv w:val="1"/>
      <w:marLeft w:val="0"/>
      <w:marRight w:val="0"/>
      <w:marTop w:val="0"/>
      <w:marBottom w:val="0"/>
      <w:divBdr>
        <w:top w:val="none" w:sz="0" w:space="0" w:color="auto"/>
        <w:left w:val="none" w:sz="0" w:space="0" w:color="auto"/>
        <w:bottom w:val="none" w:sz="0" w:space="0" w:color="auto"/>
        <w:right w:val="none" w:sz="0" w:space="0" w:color="auto"/>
      </w:divBdr>
    </w:div>
    <w:div w:id="1854412141">
      <w:bodyDiv w:val="1"/>
      <w:marLeft w:val="0"/>
      <w:marRight w:val="0"/>
      <w:marTop w:val="0"/>
      <w:marBottom w:val="0"/>
      <w:divBdr>
        <w:top w:val="none" w:sz="0" w:space="0" w:color="auto"/>
        <w:left w:val="none" w:sz="0" w:space="0" w:color="auto"/>
        <w:bottom w:val="none" w:sz="0" w:space="0" w:color="auto"/>
        <w:right w:val="none" w:sz="0" w:space="0" w:color="auto"/>
      </w:divBdr>
    </w:div>
    <w:div w:id="2012220051">
      <w:bodyDiv w:val="1"/>
      <w:marLeft w:val="0"/>
      <w:marRight w:val="0"/>
      <w:marTop w:val="0"/>
      <w:marBottom w:val="0"/>
      <w:divBdr>
        <w:top w:val="none" w:sz="0" w:space="0" w:color="auto"/>
        <w:left w:val="none" w:sz="0" w:space="0" w:color="auto"/>
        <w:bottom w:val="none" w:sz="0" w:space="0" w:color="auto"/>
        <w:right w:val="none" w:sz="0" w:space="0" w:color="auto"/>
      </w:divBdr>
    </w:div>
    <w:div w:id="2030256092">
      <w:bodyDiv w:val="1"/>
      <w:marLeft w:val="0"/>
      <w:marRight w:val="0"/>
      <w:marTop w:val="0"/>
      <w:marBottom w:val="0"/>
      <w:divBdr>
        <w:top w:val="none" w:sz="0" w:space="0" w:color="auto"/>
        <w:left w:val="none" w:sz="0" w:space="0" w:color="auto"/>
        <w:bottom w:val="none" w:sz="0" w:space="0" w:color="auto"/>
        <w:right w:val="none" w:sz="0" w:space="0" w:color="auto"/>
      </w:divBdr>
    </w:div>
    <w:div w:id="20942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haqqaynarxett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t.gov.az/source/demography/a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03F4-A0B2-445E-A972-436D8810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20214</Words>
  <Characters>115220</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Aytakin Hajiyeva</dc:creator>
  <cp:lastModifiedBy>Jessica Radha Kerkar</cp:lastModifiedBy>
  <cp:revision>2</cp:revision>
  <cp:lastPrinted>2024-04-01T12:02:00Z</cp:lastPrinted>
  <dcterms:created xsi:type="dcterms:W3CDTF">2024-05-30T13:14:00Z</dcterms:created>
  <dcterms:modified xsi:type="dcterms:W3CDTF">2024-05-30T13:14:00Z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c3b80cac1588af7a8adf7ed59a33aa33d013671d186d9b302c935b46ebe9ee38</vt:lpwstr>
  </property>
</Properties>
</file>